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B2" w:rsidRPr="002460B2" w:rsidRDefault="002460B2" w:rsidP="002460B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943634" w:themeColor="accent2" w:themeShade="BF"/>
          <w:sz w:val="32"/>
          <w:szCs w:val="27"/>
        </w:rPr>
      </w:pPr>
      <w:r w:rsidRPr="002460B2">
        <w:rPr>
          <w:b/>
          <w:color w:val="943634" w:themeColor="accent2" w:themeShade="BF"/>
          <w:sz w:val="32"/>
          <w:szCs w:val="27"/>
        </w:rPr>
        <w:t>Консультация для родителей «Осень без простуды»</w:t>
      </w:r>
    </w:p>
    <w:p w:rsidR="002460B2" w:rsidRPr="002460B2" w:rsidRDefault="002460B2" w:rsidP="002460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7365D" w:themeColor="text2" w:themeShade="BF"/>
          <w:szCs w:val="27"/>
        </w:rPr>
      </w:pPr>
      <w:r w:rsidRPr="002460B2">
        <w:rPr>
          <w:color w:val="17365D" w:themeColor="text2" w:themeShade="BF"/>
          <w:szCs w:val="27"/>
        </w:rPr>
        <w:t>Вот и наступила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rStyle w:val="a4"/>
          <w:color w:val="17365D" w:themeColor="text2" w:themeShade="BF"/>
          <w:szCs w:val="27"/>
          <w:bdr w:val="none" w:sz="0" w:space="0" w:color="auto" w:frame="1"/>
        </w:rPr>
        <w:t>осень</w:t>
      </w:r>
      <w:r w:rsidRPr="002460B2">
        <w:rPr>
          <w:color w:val="17365D" w:themeColor="text2" w:themeShade="BF"/>
          <w:szCs w:val="27"/>
        </w:rPr>
        <w:t>! Жару сменили прохлада и дожди. Что сделать, чтобы ребенок не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rStyle w:val="a4"/>
          <w:color w:val="17365D" w:themeColor="text2" w:themeShade="BF"/>
          <w:szCs w:val="27"/>
          <w:bdr w:val="none" w:sz="0" w:space="0" w:color="auto" w:frame="1"/>
        </w:rPr>
        <w:t>простудился</w:t>
      </w:r>
      <w:r w:rsidRPr="002460B2">
        <w:rPr>
          <w:color w:val="17365D" w:themeColor="text2" w:themeShade="BF"/>
          <w:szCs w:val="27"/>
        </w:rPr>
        <w:t>? Как с радостью прожить дождливый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rStyle w:val="a4"/>
          <w:color w:val="17365D" w:themeColor="text2" w:themeShade="BF"/>
          <w:szCs w:val="27"/>
          <w:bdr w:val="none" w:sz="0" w:space="0" w:color="auto" w:frame="1"/>
        </w:rPr>
        <w:t>осенний период</w:t>
      </w:r>
      <w:r w:rsidRPr="002460B2">
        <w:rPr>
          <w:color w:val="17365D" w:themeColor="text2" w:themeShade="BF"/>
          <w:szCs w:val="27"/>
        </w:rPr>
        <w:t>?</w:t>
      </w:r>
    </w:p>
    <w:p w:rsidR="002460B2" w:rsidRPr="002460B2" w:rsidRDefault="002460B2" w:rsidP="002460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7365D" w:themeColor="text2" w:themeShade="BF"/>
          <w:szCs w:val="27"/>
        </w:rPr>
      </w:pPr>
      <w:r w:rsidRPr="002460B2">
        <w:rPr>
          <w:color w:val="17365D" w:themeColor="text2" w:themeShade="BF"/>
          <w:szCs w:val="27"/>
        </w:rPr>
        <w:t>Только комплекс профилактических мероприятий дают гарантированный результат.</w:t>
      </w:r>
    </w:p>
    <w:p w:rsidR="002460B2" w:rsidRPr="002460B2" w:rsidRDefault="002460B2" w:rsidP="002460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7365D" w:themeColor="text2" w:themeShade="BF"/>
          <w:szCs w:val="27"/>
        </w:rPr>
      </w:pPr>
      <w:r w:rsidRPr="002460B2">
        <w:rPr>
          <w:color w:val="17365D" w:themeColor="text2" w:themeShade="BF"/>
          <w:szCs w:val="27"/>
        </w:rPr>
        <w:t>Нужно составить план профилактических мероприятий для ребенка!</w:t>
      </w:r>
    </w:p>
    <w:p w:rsidR="002460B2" w:rsidRPr="002460B2" w:rsidRDefault="002460B2" w:rsidP="002460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Cs w:val="27"/>
        </w:rPr>
      </w:pPr>
      <w:r w:rsidRPr="002460B2">
        <w:rPr>
          <w:b/>
          <w:color w:val="FF0000"/>
          <w:szCs w:val="27"/>
        </w:rPr>
        <w:t>1. Прогулки.</w:t>
      </w:r>
    </w:p>
    <w:p w:rsidR="002460B2" w:rsidRPr="002460B2" w:rsidRDefault="002460B2" w:rsidP="002460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7365D" w:themeColor="text2" w:themeShade="BF"/>
          <w:szCs w:val="27"/>
        </w:rPr>
      </w:pPr>
      <w:r w:rsidRPr="002460B2">
        <w:rPr>
          <w:rStyle w:val="a4"/>
          <w:color w:val="17365D" w:themeColor="text2" w:themeShade="BF"/>
          <w:szCs w:val="27"/>
          <w:bdr w:val="none" w:sz="0" w:space="0" w:color="auto" w:frame="1"/>
        </w:rPr>
        <w:t>Простуда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color w:val="17365D" w:themeColor="text2" w:themeShade="BF"/>
          <w:szCs w:val="27"/>
        </w:rPr>
        <w:t>у ребенка чаще всего появляется от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color w:val="17365D" w:themeColor="text2" w:themeShade="BF"/>
          <w:szCs w:val="27"/>
          <w:u w:val="single"/>
          <w:bdr w:val="none" w:sz="0" w:space="0" w:color="auto" w:frame="1"/>
        </w:rPr>
        <w:t>воды</w:t>
      </w:r>
      <w:r w:rsidRPr="002460B2">
        <w:rPr>
          <w:color w:val="17365D" w:themeColor="text2" w:themeShade="BF"/>
          <w:szCs w:val="27"/>
        </w:rPr>
        <w:t>: ребенок ноги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rStyle w:val="a4"/>
          <w:color w:val="17365D" w:themeColor="text2" w:themeShade="BF"/>
          <w:szCs w:val="27"/>
          <w:bdr w:val="none" w:sz="0" w:space="0" w:color="auto" w:frame="1"/>
        </w:rPr>
        <w:t>простудил</w:t>
      </w:r>
      <w:r w:rsidRPr="002460B2">
        <w:rPr>
          <w:color w:val="17365D" w:themeColor="text2" w:themeShade="BF"/>
          <w:szCs w:val="27"/>
        </w:rPr>
        <w:t>, долго находился в дождливую сырую погоду на улице. Что делать? Прежде нужно стараться внимательней следить за ребенком во время прогулки. Ответственно относиться к подготовке к прогулке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i/>
          <w:iCs/>
          <w:color w:val="17365D" w:themeColor="text2" w:themeShade="BF"/>
          <w:szCs w:val="27"/>
          <w:bdr w:val="none" w:sz="0" w:space="0" w:color="auto" w:frame="1"/>
        </w:rPr>
        <w:t>(надевать резиновые сапоги, дождевик и т. д.)</w:t>
      </w:r>
      <w:r w:rsidRPr="002460B2">
        <w:rPr>
          <w:color w:val="17365D" w:themeColor="text2" w:themeShade="BF"/>
          <w:szCs w:val="27"/>
        </w:rPr>
        <w:t>. Не следует отменять прогулку в плохую погоду. Гулять нужно в любую погоду, пусть не долго, но регулярно. Нахождение ребенка на улице, пешие прогулки по парку или скверу способствуют развитию движений ребенка и хорошему обмену веществ, а также успешной адаптации к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rStyle w:val="a4"/>
          <w:color w:val="17365D" w:themeColor="text2" w:themeShade="BF"/>
          <w:szCs w:val="27"/>
          <w:bdr w:val="none" w:sz="0" w:space="0" w:color="auto" w:frame="1"/>
        </w:rPr>
        <w:t>осеннему климату</w:t>
      </w:r>
      <w:r w:rsidRPr="002460B2">
        <w:rPr>
          <w:color w:val="17365D" w:themeColor="text2" w:themeShade="BF"/>
          <w:szCs w:val="27"/>
        </w:rPr>
        <w:t>.</w:t>
      </w:r>
    </w:p>
    <w:p w:rsidR="002460B2" w:rsidRPr="002460B2" w:rsidRDefault="002460B2" w:rsidP="002460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Cs w:val="27"/>
        </w:rPr>
      </w:pPr>
      <w:r w:rsidRPr="002460B2">
        <w:rPr>
          <w:b/>
          <w:color w:val="FF0000"/>
          <w:szCs w:val="27"/>
        </w:rPr>
        <w:t>2. Водные процедуры</w:t>
      </w:r>
    </w:p>
    <w:p w:rsidR="002460B2" w:rsidRPr="002460B2" w:rsidRDefault="002460B2" w:rsidP="002460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7365D" w:themeColor="text2" w:themeShade="BF"/>
          <w:szCs w:val="27"/>
        </w:rPr>
      </w:pPr>
      <w:r w:rsidRPr="002460B2">
        <w:rPr>
          <w:color w:val="17365D" w:themeColor="text2" w:themeShade="BF"/>
          <w:szCs w:val="27"/>
        </w:rPr>
        <w:t xml:space="preserve">Водные процедуры закаливают и повышают иммунитет, развивают мышцы, способствуют росту и нормализуют состояние </w:t>
      </w:r>
      <w:proofErr w:type="spellStart"/>
      <w:r w:rsidRPr="002460B2">
        <w:rPr>
          <w:color w:val="17365D" w:themeColor="text2" w:themeShade="BF"/>
          <w:szCs w:val="27"/>
        </w:rPr>
        <w:t>вегето-сосудистой</w:t>
      </w:r>
      <w:proofErr w:type="spellEnd"/>
      <w:r w:rsidRPr="002460B2">
        <w:rPr>
          <w:color w:val="17365D" w:themeColor="text2" w:themeShade="BF"/>
          <w:szCs w:val="27"/>
        </w:rPr>
        <w:t xml:space="preserve"> системы ребенка. К водным процедурам относятся умывание, обливание конечностей и всего тела, полоскание горла, купание в ванне, поездки и отдых на море. Все водные процедуры способствуют расслаблению мышц и успокаивают нервы.</w:t>
      </w:r>
    </w:p>
    <w:p w:rsidR="002460B2" w:rsidRPr="002460B2" w:rsidRDefault="002460B2" w:rsidP="002460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Cs w:val="27"/>
        </w:rPr>
      </w:pPr>
      <w:r w:rsidRPr="002460B2">
        <w:rPr>
          <w:color w:val="FF0000"/>
          <w:szCs w:val="27"/>
        </w:rPr>
        <w:t>3.</w:t>
      </w:r>
      <w:r w:rsidRPr="002460B2">
        <w:rPr>
          <w:rStyle w:val="apple-converted-space"/>
          <w:color w:val="FF0000"/>
          <w:szCs w:val="27"/>
        </w:rPr>
        <w:t> </w:t>
      </w:r>
      <w:r w:rsidRPr="002460B2">
        <w:rPr>
          <w:rStyle w:val="a4"/>
          <w:color w:val="FF0000"/>
          <w:szCs w:val="27"/>
          <w:bdr w:val="none" w:sz="0" w:space="0" w:color="auto" w:frame="1"/>
        </w:rPr>
        <w:t>Осенняя витаминизация детей</w:t>
      </w:r>
      <w:r w:rsidRPr="002460B2">
        <w:rPr>
          <w:color w:val="FF0000"/>
          <w:szCs w:val="27"/>
        </w:rPr>
        <w:t>.</w:t>
      </w:r>
    </w:p>
    <w:p w:rsidR="002460B2" w:rsidRPr="002460B2" w:rsidRDefault="002460B2" w:rsidP="002460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7365D" w:themeColor="text2" w:themeShade="BF"/>
          <w:szCs w:val="27"/>
        </w:rPr>
      </w:pPr>
      <w:r w:rsidRPr="002460B2">
        <w:rPr>
          <w:color w:val="17365D" w:themeColor="text2" w:themeShade="BF"/>
          <w:szCs w:val="27"/>
        </w:rPr>
        <w:t>Можно пойти в аптеку, купить и пропить курс детских витаминов, но здесь необходима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rStyle w:val="a4"/>
          <w:color w:val="17365D" w:themeColor="text2" w:themeShade="BF"/>
          <w:szCs w:val="27"/>
          <w:bdr w:val="none" w:sz="0" w:space="0" w:color="auto" w:frame="1"/>
        </w:rPr>
        <w:t>консультация лечащего врача</w:t>
      </w:r>
      <w:r w:rsidRPr="002460B2">
        <w:rPr>
          <w:color w:val="17365D" w:themeColor="text2" w:themeShade="BF"/>
          <w:szCs w:val="27"/>
        </w:rPr>
        <w:t>. Или приучить ребенка каждый день пить чай с лимоном, медом. Кушать лимон с сахаром. Ну и конечно, делать это вместе с ребенком, пример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rStyle w:val="a4"/>
          <w:color w:val="17365D" w:themeColor="text2" w:themeShade="BF"/>
          <w:szCs w:val="27"/>
          <w:bdr w:val="none" w:sz="0" w:space="0" w:color="auto" w:frame="1"/>
        </w:rPr>
        <w:t>родителей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color w:val="17365D" w:themeColor="text2" w:themeShade="BF"/>
          <w:szCs w:val="27"/>
        </w:rPr>
        <w:t>имеет огромное значение для ребенка. Приучите ребенка к чесноку. Добавляйте чеснок в разные блюда. Чеснок не обязательно есть в чистом виде. Сделайте для ребенка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i/>
          <w:iCs/>
          <w:color w:val="17365D" w:themeColor="text2" w:themeShade="BF"/>
          <w:szCs w:val="27"/>
          <w:bdr w:val="none" w:sz="0" w:space="0" w:color="auto" w:frame="1"/>
        </w:rPr>
        <w:t>«здоровый амулет»</w:t>
      </w:r>
      <w:r w:rsidRPr="002460B2">
        <w:rPr>
          <w:color w:val="17365D" w:themeColor="text2" w:themeShade="BF"/>
          <w:szCs w:val="27"/>
        </w:rPr>
        <w:t xml:space="preserve">. Можно взять пластмассовый кокон от </w:t>
      </w:r>
      <w:proofErr w:type="gramStart"/>
      <w:r w:rsidRPr="002460B2">
        <w:rPr>
          <w:color w:val="17365D" w:themeColor="text2" w:themeShade="BF"/>
          <w:szCs w:val="27"/>
        </w:rPr>
        <w:t>киндера</w:t>
      </w:r>
      <w:proofErr w:type="gramEnd"/>
      <w:r w:rsidRPr="002460B2">
        <w:rPr>
          <w:color w:val="17365D" w:themeColor="text2" w:themeShade="BF"/>
          <w:szCs w:val="27"/>
        </w:rPr>
        <w:t xml:space="preserve"> и положить в него свежий чеснок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i/>
          <w:iCs/>
          <w:color w:val="17365D" w:themeColor="text2" w:themeShade="BF"/>
          <w:szCs w:val="27"/>
          <w:bdr w:val="none" w:sz="0" w:space="0" w:color="auto" w:frame="1"/>
        </w:rPr>
        <w:t>(не забывайте менять чеснок каждое утро)</w:t>
      </w:r>
      <w:r w:rsidRPr="002460B2">
        <w:rPr>
          <w:color w:val="17365D" w:themeColor="text2" w:themeShade="BF"/>
          <w:szCs w:val="27"/>
        </w:rPr>
        <w:t>.</w:t>
      </w:r>
    </w:p>
    <w:p w:rsidR="002460B2" w:rsidRPr="002460B2" w:rsidRDefault="002460B2" w:rsidP="002460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Cs w:val="27"/>
        </w:rPr>
      </w:pPr>
      <w:r w:rsidRPr="002460B2">
        <w:rPr>
          <w:b/>
          <w:color w:val="FF0000"/>
          <w:szCs w:val="27"/>
        </w:rPr>
        <w:t>4. Гигиена.</w:t>
      </w:r>
    </w:p>
    <w:p w:rsidR="002460B2" w:rsidRPr="002460B2" w:rsidRDefault="002460B2" w:rsidP="002460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7365D" w:themeColor="text2" w:themeShade="BF"/>
          <w:szCs w:val="27"/>
        </w:rPr>
      </w:pPr>
      <w:r w:rsidRPr="002460B2">
        <w:rPr>
          <w:color w:val="17365D" w:themeColor="text2" w:themeShade="BF"/>
          <w:szCs w:val="27"/>
        </w:rPr>
        <w:t>Приучите ребенка к соблюдению гигиены (мыть руки перед едой и по мере загрязнения, пользоваться индивидуальным носовым платком).</w:t>
      </w:r>
    </w:p>
    <w:p w:rsidR="002460B2" w:rsidRPr="002460B2" w:rsidRDefault="002460B2" w:rsidP="002460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2460B2">
        <w:rPr>
          <w:color w:val="17365D" w:themeColor="text2" w:themeShade="BF"/>
          <w:szCs w:val="27"/>
        </w:rPr>
        <w:t>Лучшая защита от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rStyle w:val="a4"/>
          <w:color w:val="17365D" w:themeColor="text2" w:themeShade="BF"/>
          <w:szCs w:val="27"/>
          <w:bdr w:val="none" w:sz="0" w:space="0" w:color="auto" w:frame="1"/>
        </w:rPr>
        <w:t>простуды осенью</w:t>
      </w:r>
      <w:r w:rsidRPr="002460B2">
        <w:rPr>
          <w:rStyle w:val="apple-converted-space"/>
          <w:color w:val="17365D" w:themeColor="text2" w:themeShade="BF"/>
          <w:szCs w:val="27"/>
        </w:rPr>
        <w:t> </w:t>
      </w:r>
      <w:r w:rsidRPr="002460B2">
        <w:rPr>
          <w:color w:val="17365D" w:themeColor="text2" w:themeShade="BF"/>
          <w:szCs w:val="27"/>
        </w:rPr>
        <w:t>- её комплексная профилактика</w:t>
      </w:r>
      <w:r w:rsidRPr="002460B2">
        <w:rPr>
          <w:color w:val="111111"/>
          <w:szCs w:val="27"/>
        </w:rPr>
        <w:t>.</w:t>
      </w:r>
    </w:p>
    <w:p w:rsidR="002460B2" w:rsidRPr="002460B2" w:rsidRDefault="002460B2" w:rsidP="002460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Cs w:val="27"/>
        </w:rPr>
      </w:pPr>
      <w:r w:rsidRPr="002460B2">
        <w:rPr>
          <w:b/>
          <w:color w:val="FF0000"/>
          <w:szCs w:val="27"/>
        </w:rPr>
        <w:t>Будьте здоровы!</w:t>
      </w:r>
    </w:p>
    <w:p w:rsidR="002A70C8" w:rsidRDefault="002A70C8"/>
    <w:sectPr w:rsidR="002A70C8" w:rsidSect="002A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B2"/>
    <w:rsid w:val="002460B2"/>
    <w:rsid w:val="002A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0B2"/>
  </w:style>
  <w:style w:type="character" w:styleId="a4">
    <w:name w:val="Strong"/>
    <w:basedOn w:val="a0"/>
    <w:uiPriority w:val="22"/>
    <w:qFormat/>
    <w:rsid w:val="00246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2019-10-11T17:21:00Z</dcterms:created>
  <dcterms:modified xsi:type="dcterms:W3CDTF">2019-10-11T17:28:00Z</dcterms:modified>
</cp:coreProperties>
</file>