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13E" w:rsidRPr="007E113E" w:rsidRDefault="007E113E" w:rsidP="007E113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</w:pPr>
      <w:r w:rsidRPr="007E113E"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  <w:t xml:space="preserve">Влияние изобразительной деятельности на успешность   адаптации к ДОУ детей раннего </w:t>
      </w:r>
      <w:r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  <w:t xml:space="preserve">  </w:t>
      </w:r>
      <w:r w:rsidR="003A5205"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  <w:t>возра</w:t>
      </w:r>
      <w:r w:rsidRPr="007E113E"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  <w:t>ста.</w:t>
      </w:r>
    </w:p>
    <w:p w:rsidR="00A74640" w:rsidRPr="00426A8F" w:rsidRDefault="00A74640" w:rsidP="000F186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С приходом в детский сад или другое дошкольное учреждение у </w:t>
      </w:r>
      <w:r w:rsidRPr="00426A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ребенка</w:t>
      </w:r>
      <w:r w:rsidR="003A5205" w:rsidRPr="00426A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426A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начинается новый этап в его жизни. Ведь воспитание в коллективе вырабатывает у малыша позитивные социальные стереотипы поведения – самостоятельность, внимание к окружа</w:t>
      </w:r>
      <w:r w:rsidR="00607CA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ющим, готовность помочь </w:t>
      </w:r>
      <w:proofErr w:type="gramStart"/>
      <w:r w:rsidR="00607CA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другому</w:t>
      </w:r>
      <w:proofErr w:type="gramEnd"/>
      <w:r w:rsidR="00607CA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Pr="00426A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а также способность находиться в группе </w:t>
      </w:r>
      <w:r w:rsidRPr="00426A8F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детей</w:t>
      </w:r>
      <w:r w:rsidRPr="00426A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A74640" w:rsidRPr="00FD24F5" w:rsidRDefault="00A74640" w:rsidP="00A74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426A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 часто тяжело привыкают к детскому саду, они попадают в новую среду, к незнакомым людям. Часто адаптация сопровождается нервными и эмоциональными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расстройствами. 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Изобразительное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творчество является одним из любимейших занятий 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детей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У ребенка возникает вполне естественное желание передать в рисунках свои впечатления от увиденного и пережитого. Он берет в руки карандаши, краски, кисти, бумагу, и начинается процесс творчества. С его помощью малыш может преодолеть свой страх перед незнакомым местом,</w:t>
      </w:r>
      <w:r w:rsidR="003A5205"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чужими людьми, вследствие чего процесс адаптации пройдет легче.</w:t>
      </w:r>
    </w:p>
    <w:p w:rsidR="00A74640" w:rsidRPr="00FD24F5" w:rsidRDefault="00A74640" w:rsidP="00A74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Возрастной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период 2-3 лет является сенситивным для сенсорного развития. 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Изобразительная деятельность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сочетает в себе способность обогащать познавательный опыт ребенка, снижать </w:t>
      </w:r>
      <w:proofErr w:type="spellStart"/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психо</w:t>
      </w:r>
      <w:proofErr w:type="spellEnd"/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-эмоциональное напряжение, вызывает радость и интерес.</w:t>
      </w:r>
    </w:p>
    <w:p w:rsidR="00A74640" w:rsidRPr="00FD24F5" w:rsidRDefault="00A74640" w:rsidP="00A74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 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успешной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адаптации ребенка большое значение имеют разнообразные виды художественно-творческой 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деятельности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рисование, лепка. 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Изобразительная деятельность в раннем возрасте носит эмоциональный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творческий характер.</w:t>
      </w:r>
      <w:r w:rsidR="00FD24F5"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FD24F5" w:rsidRPr="00FD24F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Мы создаем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для этого все условия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обеспечиваем эмоциональное, образное восприятие действительности, формируем эстетические чувства и представления, развиваем образное мышление и воображение.</w:t>
      </w:r>
    </w:p>
    <w:p w:rsidR="00A74640" w:rsidRPr="00FD24F5" w:rsidRDefault="00A74640" w:rsidP="00A74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занятиях художественной 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деятельностью развивается речь детей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обогащается словарь, формируется связная речь.</w:t>
      </w:r>
    </w:p>
    <w:p w:rsidR="00E801E7" w:rsidRDefault="00A74640" w:rsidP="00E801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Формирование представлений о предметах требует усвоения знаний об их свойствах и качествах, форме, цвете, величине, положении в пространстве. Дети определяют и называют эти 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свойства, сравнивают предметы, находят сходства и различия, то есть произв</w:t>
      </w:r>
      <w:r w:rsidR="000F18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одят умственные действия. Таким</w:t>
      </w:r>
      <w:r w:rsidR="00E801E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образом,</w:t>
      </w:r>
    </w:p>
    <w:p w:rsidR="00A74640" w:rsidRPr="00FD24F5" w:rsidRDefault="00A74640" w:rsidP="00E801E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изобразительная деятельность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содействует сенсорному развитию и наглядно-образному мышлению.</w:t>
      </w:r>
    </w:p>
    <w:p w:rsidR="00A74640" w:rsidRPr="00FD24F5" w:rsidRDefault="00A74640" w:rsidP="00A746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 время лепки развивается мелкая моторика пальцев, воображение, формируются навыки ручного труда, дети учатся координировать движения рук, приобретают новый сенсорный опыт – чувство пластики, формы и веса.</w:t>
      </w:r>
    </w:p>
    <w:p w:rsidR="00E801E7" w:rsidRDefault="00A74640" w:rsidP="00EB443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Интерес к рисованию появляется у 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детей рано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Но обычно, в семье редко учат тому, как надо пользоваться 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изобразительными средствами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Впервые организованное приобщение ребенка к 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изобразительной деятельности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начинается в детском саду,</w:t>
      </w:r>
      <w:r w:rsidR="003A5205"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тем самым, вызывая </w:t>
      </w:r>
      <w:r w:rsidR="00EB443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интерес к действию с бумагой и</w:t>
      </w:r>
      <w:r w:rsidR="00E801E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карандашом,</w:t>
      </w:r>
    </w:p>
    <w:p w:rsidR="00A74640" w:rsidRPr="000F186A" w:rsidRDefault="00A74640" w:rsidP="00E801E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успешно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решает проблему адаптации. В этот период совершенно неважно, умеет ли малыш держать карандаш или кисть. Важно, что обращая внимание на след, оставшийся от движения карандаша или кисти, ребенок на некоторое время забывает о расставании с мамой.</w:t>
      </w:r>
    </w:p>
    <w:p w:rsidR="00A74640" w:rsidRPr="00FD24F5" w:rsidRDefault="00A74640" w:rsidP="00A74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Свое внимание мы направляем на решение следующих задач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A74640" w:rsidRPr="00FD24F5" w:rsidRDefault="00A74640" w:rsidP="00E801E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Создание положительного эмоционального настроя в группе и снятие</w:t>
      </w:r>
      <w:r w:rsidR="003A5205"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эмоционального напряжения.</w:t>
      </w:r>
    </w:p>
    <w:p w:rsidR="007E113E" w:rsidRPr="00FD24F5" w:rsidRDefault="00A74640" w:rsidP="00E801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Развитие интер</w:t>
      </w:r>
      <w:r w:rsidR="007E113E"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еса к цвету, краскам, </w:t>
      </w:r>
      <w:proofErr w:type="gramStart"/>
      <w:r w:rsidR="007E113E"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различны</w:t>
      </w:r>
      <w:proofErr w:type="gramEnd"/>
      <w:r w:rsidR="007E113E"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средствам</w:t>
      </w:r>
    </w:p>
    <w:p w:rsidR="00A74640" w:rsidRPr="00FD24F5" w:rsidRDefault="00A74640" w:rsidP="00E801E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изображения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A74640" w:rsidRPr="00FD24F5" w:rsidRDefault="00A74640" w:rsidP="00E801E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3. Формирование умения различать и называть цвета.</w:t>
      </w:r>
    </w:p>
    <w:p w:rsidR="00A74640" w:rsidRPr="00FD24F5" w:rsidRDefault="00A74640" w:rsidP="00E801E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4. Развитие тактильной чувствител</w:t>
      </w:r>
      <w:r w:rsidR="00EB443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ьности и зрительно-двигательной</w:t>
      </w:r>
      <w:r w:rsidR="007E113E"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координации.</w:t>
      </w:r>
    </w:p>
    <w:p w:rsidR="00A74640" w:rsidRPr="00FD24F5" w:rsidRDefault="00A74640" w:rsidP="00E801E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5. Развитие мелкой моторики рук.</w:t>
      </w:r>
    </w:p>
    <w:p w:rsidR="00A74640" w:rsidRPr="00FD24F5" w:rsidRDefault="00A74640" w:rsidP="004B1AB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Каждого малыша, приходящего в нашу группу, мы включаем в совместную 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изобразительную деятельность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Помогаем познать ребенку тайны волшебства пластилина, красок и карандашей. В период адаптации</w:t>
      </w:r>
      <w:r w:rsidR="00EB4432" w:rsidRPr="00EB443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дети рисуют </w:t>
      </w:r>
      <w:r w:rsidRPr="00FD24F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«Травку для зайчика»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FD24F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«Листочки на деревьях»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="000F186A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«Дождик</w:t>
      </w:r>
      <w:r w:rsidRPr="00FD24F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так далее. Ребята с первого занятия проявляют интерес к этой 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деятельности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радуются своим рисункам, показывают взрослым. Постепенно и плачущие дети присоединяются к общему процессу. </w:t>
      </w:r>
    </w:p>
    <w:p w:rsidR="00A74640" w:rsidRPr="000F186A" w:rsidRDefault="00A74640" w:rsidP="00A74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У ребенка на третьем году жизни ведущий тип отношения к окружающему миру остается отношение к предметам, ориентация на предметы и способы их использования. Ребенку открывается не просто мир предметов, но и мир взрослых, взаимодействующих между собой. Однако ребенок младшего дошкольного 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возраста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не всегда может действовать са</w:t>
      </w:r>
      <w:r w:rsidR="000F18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м, как взрослый, и невозможно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реализовать это стремление и рождает так называемый кризис трех лет</w:t>
      </w:r>
      <w:r w:rsidR="000F186A" w:rsidRPr="000F18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A74640" w:rsidRPr="00FD24F5" w:rsidRDefault="00A74640" w:rsidP="00A74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период от двух до трех лет 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изобразительная деятельность </w:t>
      </w:r>
      <w:r w:rsidRPr="00FD24F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(как и другая продуктивная </w:t>
      </w:r>
      <w:r w:rsidRPr="00FD24F5">
        <w:rPr>
          <w:rFonts w:ascii="Times New Roman" w:eastAsia="Times New Roman" w:hAnsi="Times New Roman" w:cs="Times New Roman"/>
          <w:bCs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деятельность</w:t>
      </w:r>
      <w:r w:rsidRPr="00FD24F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ориентирована на предметный мир и ведущим видом 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деятельности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является предметно-орудийная. Открытие, сделанное малышом на листе бумаги, сильно привлекает ребенка. Поиск содержания образа в каракулях – один из ведущих побудителей 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деятельности на данном этапе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Ребенок накапливает опыт, осваивая мир. Это и определяет содержание ассоциативных образов. Ассоциативный образ еще не очень устойчив и ребенок </w:t>
      </w:r>
      <w:r w:rsidR="00D61E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одну и ту</w:t>
      </w:r>
      <w:r w:rsidR="00BE481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D61E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же линию, штрих, 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может называть по-разному.</w:t>
      </w:r>
    </w:p>
    <w:p w:rsidR="00A74640" w:rsidRPr="00FD24F5" w:rsidRDefault="00BE4818" w:rsidP="00BE481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</w:t>
      </w:r>
      <w:r w:rsidR="00A74640"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содержании детской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 xml:space="preserve">изобразительной деятельности </w:t>
      </w:r>
      <w:r w:rsidR="00A74640"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проявляется характерный для этого </w:t>
      </w:r>
      <w:r w:rsidR="00A74640"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возраста</w:t>
      </w:r>
      <w:r w:rsidR="00A74640"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интерес дошкольника к предметному миру. В процессе действия с материалами и чтения каракуль развивается воображение, наглядно-д</w:t>
      </w:r>
      <w:r w:rsidR="00D61E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ейственное мышление, повышается </w:t>
      </w:r>
      <w:r w:rsidR="00A74640"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уровень </w:t>
      </w:r>
      <w:r w:rsidR="00A74640"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изобразительной деятельности</w:t>
      </w:r>
      <w:r w:rsidR="00A74640"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Ребенок уже не просто называет, что случайно получилось в его каракулях, он сам определяет содержание будущего рисунка, то есть ребенок сам ставит цель, </w:t>
      </w:r>
      <w:r w:rsidR="00A74640"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изобразительную задачу</w:t>
      </w:r>
      <w:r w:rsidR="00A74640"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A74640" w:rsidRPr="00FD24F5" w:rsidRDefault="00A74640" w:rsidP="00A74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Первые замыслы малыша</w:t>
      </w:r>
      <w:r w:rsidR="00D61E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это еще не замысел в полном смысле этого слова, а только тема, которую ребенок формулирует словом </w:t>
      </w:r>
      <w:r w:rsidRPr="00FD24F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("нарисую машину")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Первоначальный замысел беден по содержанию, не отчетлив.</w:t>
      </w:r>
    </w:p>
    <w:p w:rsidR="00A74640" w:rsidRPr="00FD24F5" w:rsidRDefault="00A74640" w:rsidP="00A74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Маленький художник рисует только </w:t>
      </w:r>
      <w:proofErr w:type="gramStart"/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то</w:t>
      </w:r>
      <w:proofErr w:type="gramEnd"/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что его волнует, интересует, что оставила в памяти яркий сле</w:t>
      </w:r>
      <w:r w:rsidR="00D61E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д. Если жизнь ребенка, интересна</w:t>
      </w:r>
      <w:r w:rsidR="00BE481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-</w:t>
      </w:r>
      <w:r w:rsidR="00D61E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gramStart"/>
      <w:r w:rsidR="00D61ED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насыщена яркими впечатлениями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у него возникает</w:t>
      </w:r>
      <w:proofErr w:type="gramEnd"/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желание рассказать об этом в рисунке, лепке, и темы 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изображения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 этом случае разнообразны.</w:t>
      </w:r>
    </w:p>
    <w:p w:rsidR="00A74640" w:rsidRPr="00FD24F5" w:rsidRDefault="00A74640" w:rsidP="00A74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Важно помогать</w:t>
      </w:r>
      <w:r w:rsidR="000F18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ребенку осваивать доступные для него способы 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изображения в рисовании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лепке; знакомить со свойствами 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материалов </w:t>
      </w:r>
      <w:r w:rsidRPr="00FD24F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(краски, глина,</w:t>
      </w:r>
      <w:r w:rsidR="003A5205" w:rsidRPr="00FD24F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  <w:r w:rsidRPr="00FD24F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пластилин, карандаши)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элементарные приемы их использования.</w:t>
      </w:r>
    </w:p>
    <w:p w:rsidR="00A74640" w:rsidRPr="00FD24F5" w:rsidRDefault="00A74640" w:rsidP="00A74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Детям 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раннего дошкольного возраста доступно изображение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отдельных предметов и явлений с помощью ритмичных мазков-цветных пятен, штрихов карандашом, фломастером, линий прямых и замкнутых, вертикальных и горизонтальных и т д.</w:t>
      </w:r>
    </w:p>
    <w:p w:rsidR="00A74640" w:rsidRPr="00FD24F5" w:rsidRDefault="00A74640" w:rsidP="00A74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Ребенок к трем годам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A74640" w:rsidRPr="00FD24F5" w:rsidRDefault="00A74640" w:rsidP="00A74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-проявляет интерес к 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изобразительной деятельности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стремится заниматься ею по собственной инициативе, рассказывать взрослым о своих интересах в рисунке;</w:t>
      </w:r>
    </w:p>
    <w:p w:rsidR="00A74640" w:rsidRPr="00FD24F5" w:rsidRDefault="00A74640" w:rsidP="00A746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-видит образ в своих рисунках и лепке, рассказывает, что рисует и </w:t>
      </w:r>
      <w:r w:rsidR="007E113E"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лепит, обыгрывает рисунки, радуется тому, что у </w:t>
      </w:r>
      <w:proofErr w:type="gramStart"/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него</w:t>
      </w:r>
      <w:proofErr w:type="gramEnd"/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получается, делится своей радостью;</w:t>
      </w:r>
    </w:p>
    <w:p w:rsidR="00A74640" w:rsidRPr="00FD24F5" w:rsidRDefault="00A74640" w:rsidP="00A746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-знает где лежит материал;</w:t>
      </w:r>
    </w:p>
    <w:p w:rsidR="00A74640" w:rsidRPr="00FD24F5" w:rsidRDefault="00A74640" w:rsidP="00A74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-умеет пользоваться 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изобразительным материалом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держать карандаш и действовать с ним, с кистью и красками;</w:t>
      </w:r>
    </w:p>
    <w:p w:rsidR="00A74640" w:rsidRPr="00FD24F5" w:rsidRDefault="00A74640" w:rsidP="00A74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-выполняет 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изобразительные действия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A74640" w:rsidRPr="00FD24F5" w:rsidRDefault="00A74640" w:rsidP="00A74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-начинает выполнять 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изображение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узнаваемое другими людьми.</w:t>
      </w:r>
    </w:p>
    <w:p w:rsidR="00A74640" w:rsidRPr="00FD24F5" w:rsidRDefault="00A74640" w:rsidP="00A74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Эффективным методом улучшения эмоционального состояния и укрепления психологического здоровья 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детей раннего возраста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является не</w:t>
      </w:r>
      <w:r w:rsidR="000F18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традиционная техника рисования.</w:t>
      </w:r>
      <w:r w:rsidR="00426A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Наряду с традиционной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наши дети знакомятся </w:t>
      </w:r>
      <w:r w:rsidR="00426A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и 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 нетрадиционной</w:t>
      </w:r>
      <w:r w:rsidR="00F9320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техникой рисования – пальчикам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ладонью, ватными палочками, поролоновыми </w:t>
      </w:r>
      <w:r w:rsidR="003F7C89"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губками. Такие занятия вызывают 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 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детей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эмоциональный подъем.</w:t>
      </w:r>
    </w:p>
    <w:p w:rsidR="00A74640" w:rsidRPr="00FD24F5" w:rsidRDefault="00A74640" w:rsidP="00A74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Развитие 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изобразительной деятельности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нетрадиционными способами рисования творят чудеса</w:t>
      </w:r>
      <w:r w:rsidR="00F9320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превращают обычные занятия в игру. Современные техники и материалы</w:t>
      </w:r>
      <w:r w:rsidR="003F7C89"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это толчок к развитию воображения, фантазии, творчества, проявление индивидуальности,</w:t>
      </w:r>
      <w:r w:rsidR="003A5205"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самостоятельности, инициативы.</w:t>
      </w:r>
    </w:p>
    <w:p w:rsidR="00A74640" w:rsidRPr="00FD24F5" w:rsidRDefault="00A74640" w:rsidP="00A74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Существует несколько этапов рисования</w:t>
      </w:r>
      <w:r w:rsidR="000F18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Вначале дети рисуют пальчикам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затем несколькими. На этом этапе происходит знакомство с цветом, формой, ритмом и положением в пространстве. На втором этапе дети учатся смешивать краски. Каждый пальчик обмакивают в разные краски и накладывают цвета на цвет. Нетрадиционные методы рисования используются не 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только на занятиях по 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изо</w:t>
      </w:r>
      <w:r w:rsidR="00F93207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-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деятельности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но и в свободное от занятий время. Дети в любое время,</w:t>
      </w:r>
      <w:r w:rsidR="003A5205"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как только у них возникает потребность, подходят,</w:t>
      </w:r>
      <w:r w:rsidR="003A5205"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берут карандаши бумагу, 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раскраску и рисуют. Хорошо рисовать вместе с детьми фломастерами, маркерами, оставляющими толстые линии, а также, красками,</w:t>
      </w:r>
      <w:r w:rsidR="003A5205"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ставить печатки разного цвета и размера -</w:t>
      </w:r>
      <w:r w:rsidR="000F186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помогает ребенку успокоит</w:t>
      </w:r>
      <w:r w:rsidR="00426A8F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ь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ся и отвлечься.</w:t>
      </w:r>
    </w:p>
    <w:p w:rsidR="00A74640" w:rsidRPr="00FD24F5" w:rsidRDefault="00A74640" w:rsidP="00A74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Изобразительная деятельность детей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составляет преимущественный вид детского творчества в 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раннем возрасте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способствует снятию тревожности, агрессии, интенсивного развития эмоционального мира и общении.</w:t>
      </w:r>
    </w:p>
    <w:p w:rsidR="00A74640" w:rsidRPr="00FD24F5" w:rsidRDefault="00A74640" w:rsidP="00A746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Сотрудничаем с семьей по вопросам адаптации малышей к новым условиям жизни, используя продуктивные виды 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деятельности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Знакомим родителей с тематикой занятий. </w:t>
      </w:r>
      <w:r w:rsidRPr="00FD24F5">
        <w:rPr>
          <w:rFonts w:ascii="Times New Roman" w:eastAsia="Times New Roman" w:hAnsi="Times New Roman" w:cs="Times New Roman"/>
          <w:bCs/>
          <w:color w:val="111111"/>
          <w:sz w:val="32"/>
          <w:szCs w:val="32"/>
          <w:bdr w:val="none" w:sz="0" w:space="0" w:color="auto" w:frame="1"/>
          <w:lang w:eastAsia="ru-RU"/>
        </w:rPr>
        <w:t>Влияние изобразительной деятельности в период адаптации детей раннего возраста</w:t>
      </w:r>
      <w:r w:rsidRPr="00FD24F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к условиям детского сада, способствует снятию эмоционального напряжения, а это - необходимое условие полноценного развития ребенка.</w:t>
      </w:r>
    </w:p>
    <w:p w:rsidR="004B225C" w:rsidRPr="00FD24F5" w:rsidRDefault="004B225C">
      <w:pPr>
        <w:rPr>
          <w:rFonts w:ascii="Times New Roman" w:hAnsi="Times New Roman" w:cs="Times New Roman"/>
          <w:sz w:val="32"/>
          <w:szCs w:val="32"/>
        </w:rPr>
      </w:pPr>
    </w:p>
    <w:p w:rsidR="003F7C89" w:rsidRPr="00FD24F5" w:rsidRDefault="003F7C89">
      <w:pPr>
        <w:rPr>
          <w:rFonts w:ascii="Times New Roman" w:hAnsi="Times New Roman" w:cs="Times New Roman"/>
          <w:sz w:val="32"/>
          <w:szCs w:val="32"/>
        </w:rPr>
      </w:pPr>
    </w:p>
    <w:p w:rsidR="003F7C89" w:rsidRPr="00FD24F5" w:rsidRDefault="003F7C89">
      <w:pPr>
        <w:rPr>
          <w:rFonts w:ascii="Times New Roman" w:hAnsi="Times New Roman" w:cs="Times New Roman"/>
          <w:sz w:val="32"/>
          <w:szCs w:val="32"/>
        </w:rPr>
      </w:pPr>
    </w:p>
    <w:p w:rsidR="000F186A" w:rsidRDefault="000F186A">
      <w:pPr>
        <w:rPr>
          <w:rFonts w:ascii="Times New Roman" w:hAnsi="Times New Roman" w:cs="Times New Roman"/>
          <w:sz w:val="32"/>
          <w:szCs w:val="32"/>
        </w:rPr>
      </w:pPr>
    </w:p>
    <w:p w:rsidR="00607CA4" w:rsidRDefault="00607CA4">
      <w:pPr>
        <w:rPr>
          <w:rFonts w:ascii="Times New Roman" w:hAnsi="Times New Roman" w:cs="Times New Roman"/>
          <w:sz w:val="28"/>
          <w:szCs w:val="28"/>
        </w:rPr>
      </w:pPr>
    </w:p>
    <w:p w:rsidR="004B1AB7" w:rsidRDefault="004B1AB7">
      <w:pPr>
        <w:rPr>
          <w:rFonts w:ascii="Times New Roman" w:hAnsi="Times New Roman" w:cs="Times New Roman"/>
          <w:sz w:val="32"/>
          <w:szCs w:val="32"/>
        </w:rPr>
      </w:pPr>
    </w:p>
    <w:p w:rsidR="004B1AB7" w:rsidRDefault="004B1AB7">
      <w:pPr>
        <w:rPr>
          <w:rFonts w:ascii="Times New Roman" w:hAnsi="Times New Roman" w:cs="Times New Roman"/>
          <w:sz w:val="32"/>
          <w:szCs w:val="32"/>
        </w:rPr>
      </w:pPr>
    </w:p>
    <w:p w:rsidR="004B1AB7" w:rsidRDefault="004B1AB7">
      <w:pPr>
        <w:rPr>
          <w:rFonts w:ascii="Times New Roman" w:hAnsi="Times New Roman" w:cs="Times New Roman"/>
          <w:sz w:val="32"/>
          <w:szCs w:val="32"/>
        </w:rPr>
      </w:pPr>
    </w:p>
    <w:p w:rsidR="004B1AB7" w:rsidRDefault="004B1AB7">
      <w:pPr>
        <w:rPr>
          <w:rFonts w:ascii="Times New Roman" w:hAnsi="Times New Roman" w:cs="Times New Roman"/>
          <w:sz w:val="32"/>
          <w:szCs w:val="32"/>
        </w:rPr>
      </w:pPr>
    </w:p>
    <w:p w:rsidR="004B1AB7" w:rsidRDefault="004B1AB7">
      <w:pPr>
        <w:rPr>
          <w:rFonts w:ascii="Times New Roman" w:hAnsi="Times New Roman" w:cs="Times New Roman"/>
          <w:sz w:val="32"/>
          <w:szCs w:val="32"/>
        </w:rPr>
      </w:pPr>
    </w:p>
    <w:p w:rsidR="004B1AB7" w:rsidRDefault="004B1AB7">
      <w:pPr>
        <w:rPr>
          <w:rFonts w:ascii="Times New Roman" w:hAnsi="Times New Roman" w:cs="Times New Roman"/>
          <w:sz w:val="32"/>
          <w:szCs w:val="32"/>
        </w:rPr>
      </w:pPr>
    </w:p>
    <w:p w:rsidR="00DB09D4" w:rsidRDefault="00DB09D4">
      <w:pPr>
        <w:rPr>
          <w:rFonts w:ascii="Times New Roman" w:hAnsi="Times New Roman" w:cs="Times New Roman"/>
          <w:sz w:val="32"/>
          <w:szCs w:val="32"/>
        </w:rPr>
      </w:pPr>
    </w:p>
    <w:p w:rsidR="003F7C89" w:rsidRPr="004B1AB7" w:rsidRDefault="003F7C89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4B1AB7">
        <w:rPr>
          <w:rFonts w:ascii="Times New Roman" w:hAnsi="Times New Roman" w:cs="Times New Roman"/>
          <w:sz w:val="32"/>
          <w:szCs w:val="32"/>
        </w:rPr>
        <w:lastRenderedPageBreak/>
        <w:t>Муниципальное бюджетное дошкольно</w:t>
      </w:r>
      <w:r w:rsidR="004B1AB7">
        <w:rPr>
          <w:rFonts w:ascii="Times New Roman" w:hAnsi="Times New Roman" w:cs="Times New Roman"/>
          <w:sz w:val="32"/>
          <w:szCs w:val="32"/>
        </w:rPr>
        <w:t xml:space="preserve">е образовательное учреждение  </w:t>
      </w:r>
      <w:r w:rsidRPr="004B1AB7">
        <w:rPr>
          <w:rFonts w:ascii="Times New Roman" w:hAnsi="Times New Roman" w:cs="Times New Roman"/>
          <w:sz w:val="28"/>
          <w:szCs w:val="28"/>
        </w:rPr>
        <w:t>д/с №27 «Крепыш»   г. Павлово</w:t>
      </w:r>
    </w:p>
    <w:p w:rsidR="003F7C89" w:rsidRDefault="003F7C89">
      <w:pPr>
        <w:rPr>
          <w:rFonts w:ascii="Times New Roman" w:hAnsi="Times New Roman" w:cs="Times New Roman"/>
          <w:sz w:val="28"/>
          <w:szCs w:val="28"/>
        </w:rPr>
      </w:pPr>
    </w:p>
    <w:p w:rsidR="003F7C89" w:rsidRDefault="003F7C89">
      <w:pPr>
        <w:rPr>
          <w:rFonts w:ascii="Times New Roman" w:hAnsi="Times New Roman" w:cs="Times New Roman"/>
          <w:sz w:val="28"/>
          <w:szCs w:val="28"/>
        </w:rPr>
      </w:pPr>
    </w:p>
    <w:p w:rsidR="003F7C89" w:rsidRDefault="003F7C89">
      <w:pPr>
        <w:rPr>
          <w:rFonts w:ascii="Times New Roman" w:hAnsi="Times New Roman" w:cs="Times New Roman"/>
          <w:sz w:val="28"/>
          <w:szCs w:val="28"/>
        </w:rPr>
      </w:pPr>
    </w:p>
    <w:p w:rsidR="003F7C89" w:rsidRDefault="003F7C89">
      <w:pPr>
        <w:rPr>
          <w:rFonts w:ascii="Times New Roman" w:hAnsi="Times New Roman" w:cs="Times New Roman"/>
          <w:sz w:val="28"/>
          <w:szCs w:val="28"/>
        </w:rPr>
      </w:pPr>
    </w:p>
    <w:p w:rsidR="004B1AB7" w:rsidRDefault="004B1AB7">
      <w:pPr>
        <w:rPr>
          <w:rFonts w:ascii="Times New Roman" w:hAnsi="Times New Roman" w:cs="Times New Roman"/>
          <w:sz w:val="40"/>
          <w:szCs w:val="40"/>
        </w:rPr>
      </w:pPr>
    </w:p>
    <w:p w:rsidR="00940C54" w:rsidRPr="004B1AB7" w:rsidRDefault="004B1AB7" w:rsidP="004B1AB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</w:t>
      </w:r>
      <w:r w:rsidRPr="004B1AB7">
        <w:rPr>
          <w:rFonts w:ascii="Times New Roman" w:hAnsi="Times New Roman" w:cs="Times New Roman"/>
          <w:sz w:val="40"/>
          <w:szCs w:val="40"/>
        </w:rPr>
        <w:t>Выступление на педсовете</w:t>
      </w:r>
      <w:r>
        <w:rPr>
          <w:rFonts w:ascii="Times New Roman" w:hAnsi="Times New Roman" w:cs="Times New Roman"/>
          <w:sz w:val="40"/>
          <w:szCs w:val="40"/>
        </w:rPr>
        <w:t xml:space="preserve">                         «</w:t>
      </w:r>
      <w:r w:rsidR="00940C54" w:rsidRPr="004B1AB7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Влияние изобразительн</w:t>
      </w:r>
      <w:r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ой деятельности на успешность </w:t>
      </w:r>
      <w:r w:rsidR="00940C54" w:rsidRPr="004B1AB7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адаптации к ДОУ детей раннего   возраста</w:t>
      </w:r>
      <w:r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»</w:t>
      </w:r>
      <w:r w:rsidR="00940C54" w:rsidRPr="004B1AB7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.</w:t>
      </w:r>
    </w:p>
    <w:p w:rsidR="003F7C89" w:rsidRPr="00FD24F5" w:rsidRDefault="003F7C89">
      <w:pPr>
        <w:rPr>
          <w:sz w:val="32"/>
          <w:szCs w:val="32"/>
        </w:rPr>
      </w:pPr>
    </w:p>
    <w:p w:rsidR="00940C54" w:rsidRPr="00FD24F5" w:rsidRDefault="00940C54">
      <w:pPr>
        <w:rPr>
          <w:sz w:val="32"/>
          <w:szCs w:val="32"/>
        </w:rPr>
      </w:pPr>
    </w:p>
    <w:p w:rsidR="00940C54" w:rsidRPr="00FD24F5" w:rsidRDefault="00940C54">
      <w:pPr>
        <w:rPr>
          <w:sz w:val="32"/>
          <w:szCs w:val="32"/>
        </w:rPr>
      </w:pPr>
    </w:p>
    <w:p w:rsidR="00940C54" w:rsidRPr="00FD24F5" w:rsidRDefault="00940C54">
      <w:pPr>
        <w:rPr>
          <w:sz w:val="32"/>
          <w:szCs w:val="32"/>
        </w:rPr>
      </w:pPr>
    </w:p>
    <w:p w:rsidR="00940C54" w:rsidRPr="00FD24F5" w:rsidRDefault="00940C54">
      <w:pPr>
        <w:rPr>
          <w:sz w:val="32"/>
          <w:szCs w:val="32"/>
        </w:rPr>
      </w:pPr>
    </w:p>
    <w:p w:rsidR="00940C54" w:rsidRPr="00FD24F5" w:rsidRDefault="00940C54">
      <w:pPr>
        <w:rPr>
          <w:sz w:val="32"/>
          <w:szCs w:val="32"/>
        </w:rPr>
      </w:pPr>
    </w:p>
    <w:p w:rsidR="00940C54" w:rsidRPr="00FD24F5" w:rsidRDefault="00940C54">
      <w:pPr>
        <w:rPr>
          <w:sz w:val="32"/>
          <w:szCs w:val="32"/>
        </w:rPr>
      </w:pPr>
    </w:p>
    <w:p w:rsidR="00940C54" w:rsidRPr="00FD24F5" w:rsidRDefault="00940C54">
      <w:pPr>
        <w:rPr>
          <w:sz w:val="32"/>
          <w:szCs w:val="32"/>
        </w:rPr>
      </w:pPr>
    </w:p>
    <w:p w:rsidR="00940C54" w:rsidRDefault="00940C54" w:rsidP="00940C54">
      <w:pPr>
        <w:spacing w:after="0" w:line="240" w:lineRule="auto"/>
        <w:rPr>
          <w:sz w:val="32"/>
          <w:szCs w:val="32"/>
        </w:rPr>
      </w:pPr>
      <w:r w:rsidRPr="00FD24F5">
        <w:rPr>
          <w:sz w:val="32"/>
          <w:szCs w:val="32"/>
        </w:rPr>
        <w:t xml:space="preserve">                                                                              </w:t>
      </w:r>
      <w:r>
        <w:rPr>
          <w:sz w:val="32"/>
          <w:szCs w:val="32"/>
        </w:rPr>
        <w:t xml:space="preserve">                  </w:t>
      </w:r>
      <w:r w:rsidRPr="00FD24F5">
        <w:rPr>
          <w:sz w:val="32"/>
          <w:szCs w:val="32"/>
        </w:rPr>
        <w:t xml:space="preserve">  </w:t>
      </w:r>
      <w:r>
        <w:rPr>
          <w:sz w:val="32"/>
          <w:szCs w:val="32"/>
        </w:rPr>
        <w:t>Выполнила:</w:t>
      </w:r>
    </w:p>
    <w:p w:rsidR="00940C54" w:rsidRDefault="00940C54" w:rsidP="00940C5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</w:t>
      </w:r>
      <w:r w:rsidR="00EB4432">
        <w:rPr>
          <w:sz w:val="32"/>
          <w:szCs w:val="32"/>
        </w:rPr>
        <w:t xml:space="preserve">       Воспитатель МБДОУ №27</w:t>
      </w:r>
    </w:p>
    <w:p w:rsidR="00940C54" w:rsidRDefault="00940C54" w:rsidP="00940C5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</w:t>
      </w:r>
      <w:r w:rsidR="00607CA4">
        <w:rPr>
          <w:sz w:val="32"/>
          <w:szCs w:val="32"/>
        </w:rPr>
        <w:t xml:space="preserve">                       г</w:t>
      </w:r>
      <w:r w:rsidR="00EB4432">
        <w:rPr>
          <w:sz w:val="32"/>
          <w:szCs w:val="32"/>
        </w:rPr>
        <w:t>.</w:t>
      </w:r>
      <w:r w:rsidR="00607CA4">
        <w:rPr>
          <w:sz w:val="32"/>
          <w:szCs w:val="32"/>
        </w:rPr>
        <w:t xml:space="preserve"> </w:t>
      </w:r>
      <w:r w:rsidR="00EB4432">
        <w:rPr>
          <w:sz w:val="32"/>
          <w:szCs w:val="32"/>
        </w:rPr>
        <w:t>Павлово</w:t>
      </w:r>
    </w:p>
    <w:p w:rsidR="00940C54" w:rsidRDefault="00940C54" w:rsidP="00940C5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Горшкова И.В.</w:t>
      </w:r>
    </w:p>
    <w:p w:rsidR="00940C54" w:rsidRDefault="00940C54" w:rsidP="00940C5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940C54" w:rsidRDefault="00940C54" w:rsidP="00940C54">
      <w:pPr>
        <w:spacing w:after="0" w:line="240" w:lineRule="auto"/>
        <w:rPr>
          <w:sz w:val="32"/>
          <w:szCs w:val="32"/>
        </w:rPr>
      </w:pPr>
    </w:p>
    <w:p w:rsidR="00940C54" w:rsidRDefault="004B1AB7" w:rsidP="00940C5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</w:t>
      </w:r>
      <w:r>
        <w:rPr>
          <w:sz w:val="32"/>
          <w:szCs w:val="32"/>
        </w:rPr>
        <w:t>2021г.</w:t>
      </w:r>
    </w:p>
    <w:p w:rsidR="00940C54" w:rsidRPr="00940C54" w:rsidRDefault="00940C54" w:rsidP="00940C54">
      <w:pPr>
        <w:spacing w:after="0" w:line="240" w:lineRule="auto"/>
        <w:rPr>
          <w:sz w:val="32"/>
          <w:szCs w:val="32"/>
        </w:rPr>
      </w:pPr>
    </w:p>
    <w:sectPr w:rsidR="00940C54" w:rsidRPr="0094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A59"/>
    <w:rsid w:val="000F186A"/>
    <w:rsid w:val="00257095"/>
    <w:rsid w:val="003A5205"/>
    <w:rsid w:val="003C3F01"/>
    <w:rsid w:val="003F7C89"/>
    <w:rsid w:val="00426A8F"/>
    <w:rsid w:val="004B1AB7"/>
    <w:rsid w:val="004B225C"/>
    <w:rsid w:val="00607CA4"/>
    <w:rsid w:val="0061772C"/>
    <w:rsid w:val="007E113E"/>
    <w:rsid w:val="00940C54"/>
    <w:rsid w:val="00A74640"/>
    <w:rsid w:val="00B12220"/>
    <w:rsid w:val="00BC2164"/>
    <w:rsid w:val="00BE4818"/>
    <w:rsid w:val="00D61ED6"/>
    <w:rsid w:val="00DB09D4"/>
    <w:rsid w:val="00E801E7"/>
    <w:rsid w:val="00EA6A59"/>
    <w:rsid w:val="00EB4432"/>
    <w:rsid w:val="00F93207"/>
    <w:rsid w:val="00FD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7</Pages>
  <Words>1387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Грошкова Ирина</dc:creator>
  <cp:keywords/>
  <dc:description/>
  <cp:lastModifiedBy>Грошкова Ирина</cp:lastModifiedBy>
  <cp:revision>17</cp:revision>
  <cp:lastPrinted>2021-01-19T18:27:00Z</cp:lastPrinted>
  <dcterms:created xsi:type="dcterms:W3CDTF">2020-12-20T08:56:00Z</dcterms:created>
  <dcterms:modified xsi:type="dcterms:W3CDTF">2021-02-02T16:19:00Z</dcterms:modified>
</cp:coreProperties>
</file>