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
        <w:spacing w:before="0" w:after="0" w:line="240" w:lineRule="auto"/>
        <w:rPr>
          <w:rFonts w:ascii="Arial" w:hAnsi="Arial" w:cs="Arial"/>
          <w:sz w:val="32"/>
          <w:szCs w:val="32"/>
        </w:rPr>
      </w:pPr>
      <w:r>
        <w:rPr>
          <w:rFonts w:ascii="Arial" w:hAnsi="Arial" w:cs="Arial"/>
          <w:sz w:val="32"/>
          <w:szCs w:val="32"/>
        </w:rPr>
        <w:t xml:space="preserve">Администрация Павловского муниципального округа</w:t>
      </w:r>
    </w:p>
    <w:p>
      <w:pPr>
        <w:jc w:val="center"/>
        <w:rPr>
          <w:rFonts w:ascii="Arial" w:hAnsi="Arial" w:cs="Arial"/>
          <w:b/>
          <w:sz w:val="32"/>
          <w:szCs w:val="32"/>
        </w:rPr>
      </w:pPr>
      <w:r>
        <w:rPr>
          <w:rFonts w:ascii="Arial" w:hAnsi="Arial" w:cs="Arial"/>
          <w:b/>
          <w:sz w:val="32"/>
          <w:szCs w:val="32"/>
        </w:rPr>
        <w:t xml:space="preserve">Нижегородской области</w:t>
      </w:r>
    </w:p>
    <w:p>
      <w:pPr>
        <w:pStyle w:val="2"/>
        <w:jc w:val="center"/>
        <w:rPr>
          <w:rFonts w:ascii="Arial" w:hAnsi="Arial" w:cs="Arial"/>
          <w:bCs w:val="0"/>
          <w:sz w:val="32"/>
          <w:szCs w:val="32"/>
        </w:rPr>
      </w:pPr>
      <w:r>
        <w:rPr>
          <w:rFonts w:ascii="Arial" w:hAnsi="Arial" w:cs="Arial"/>
          <w:bCs w:val="0"/>
          <w:sz w:val="32"/>
          <w:szCs w:val="32"/>
        </w:rPr>
        <w:t xml:space="preserve">ПОСТАНОВЛЕНИЕ</w:t>
      </w:r>
    </w:p>
    <w:p>
      <w:pPr>
        <w:rPr>
          <w:rFonts w:ascii="Arial" w:hAnsi="Arial" w:cs="Arial"/>
          <w:sz w:val="24"/>
        </w:rPr>
      </w:pPr>
      <w:r>
        <w:rPr>
          <w:rFonts w:ascii="Arial" w:hAnsi="Arial" w:cs="Arial"/>
          <w:bCs/>
          <w:sz w:val="24"/>
        </w:rPr>
        <w:t xml:space="preserve">07.02.2022</w:t>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sz w:val="24"/>
        </w:rPr>
        <w:t xml:space="preserve"> № 187</w:t>
      </w:r>
    </w:p>
    <w:p>
      <w:pPr>
        <w:jc w:val="center"/>
        <w:rPr>
          <w:rFonts w:ascii="Arial" w:hAnsi="Arial" w:cs="Arial"/>
          <w:b/>
          <w:sz w:val="32"/>
          <w:szCs w:val="32"/>
        </w:rPr>
      </w:pPr>
      <w:r>
        <w:rPr>
          <w:rFonts w:ascii="Arial" w:hAnsi="Arial" w:cs="Arial"/>
          <w:b/>
          <w:sz w:val="32"/>
          <w:szCs w:val="32"/>
        </w:rPr>
        <w:t xml:space="preserve">Об утверждении Административного регламента</w:t>
      </w:r>
      <w:r>
        <w:rPr>
          <w:rFonts w:ascii="Arial" w:hAnsi="Arial" w:cs="Arial"/>
          <w:b/>
          <w:sz w:val="32"/>
          <w:szCs w:val="32"/>
        </w:rPr>
        <w:t xml:space="preserve"> </w:t>
      </w:r>
    </w:p>
    <w:p>
      <w:pPr>
        <w:jc w:val="center"/>
        <w:rPr>
          <w:rFonts w:ascii="Arial" w:hAnsi="Arial" w:cs="Arial"/>
          <w:b/>
          <w:sz w:val="32"/>
          <w:szCs w:val="32"/>
        </w:rPr>
      </w:pPr>
      <w:r>
        <w:rPr>
          <w:rFonts w:ascii="Arial" w:hAnsi="Arial" w:cs="Arial"/>
          <w:b/>
          <w:sz w:val="32"/>
          <w:szCs w:val="32"/>
        </w:rPr>
        <w:t xml:space="preserve">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на территории Павловского муниципального округа Нижегородской области»</w:t>
      </w:r>
    </w:p>
    <w:p>
      <w:pPr>
        <w:jc w:val="center"/>
        <w:rPr>
          <w:rFonts w:ascii="Arial" w:hAnsi="Arial" w:cs="Arial"/>
          <w:b/>
          <w:sz w:val="32"/>
          <w:szCs w:val="32"/>
        </w:rPr>
      </w:pPr>
    </w:p>
    <w:p>
      <w:pPr>
        <w:ind w:firstLine="720"/>
        <w:rPr>
          <w:rFonts w:ascii="Arial" w:hAnsi="Arial" w:cs="Arial"/>
          <w:sz w:val="24"/>
        </w:rPr>
      </w:pPr>
      <w:r>
        <w:rPr>
          <w:rFonts w:ascii="Arial" w:hAnsi="Arial" w:cs="Arial"/>
          <w:bCs/>
          <w:sz w:val="24"/>
        </w:rPr>
        <w:t xml:space="preserve">В соответствии с действующим законодательством Российской Федерации, в порядке реализации положений Федерального закона от 27 июля 2010 г. №210-ФЗ «Об организации предоставления государственных и муниципальных услуг», руководствуясь Федеральным законом</w:t>
      </w:r>
      <w:r>
        <w:rPr>
          <w:rFonts w:ascii="Arial" w:hAnsi="Arial" w:cs="Arial"/>
          <w:bCs/>
          <w:sz w:val="24"/>
        </w:rPr>
        <w:t xml:space="preserve"> </w:t>
      </w:r>
      <w:r>
        <w:rPr>
          <w:rFonts w:ascii="Arial" w:hAnsi="Arial" w:cs="Arial"/>
          <w:bCs/>
          <w:sz w:val="24"/>
        </w:rPr>
        <w:t xml:space="preserve">от 29 декабря 2012 г. №273-ФЗ «Об образовании в Российской Федерации»,</w:t>
      </w:r>
      <w:r>
        <w:rPr>
          <w:rFonts w:ascii="Arial" w:hAnsi="Arial" w:cs="Arial"/>
          <w:bCs/>
          <w:sz w:val="24"/>
        </w:rPr>
        <w:t xml:space="preserve"> </w:t>
      </w:r>
      <w:r>
        <w:rPr>
          <w:rFonts w:ascii="Arial" w:hAnsi="Arial" w:cs="Arial"/>
          <w:bCs/>
          <w:sz w:val="24"/>
        </w:rPr>
        <w:t xml:space="preserve">Постановлением Правительства РФ от 16 мая 2011 г. №373 «О разработке и утверждении административных регламентов исполнения государственных функций и административных</w:t>
      </w:r>
      <w:r>
        <w:rPr>
          <w:rFonts w:ascii="Arial" w:hAnsi="Arial" w:cs="Arial"/>
          <w:bCs/>
          <w:sz w:val="24"/>
        </w:rPr>
        <w:t xml:space="preserve"> </w:t>
      </w:r>
      <w:r>
        <w:rPr>
          <w:rFonts w:ascii="Arial" w:hAnsi="Arial" w:cs="Arial"/>
          <w:bCs/>
          <w:sz w:val="24"/>
        </w:rPr>
        <w:t xml:space="preserve">регламентов предоставления государственных услуг»,</w:t>
      </w:r>
      <w:r>
        <w:rPr>
          <w:rFonts w:ascii="Arial" w:hAnsi="Arial" w:cs="Arial"/>
          <w:bCs/>
          <w:color w:val="ff0000"/>
          <w:sz w:val="24"/>
        </w:rPr>
        <w:t xml:space="preserve"> </w:t>
      </w:r>
      <w:r>
        <w:rPr>
          <w:rFonts w:ascii="Arial" w:hAnsi="Arial" w:cs="Arial"/>
          <w:bCs/>
          <w:sz w:val="24"/>
        </w:rPr>
        <w:t xml:space="preserve">в целях повышения качества, доступности и прозрачности </w:t>
      </w:r>
      <w:r>
        <w:rPr>
          <w:rFonts w:ascii="Arial" w:hAnsi="Arial" w:cs="Arial"/>
          <w:sz w:val="24"/>
        </w:rPr>
        <w:t xml:space="preserve">результатов оказания муниципальной услуги, создания комфортных условий для участников отношений, возникающих при оказании муниципальной услуги,</w:t>
      </w:r>
      <w:r>
        <w:rPr>
          <w:rFonts w:ascii="Arial" w:hAnsi="Arial" w:cs="Arial"/>
          <w:sz w:val="24"/>
        </w:rPr>
        <w:t xml:space="preserve"> </w:t>
      </w:r>
      <w:r>
        <w:rPr>
          <w:rFonts w:ascii="Arial" w:hAnsi="Arial" w:cs="Arial"/>
          <w:sz w:val="24"/>
        </w:rPr>
        <w:t xml:space="preserve">определения сроков и последовательности действий (административных процедур) по предоставлению</w:t>
      </w:r>
      <w:r>
        <w:rPr>
          <w:rFonts w:ascii="Arial" w:hAnsi="Arial" w:cs="Arial"/>
          <w:sz w:val="24"/>
        </w:rPr>
        <w:t xml:space="preserve"> </w:t>
      </w:r>
      <w:r>
        <w:rPr>
          <w:rFonts w:ascii="Arial" w:hAnsi="Arial" w:cs="Arial"/>
          <w:sz w:val="24"/>
        </w:rPr>
        <w:t xml:space="preserve">муниципальной услуги</w:t>
      </w:r>
      <w:r>
        <w:rPr>
          <w:rFonts w:ascii="Arial" w:hAnsi="Arial" w:cs="Arial"/>
          <w:sz w:val="24"/>
        </w:rPr>
        <w:t xml:space="preserve"> </w:t>
      </w:r>
      <w:r>
        <w:rPr>
          <w:rFonts w:ascii="Arial" w:hAnsi="Arial" w:cs="Arial"/>
          <w:sz w:val="24"/>
        </w:rPr>
        <w:t xml:space="preserve">«Прием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на территории Павловского муниципального</w:t>
      </w:r>
      <w:r>
        <w:rPr>
          <w:rFonts w:ascii="Arial" w:hAnsi="Arial" w:cs="Arial"/>
          <w:sz w:val="24"/>
        </w:rPr>
        <w:t xml:space="preserve"> округа Нижегородской области» </w:t>
      </w:r>
      <w:r>
        <w:rPr>
          <w:rFonts w:ascii="Arial" w:hAnsi="Arial" w:cs="Arial"/>
          <w:b/>
          <w:sz w:val="24"/>
        </w:rPr>
        <w:t xml:space="preserve">постановляю:</w:t>
      </w:r>
    </w:p>
    <w:p>
      <w:pPr>
        <w:ind w:firstLine="720"/>
        <w:rPr>
          <w:rFonts w:ascii="Arial" w:hAnsi="Arial" w:cs="Arial"/>
          <w:sz w:val="24"/>
        </w:rPr>
      </w:pPr>
      <w:r>
        <w:rPr>
          <w:rFonts w:ascii="Arial" w:hAnsi="Arial" w:cs="Arial"/>
          <w:bCs/>
          <w:sz w:val="24"/>
          <w:lang w:eastAsia="ar-SA"/>
        </w:rPr>
        <w:t xml:space="preserve">1. Утвердить прилагаемый Административный регламент</w:t>
      </w:r>
      <w:r>
        <w:rPr>
          <w:rFonts w:ascii="Arial" w:hAnsi="Arial" w:cs="Arial"/>
          <w:bCs/>
          <w:sz w:val="24"/>
          <w:lang w:eastAsia="ar-SA"/>
        </w:rPr>
        <w:t xml:space="preserve"> </w:t>
      </w:r>
      <w:r>
        <w:rPr>
          <w:rFonts w:ascii="Arial" w:hAnsi="Arial" w:cs="Arial"/>
          <w:bCs/>
          <w:sz w:val="24"/>
          <w:lang w:eastAsia="ar-SA"/>
        </w:rPr>
        <w:t xml:space="preserve">предоставления муниципальной услуги</w:t>
      </w:r>
      <w:r>
        <w:rPr>
          <w:rFonts w:ascii="Arial" w:hAnsi="Arial" w:cs="Arial"/>
          <w:bCs/>
          <w:sz w:val="24"/>
          <w:lang w:eastAsia="ar-SA"/>
        </w:rPr>
        <w:t xml:space="preserve"> </w:t>
      </w:r>
      <w:bookmarkStart w:id="0" w:name="_Hlk92706991"/>
      <w:r>
        <w:rPr>
          <w:rFonts w:ascii="Arial" w:hAnsi="Arial" w:cs="Arial"/>
          <w:sz w:val="24"/>
        </w:rPr>
        <w:t xml:space="preserve">«Прием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на территории Павловского муниципального округа Нижегородской области» </w:t>
      </w:r>
      <w:bookmarkEnd w:id="0"/>
      <w:r>
        <w:rPr>
          <w:rFonts w:ascii="Arial" w:hAnsi="Arial" w:cs="Arial"/>
          <w:sz w:val="24"/>
        </w:rPr>
        <w:t xml:space="preserve">(дале</w:t>
      </w:r>
      <w:r>
        <w:rPr>
          <w:rFonts w:ascii="Arial" w:hAnsi="Arial" w:cs="Arial"/>
          <w:sz w:val="24"/>
        </w:rPr>
        <w:t xml:space="preserve">е-</w:t>
      </w:r>
      <w:r>
        <w:rPr>
          <w:rFonts w:ascii="Arial" w:hAnsi="Arial" w:cs="Arial"/>
          <w:sz w:val="24"/>
        </w:rPr>
        <w:t xml:space="preserve"> Административный регламент).</w:t>
      </w:r>
    </w:p>
    <w:p>
      <w:pPr>
        <w:ind w:firstLine="720"/>
        <w:rPr>
          <w:rFonts w:ascii="Arial" w:hAnsi="Arial" w:cs="Arial"/>
          <w:sz w:val="24"/>
        </w:rPr>
      </w:pPr>
      <w:r>
        <w:rPr>
          <w:rFonts w:ascii="Arial" w:hAnsi="Arial" w:cs="Arial"/>
          <w:sz w:val="24"/>
        </w:rPr>
        <w:t xml:space="preserve">2. Управлению делами администрации Павловского муниципального округа Нижегородской области</w:t>
      </w:r>
      <w:r>
        <w:rPr>
          <w:rFonts w:ascii="Arial" w:hAnsi="Arial" w:cs="Arial"/>
          <w:sz w:val="24"/>
        </w:rPr>
        <w:t xml:space="preserve"> </w:t>
      </w:r>
      <w:r>
        <w:rPr>
          <w:rFonts w:ascii="Arial" w:hAnsi="Arial" w:cs="Arial"/>
          <w:sz w:val="24"/>
        </w:rPr>
        <w:t xml:space="preserve">(С.А. Романов):</w:t>
      </w:r>
    </w:p>
    <w:p>
      <w:pPr>
        <w:ind w:firstLine="720"/>
        <w:rPr>
          <w:rFonts w:ascii="Arial" w:hAnsi="Arial" w:cs="Arial"/>
          <w:bCs/>
          <w:sz w:val="24"/>
          <w:shd w:val="clear" w:color="auto" w:fill="ffffff"/>
        </w:rPr>
      </w:pPr>
      <w:r>
        <w:rPr>
          <w:rFonts w:ascii="Arial" w:hAnsi="Arial" w:cs="Arial"/>
          <w:sz w:val="24"/>
        </w:rPr>
        <w:t xml:space="preserve"> </w:t>
      </w:r>
      <w:r>
        <w:rPr>
          <w:rFonts w:ascii="Arial" w:hAnsi="Arial" w:cs="Arial"/>
          <w:sz w:val="24"/>
        </w:rPr>
        <w:t xml:space="preserve">2.1. </w:t>
      </w:r>
      <w:r>
        <w:rPr>
          <w:rFonts w:ascii="Arial" w:hAnsi="Arial" w:cs="Arial"/>
          <w:sz w:val="24"/>
        </w:rPr>
        <w:t xml:space="preserve">Довести до сведения Управления образования и молодежной политики</w:t>
      </w:r>
      <w:r>
        <w:rPr>
          <w:rFonts w:ascii="Arial" w:hAnsi="Arial" w:cs="Arial"/>
          <w:sz w:val="24"/>
        </w:rPr>
        <w:t xml:space="preserve"> </w:t>
      </w:r>
      <w:r>
        <w:rPr>
          <w:rFonts w:ascii="Arial" w:hAnsi="Arial" w:cs="Arial"/>
          <w:sz w:val="24"/>
        </w:rPr>
        <w:t xml:space="preserve">администрации Павловского муниципального округа Нижегородской области (Г.А. Тюрина), </w:t>
      </w:r>
      <w:r>
        <w:rPr>
          <w:rFonts w:ascii="Arial" w:hAnsi="Arial" w:cs="Arial"/>
          <w:bCs/>
          <w:sz w:val="24"/>
          <w:shd w:val="clear" w:color="auto" w:fill="ffffff"/>
        </w:rPr>
        <w:t xml:space="preserve">Отдела ГБУ</w:t>
      </w:r>
      <w:r>
        <w:rPr>
          <w:rFonts w:ascii="Arial" w:hAnsi="Arial" w:cs="Arial"/>
          <w:bCs/>
          <w:sz w:val="24"/>
          <w:shd w:val="clear" w:color="auto" w:fill="ffffff"/>
        </w:rPr>
        <w:t xml:space="preserve"> </w:t>
      </w:r>
      <w:r>
        <w:rPr>
          <w:rFonts w:ascii="Arial" w:hAnsi="Arial" w:cs="Arial"/>
          <w:bCs/>
          <w:sz w:val="24"/>
          <w:shd w:val="clear" w:color="auto" w:fill="ffffff"/>
        </w:rPr>
        <w:t xml:space="preserve">НО «Уполномоченный МФЦ»</w:t>
      </w:r>
      <w:r>
        <w:rPr>
          <w:rFonts w:ascii="Arial" w:hAnsi="Arial" w:cs="Arial"/>
          <w:bCs/>
          <w:sz w:val="24"/>
          <w:shd w:val="clear" w:color="auto" w:fill="ffffff"/>
        </w:rPr>
        <w:t xml:space="preserve"> </w:t>
      </w:r>
      <w:r>
        <w:rPr>
          <w:rFonts w:ascii="Arial" w:hAnsi="Arial" w:cs="Arial"/>
          <w:bCs/>
          <w:sz w:val="24"/>
          <w:shd w:val="clear" w:color="auto" w:fill="ffffff"/>
        </w:rPr>
        <w:t xml:space="preserve">Павловского</w:t>
      </w:r>
      <w:r>
        <w:rPr>
          <w:rFonts w:ascii="Arial" w:hAnsi="Arial" w:cs="Arial"/>
          <w:bCs/>
          <w:sz w:val="24"/>
          <w:shd w:val="clear" w:color="auto" w:fill="ffffff"/>
        </w:rPr>
        <w:t xml:space="preserve"> </w:t>
      </w:r>
      <w:r>
        <w:rPr>
          <w:rFonts w:ascii="Arial" w:hAnsi="Arial" w:cs="Arial"/>
          <w:bCs/>
          <w:sz w:val="24"/>
          <w:shd w:val="clear" w:color="auto" w:fill="ffffff"/>
        </w:rPr>
        <w:t xml:space="preserve">муниципального округа</w:t>
      </w:r>
      <w:r>
        <w:rPr>
          <w:rFonts w:ascii="Arial" w:hAnsi="Arial" w:cs="Arial"/>
          <w:sz w:val="24"/>
        </w:rPr>
        <w:t xml:space="preserve"> Нижегородской области ((Е.А. </w:t>
      </w:r>
      <w:r>
        <w:rPr>
          <w:rFonts w:ascii="Arial" w:hAnsi="Arial" w:cs="Arial"/>
          <w:sz w:val="24"/>
        </w:rPr>
        <w:t xml:space="preserve">Суськова</w:t>
      </w:r>
      <w:r>
        <w:rPr>
          <w:rFonts w:ascii="Arial" w:hAnsi="Arial" w:cs="Arial"/>
          <w:sz w:val="24"/>
        </w:rPr>
        <w:t xml:space="preserve">) (по согласованию) настоящее постановление для принятия его к руководству и исполнению в соответствии с требованиями настоящего Административного регламента.</w:t>
      </w:r>
    </w:p>
    <w:p>
      <w:pPr>
        <w:ind w:firstLine="720"/>
        <w:rPr>
          <w:rFonts w:ascii="Arial" w:hAnsi="Arial" w:cs="Arial"/>
          <w:sz w:val="24"/>
        </w:rPr>
      </w:pPr>
      <w:r>
        <w:rPr>
          <w:rFonts w:ascii="Arial" w:hAnsi="Arial" w:cs="Arial"/>
          <w:sz w:val="24"/>
        </w:rPr>
        <w:t xml:space="preserve">2.2. Обеспечить в установленном порядке обнародование</w:t>
      </w:r>
      <w:r>
        <w:rPr>
          <w:rFonts w:ascii="Arial" w:hAnsi="Arial" w:cs="Arial"/>
          <w:sz w:val="24"/>
        </w:rPr>
        <w:t xml:space="preserve"> </w:t>
      </w:r>
      <w:r>
        <w:rPr>
          <w:rFonts w:ascii="Arial" w:hAnsi="Arial" w:cs="Arial"/>
          <w:sz w:val="24"/>
        </w:rPr>
        <w:t xml:space="preserve">настоящего постановления, в том числе разместить его на официальном сайте администрации округа в информационн</w:t>
      </w:r>
      <w:r>
        <w:rPr>
          <w:rFonts w:ascii="Arial" w:hAnsi="Arial" w:cs="Arial"/>
          <w:sz w:val="24"/>
        </w:rPr>
        <w:t xml:space="preserve">о-</w:t>
      </w:r>
      <w:r>
        <w:rPr>
          <w:rFonts w:ascii="Arial" w:hAnsi="Arial" w:cs="Arial"/>
          <w:sz w:val="24"/>
        </w:rPr>
        <w:t xml:space="preserve"> телекоммуникационной</w:t>
      </w:r>
      <w:r>
        <w:rPr>
          <w:rFonts w:ascii="Arial" w:hAnsi="Arial" w:cs="Arial"/>
          <w:sz w:val="24"/>
        </w:rPr>
        <w:t xml:space="preserve"> </w:t>
      </w:r>
      <w:r>
        <w:rPr>
          <w:rFonts w:ascii="Arial" w:hAnsi="Arial" w:cs="Arial"/>
          <w:sz w:val="24"/>
        </w:rPr>
        <w:t xml:space="preserve">сети «Интернет».</w:t>
      </w:r>
    </w:p>
    <w:p>
      <w:pPr>
        <w:widowControl w:val="off"/>
        <w:tabs>
          <w:tab w:val="left" w:pos="0"/>
        </w:tabs>
        <w:ind w:firstLine="720"/>
        <w:outlineLvl w:val="0"/>
        <w:rPr>
          <w:rFonts w:ascii="Arial" w:hAnsi="Arial" w:cs="Arial"/>
          <w:bCs/>
          <w:sz w:val="24"/>
          <w:lang w:eastAsia="ar-SA"/>
        </w:rPr>
      </w:pPr>
      <w:r>
        <w:rPr>
          <w:rFonts w:ascii="Arial" w:hAnsi="Arial" w:cs="Arial"/>
          <w:bCs/>
          <w:sz w:val="24"/>
          <w:lang w:eastAsia="ar-SA"/>
        </w:rPr>
        <w:t xml:space="preserve">3. </w:t>
      </w:r>
      <w:r>
        <w:rPr>
          <w:rFonts w:ascii="Arial" w:hAnsi="Arial" w:cs="Arial"/>
          <w:bCs/>
          <w:sz w:val="24"/>
          <w:lang w:eastAsia="ar-SA"/>
        </w:rPr>
        <w:t xml:space="preserve">Актуализировать сведения о муниципальной услуге «</w:t>
      </w:r>
      <w:r>
        <w:rPr>
          <w:rFonts w:ascii="Arial" w:hAnsi="Arial" w:cs="Arial"/>
          <w:sz w:val="24"/>
        </w:rPr>
        <w:t xml:space="preserve">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на территории Павловского муниципального округа Нижегородской области» в федеральной государственной информационной системе «Единый портал государственных и муниципальных услуг (функций)».</w:t>
      </w:r>
      <w:r>
        <w:rPr>
          <w:rFonts w:ascii="Arial" w:hAnsi="Arial" w:cs="Arial"/>
          <w:bCs/>
          <w:sz w:val="24"/>
          <w:lang w:eastAsia="ar-SA"/>
        </w:rPr>
        <w:t xml:space="preserve"> </w:t>
      </w:r>
    </w:p>
    <w:p>
      <w:pPr>
        <w:ind w:firstLine="720"/>
        <w:rPr>
          <w:rFonts w:ascii="Arial" w:hAnsi="Arial" w:cs="Arial"/>
          <w:sz w:val="24"/>
        </w:rPr>
      </w:pPr>
      <w:r>
        <w:rPr>
          <w:rFonts w:ascii="Arial" w:hAnsi="Arial" w:cs="Arial"/>
          <w:sz w:val="24"/>
        </w:rPr>
        <w:t xml:space="preserve">4. Настоящее постановление вступает в силу после его официального опубликования.</w:t>
      </w:r>
    </w:p>
    <w:p>
      <w:pPr>
        <w:ind w:firstLine="720"/>
        <w:rPr>
          <w:rFonts w:ascii="Arial" w:hAnsi="Arial" w:cs="Arial"/>
          <w:sz w:val="24"/>
        </w:rPr>
      </w:pPr>
      <w:r>
        <w:rPr>
          <w:rFonts w:ascii="Arial" w:hAnsi="Arial" w:cs="Arial"/>
          <w:sz w:val="24"/>
        </w:rPr>
        <w:t xml:space="preserve">5. Признать утратившими законную силу:</w:t>
      </w:r>
    </w:p>
    <w:p>
      <w:pPr>
        <w:ind w:firstLine="720"/>
        <w:rPr>
          <w:rFonts w:ascii="Arial" w:hAnsi="Arial" w:cs="Arial"/>
          <w:sz w:val="24"/>
        </w:rPr>
      </w:pPr>
      <w:r>
        <w:rPr>
          <w:rFonts w:ascii="Arial" w:hAnsi="Arial" w:cs="Arial"/>
          <w:sz w:val="24"/>
        </w:rPr>
        <w:t xml:space="preserve">5.1. Постановление администрации Павловского муниципального района Нижегородской области от 25 января 2019 г. №82 «Об утверждении Административного регламента по предоставлению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на территории Павловского муниципального района Нижегородской области»;</w:t>
      </w:r>
    </w:p>
    <w:p>
      <w:pPr>
        <w:ind w:firstLine="720"/>
        <w:rPr>
          <w:rFonts w:ascii="Arial" w:hAnsi="Arial" w:cs="Arial"/>
          <w:sz w:val="24"/>
        </w:rPr>
      </w:pPr>
      <w:r>
        <w:rPr>
          <w:rFonts w:ascii="Arial" w:hAnsi="Arial" w:cs="Arial"/>
          <w:sz w:val="24"/>
        </w:rPr>
        <w:t xml:space="preserve">5.2. </w:t>
      </w:r>
      <w:r>
        <w:rPr>
          <w:rFonts w:ascii="Arial" w:hAnsi="Arial" w:cs="Arial"/>
          <w:sz w:val="24"/>
        </w:rPr>
        <w:t xml:space="preserve">Постановление администрации Павловского муниципального района Нижегородской области от 10 декабря</w:t>
      </w:r>
      <w:r>
        <w:rPr>
          <w:rFonts w:ascii="Arial" w:hAnsi="Arial" w:cs="Arial"/>
          <w:sz w:val="24"/>
        </w:rPr>
        <w:t xml:space="preserve"> </w:t>
      </w:r>
      <w:r>
        <w:rPr>
          <w:rFonts w:ascii="Arial" w:hAnsi="Arial" w:cs="Arial"/>
          <w:sz w:val="24"/>
        </w:rPr>
        <w:t xml:space="preserve">2020 г. №1726 «О внесении изменений и дополнений в Постановление Администрации Павловского муниципального района от 25 января 2019 г. №82 «Об утверждении Административного регламента по предоставлению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на территории Павловского</w:t>
      </w:r>
      <w:r>
        <w:rPr>
          <w:rFonts w:ascii="Arial" w:hAnsi="Arial" w:cs="Arial"/>
          <w:sz w:val="24"/>
        </w:rPr>
        <w:t xml:space="preserve"> муниципального района Нижегородской области».</w:t>
      </w:r>
    </w:p>
    <w:p>
      <w:pPr>
        <w:ind w:firstLine="720"/>
        <w:rPr>
          <w:rFonts w:ascii="Arial" w:hAnsi="Arial" w:cs="Arial"/>
          <w:sz w:val="24"/>
        </w:rPr>
      </w:pPr>
      <w:r>
        <w:rPr>
          <w:rFonts w:ascii="Arial" w:hAnsi="Arial" w:cs="Arial"/>
          <w:sz w:val="24"/>
        </w:rPr>
        <w:t xml:space="preserve">6. Контроль над исполнением настоящего постановления возложить на заместителя главы администрации</w:t>
      </w:r>
      <w:r>
        <w:rPr>
          <w:rFonts w:ascii="Arial" w:hAnsi="Arial" w:cs="Arial"/>
          <w:sz w:val="24"/>
        </w:rPr>
        <w:t xml:space="preserve"> </w:t>
      </w:r>
      <w:r>
        <w:rPr>
          <w:rFonts w:ascii="Arial" w:hAnsi="Arial" w:cs="Arial"/>
          <w:sz w:val="24"/>
        </w:rPr>
        <w:t xml:space="preserve">Лисина Д.Н.</w:t>
      </w:r>
    </w:p>
    <w:p>
      <w:pPr>
        <w:ind w:firstLine="480"/>
        <w:rPr>
          <w:rFonts w:ascii="Arial" w:hAnsi="Arial" w:cs="Arial"/>
          <w:sz w:val="24"/>
        </w:rPr>
      </w:pPr>
    </w:p>
    <w:p>
      <w:pPr>
        <w:ind w:firstLine="480"/>
        <w:rPr>
          <w:rFonts w:ascii="Arial" w:hAnsi="Arial" w:cs="Arial"/>
          <w:sz w:val="24"/>
        </w:rPr>
      </w:pPr>
    </w:p>
    <w:p>
      <w:pPr>
        <w:rPr>
          <w:rFonts w:ascii="Arial" w:hAnsi="Arial" w:cs="Arial"/>
          <w:sz w:val="24"/>
        </w:rPr>
      </w:pPr>
      <w:r>
        <w:rPr>
          <w:rFonts w:ascii="Arial" w:hAnsi="Arial" w:cs="Arial"/>
          <w:sz w:val="24"/>
        </w:rPr>
        <w:t xml:space="preserve">Глава местного самоуправления</w:t>
      </w:r>
      <w:r>
        <w:rPr>
          <w:rFonts w:ascii="Arial" w:hAnsi="Arial" w:cs="Arial"/>
          <w:sz w:val="24"/>
        </w:rPr>
        <w:t xml:space="preserve">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 xml:space="preserve">А.О. Кириллов </w:t>
      </w:r>
    </w:p>
    <w:p>
      <w:pPr>
        <w:spacing w:after="200" w:line="276" w:lineRule="auto"/>
        <w:jc w:val="left"/>
        <w:rPr>
          <w:rFonts w:ascii="Arial" w:hAnsi="Arial" w:cs="Arial"/>
          <w:b/>
          <w:bCs/>
        </w:rPr>
      </w:pPr>
      <w:r>
        <w:rPr>
          <w:rFonts w:ascii="Arial" w:hAnsi="Arial" w:cs="Arial"/>
          <w:b/>
          <w:bCs/>
        </w:rPr>
        <w:br w:type="page" w:clear="all"/>
      </w:r>
    </w:p>
    <w:p>
      <w:pPr>
        <w:jc w:val="right"/>
        <w:rPr>
          <w:rFonts w:ascii="Arial" w:hAnsi="Arial" w:cs="Arial"/>
          <w:b/>
          <w:bCs/>
          <w:sz w:val="32"/>
          <w:szCs w:val="32"/>
        </w:rPr>
      </w:pPr>
      <w:r>
        <w:rPr>
          <w:rFonts w:ascii="Arial" w:hAnsi="Arial" w:cs="Arial"/>
          <w:b/>
          <w:bCs/>
          <w:sz w:val="32"/>
          <w:szCs w:val="32"/>
        </w:rPr>
        <w:t xml:space="preserve">УТВЕРЖДЕН</w:t>
      </w:r>
    </w:p>
    <w:p>
      <w:pPr>
        <w:jc w:val="right"/>
        <w:rPr>
          <w:rFonts w:ascii="Arial" w:hAnsi="Arial" w:cs="Arial"/>
          <w:b/>
          <w:bCs/>
          <w:sz w:val="32"/>
          <w:szCs w:val="32"/>
        </w:rPr>
      </w:pPr>
      <w:r>
        <w:rPr>
          <w:rFonts w:ascii="Arial" w:hAnsi="Arial" w:cs="Arial"/>
          <w:b/>
          <w:bCs/>
          <w:sz w:val="32"/>
          <w:szCs w:val="32"/>
        </w:rPr>
        <w:t xml:space="preserve">Постановлением Главы местного самоуправления</w:t>
      </w:r>
    </w:p>
    <w:p>
      <w:pPr>
        <w:jc w:val="right"/>
        <w:rPr>
          <w:rFonts w:ascii="Arial" w:hAnsi="Arial" w:cs="Arial"/>
          <w:b/>
          <w:bCs/>
          <w:sz w:val="32"/>
          <w:szCs w:val="32"/>
        </w:rPr>
      </w:pPr>
      <w:r>
        <w:rPr>
          <w:rFonts w:ascii="Arial" w:hAnsi="Arial" w:cs="Arial"/>
          <w:b/>
          <w:bCs/>
          <w:sz w:val="32"/>
          <w:szCs w:val="32"/>
        </w:rPr>
        <w:t xml:space="preserve">Павловского муниципального округа</w:t>
      </w:r>
    </w:p>
    <w:p>
      <w:pPr>
        <w:jc w:val="right"/>
        <w:rPr>
          <w:rFonts w:ascii="Arial" w:hAnsi="Arial" w:cs="Arial"/>
          <w:b/>
          <w:bCs/>
          <w:sz w:val="32"/>
          <w:szCs w:val="32"/>
        </w:rPr>
      </w:pPr>
      <w:r>
        <w:rPr>
          <w:rFonts w:ascii="Arial" w:hAnsi="Arial" w:cs="Arial"/>
          <w:b/>
          <w:bCs/>
          <w:sz w:val="32"/>
          <w:szCs w:val="32"/>
        </w:rPr>
        <w:t xml:space="preserve">Нижегородской области</w:t>
      </w:r>
    </w:p>
    <w:p>
      <w:pPr>
        <w:jc w:val="right"/>
        <w:rPr>
          <w:rFonts w:ascii="Arial" w:hAnsi="Arial" w:cs="Arial"/>
          <w:b/>
          <w:bCs/>
          <w:sz w:val="32"/>
          <w:szCs w:val="32"/>
        </w:rPr>
      </w:pPr>
      <w:r>
        <w:rPr>
          <w:rFonts w:ascii="Arial" w:hAnsi="Arial" w:cs="Arial"/>
          <w:b/>
          <w:bCs/>
          <w:sz w:val="32"/>
          <w:szCs w:val="32"/>
        </w:rPr>
        <w:t xml:space="preserve">от </w:t>
      </w:r>
      <w:r>
        <w:rPr>
          <w:rFonts w:ascii="Arial" w:hAnsi="Arial" w:cs="Arial"/>
          <w:b/>
          <w:bCs/>
          <w:sz w:val="32"/>
          <w:szCs w:val="32"/>
        </w:rPr>
        <w:t xml:space="preserve">07.02.</w:t>
      </w:r>
      <w:r>
        <w:rPr>
          <w:rFonts w:ascii="Arial" w:hAnsi="Arial" w:cs="Arial"/>
          <w:b/>
          <w:bCs/>
          <w:sz w:val="32"/>
          <w:szCs w:val="32"/>
        </w:rPr>
        <w:t xml:space="preserve">2022 г. №</w:t>
      </w:r>
      <w:r>
        <w:rPr>
          <w:rFonts w:ascii="Arial" w:hAnsi="Arial" w:cs="Arial"/>
          <w:b/>
          <w:bCs/>
          <w:sz w:val="32"/>
          <w:szCs w:val="32"/>
        </w:rPr>
        <w:t xml:space="preserve"> 187</w:t>
      </w:r>
    </w:p>
    <w:p>
      <w:pPr>
        <w:jc w:val="right"/>
        <w:rPr>
          <w:rFonts w:ascii="Arial" w:hAnsi="Arial" w:cs="Arial"/>
          <w:b/>
          <w:bCs/>
          <w:sz w:val="32"/>
          <w:szCs w:val="32"/>
        </w:rPr>
      </w:pPr>
    </w:p>
    <w:p>
      <w:pPr>
        <w:pStyle w:val="a3"/>
        <w:spacing w:before="0" w:after="0"/>
        <w:rPr>
          <w:rFonts w:ascii="Arial" w:hAnsi="Arial" w:cs="Arial"/>
          <w:sz w:val="24"/>
          <w:szCs w:val="24"/>
        </w:rPr>
      </w:pPr>
      <w:r>
        <w:rPr>
          <w:rFonts w:ascii="Arial" w:hAnsi="Arial" w:cs="Arial"/>
          <w:sz w:val="24"/>
          <w:szCs w:val="24"/>
        </w:rPr>
        <w:t xml:space="preserve">Административный регламент предоставления муниципальной услуги </w:t>
      </w:r>
    </w:p>
    <w:p>
      <w:pPr>
        <w:pStyle w:val="a3"/>
        <w:spacing w:before="0" w:after="0"/>
        <w:rPr>
          <w:rFonts w:ascii="Arial" w:hAnsi="Arial" w:cs="Arial"/>
          <w:sz w:val="24"/>
          <w:szCs w:val="24"/>
        </w:rPr>
      </w:pPr>
      <w:r>
        <w:rPr>
          <w:rFonts w:ascii="Arial" w:hAnsi="Arial" w:cs="Arial"/>
          <w:sz w:val="24"/>
          <w:szCs w:val="24"/>
        </w:rPr>
        <w:t xml:space="preserve">«Прием заявлений, постановка на учёт и зачисление детей в образовательные организации, реализующие основную образовательную программу дошкольного образования (детские сады)», расположенные на территории Павловского муниципального округа Нижегородской области»</w:t>
      </w:r>
    </w:p>
    <w:p>
      <w:pPr>
        <w:rPr>
          <w:rFonts w:ascii="Arial" w:hAnsi="Arial" w:cs="Arial"/>
        </w:rPr>
      </w:pPr>
    </w:p>
    <w:p>
      <w:pPr>
        <w:pStyle w:val="a5"/>
        <w:widowControl/>
        <w:numPr>
          <w:numId w:val="30"/>
          <w:ilvl w:val="0"/>
        </w:numPr>
        <w:rPr>
          <w:rFonts w:ascii="Arial" w:hAnsi="Arial" w:cs="Arial"/>
          <w:sz w:val="24"/>
        </w:rPr>
      </w:pPr>
      <w:r>
        <w:rPr>
          <w:rFonts w:ascii="Arial" w:hAnsi="Arial" w:cs="Arial"/>
          <w:sz w:val="24"/>
        </w:rPr>
        <w:t xml:space="preserve">Общие положения………………………………………………………………………6</w:t>
      </w:r>
    </w:p>
    <w:p>
      <w:pPr>
        <w:pStyle w:val="12"/>
        <w:rPr>
          <w:rFonts w:ascii="Arial" w:hAnsi="Arial" w:cs="Arial" w:eastAsiaTheme="minorEastAsia"/>
          <w:sz w:val="24"/>
        </w:rPr>
      </w:pPr>
      <w:r>
        <w:rPr>
          <w:rFonts w:ascii="Arial" w:hAnsi="Arial" w:cs="Arial"/>
          <w:sz w:val="24"/>
        </w:rPr>
        <w:fldChar w:fldCharType="begin"/>
      </w:r>
      <w:r>
        <w:rPr>
          <w:rFonts w:ascii="Arial" w:hAnsi="Arial" w:cs="Arial"/>
          <w:sz w:val="24"/>
        </w:rPr>
        <w:instrText xml:space="preserve"> TOC \o "1-3" \h \z \u </w:instrText>
      </w:r>
      <w:r>
        <w:rPr>
          <w:rFonts w:ascii="Arial" w:hAnsi="Arial" w:cs="Arial"/>
          <w:sz w:val="24"/>
        </w:rPr>
        <w:fldChar w:fldCharType="separate"/>
      </w:r>
      <w:r>
        <w:rPr>
          <w:rFonts w:ascii="Arial" w:hAnsi="Arial" w:cs="Arial"/>
          <w:sz w:val="24"/>
        </w:rPr>
        <w:t xml:space="preserve"> </w:t>
      </w:r>
      <w:r>
        <w:rPr>
          <w:rFonts w:ascii="Arial" w:hAnsi="Arial" w:cs="Arial"/>
          <w:sz w:val="24"/>
        </w:rPr>
        <w:t xml:space="preserve">1.1. Предмет регулирования Административного регламента……………………………..6</w:t>
      </w:r>
    </w:p>
    <w:p>
      <w:pPr>
        <w:pStyle w:val="21"/>
        <w:tabs>
          <w:tab w:val="left" w:pos="880"/>
        </w:tabs>
        <w:rPr>
          <w:rFonts w:ascii="Arial" w:hAnsi="Arial" w:cs="Arial" w:eastAsiaTheme="minorEastAsia"/>
          <w:sz w:val="24"/>
        </w:rPr>
      </w:pPr>
      <w:hyperlink w:anchor="_Toc94251636" w:history="1">
        <w:r>
          <w:rPr>
            <w:rStyle w:val="a8"/>
            <w:rFonts w:ascii="Arial" w:hAnsi="Arial" w:cs="Arial"/>
            <w:sz w:val="24"/>
          </w:rPr>
          <w:t xml:space="preserve">1.2.</w:t>
        </w:r>
        <w:r>
          <w:rPr>
            <w:rFonts w:ascii="Arial" w:hAnsi="Arial" w:cs="Arial" w:eastAsiaTheme="minorEastAsia"/>
            <w:sz w:val="24"/>
          </w:rPr>
          <w:tab/>
        </w:r>
        <w:r>
          <w:rPr>
            <w:rStyle w:val="a8"/>
            <w:rFonts w:ascii="Arial" w:hAnsi="Arial" w:cs="Arial"/>
            <w:sz w:val="24"/>
          </w:rPr>
          <w:t xml:space="preserve">Основные термины и определения, используемые в настоящем Административном регламенте:………………………………………………………………………………..............6</w:t>
        </w:r>
      </w:hyperlink>
      <w:r>
        <w:rPr>
          <w:rFonts w:ascii="Arial" w:hAnsi="Arial" w:cs="Arial" w:eastAsiaTheme="minorEastAsia"/>
          <w:sz w:val="24"/>
        </w:rPr>
        <w:t xml:space="preserve"> </w:t>
      </w:r>
    </w:p>
    <w:p>
      <w:pPr>
        <w:pStyle w:val="21"/>
        <w:tabs>
          <w:tab w:val="left" w:pos="880"/>
        </w:tabs>
        <w:rPr>
          <w:rFonts w:ascii="Arial" w:hAnsi="Arial" w:cs="Arial" w:eastAsiaTheme="minorEastAsia"/>
          <w:sz w:val="24"/>
        </w:rPr>
      </w:pPr>
      <w:hyperlink w:anchor="_Toc94251637" w:history="1">
        <w:r>
          <w:rPr>
            <w:rStyle w:val="a8"/>
            <w:rFonts w:ascii="Arial" w:hAnsi="Arial" w:cs="Arial"/>
            <w:sz w:val="24"/>
          </w:rPr>
          <w:t xml:space="preserve">1.3.</w:t>
        </w:r>
        <w:r>
          <w:rPr>
            <w:rFonts w:ascii="Arial" w:hAnsi="Arial" w:cs="Arial" w:eastAsiaTheme="minorEastAsia"/>
            <w:sz w:val="24"/>
          </w:rPr>
          <w:tab/>
        </w:r>
        <w:r>
          <w:rPr>
            <w:rStyle w:val="a8"/>
            <w:rFonts w:ascii="Arial" w:hAnsi="Arial" w:cs="Arial"/>
            <w:sz w:val="24"/>
          </w:rPr>
          <w:t xml:space="preserve">Лица, имеющие право на получение Услуги…………………………</w:t>
        </w:r>
        <w:r>
          <w:rPr>
            <w:rStyle w:val="a8"/>
            <w:rFonts w:ascii="Arial" w:hAnsi="Arial" w:cs="Arial"/>
            <w:sz w:val="24"/>
          </w:rPr>
          <w:t xml:space="preserve">..</w:t>
        </w:r>
        <w:r>
          <w:rPr>
            <w:rStyle w:val="a8"/>
            <w:rFonts w:ascii="Arial" w:hAnsi="Arial" w:cs="Arial"/>
            <w:sz w:val="24"/>
          </w:rPr>
          <w:t xml:space="preserve">………</w:t>
        </w:r>
        <w:r>
          <w:rPr>
            <w:rStyle w:val="a8"/>
            <w:rFonts w:ascii="Arial" w:hAnsi="Arial" w:cs="Arial"/>
            <w:sz w:val="24"/>
          </w:rPr>
          <w:t xml:space="preserve">……</w:t>
        </w:r>
        <w:r>
          <w:rPr>
            <w:rStyle w:val="a8"/>
            <w:rFonts w:ascii="Arial" w:hAnsi="Arial" w:cs="Arial"/>
            <w:sz w:val="24"/>
          </w:rPr>
          <w:t xml:space="preserve">..6</w:t>
        </w:r>
      </w:hyperlink>
    </w:p>
    <w:p>
      <w:pPr>
        <w:pStyle w:val="21"/>
        <w:tabs>
          <w:tab w:val="left" w:pos="880"/>
        </w:tabs>
        <w:rPr>
          <w:rFonts w:ascii="Arial" w:hAnsi="Arial" w:cs="Arial" w:eastAsiaTheme="minorEastAsia"/>
          <w:sz w:val="24"/>
        </w:rPr>
      </w:pPr>
      <w:hyperlink w:anchor="_Toc94251638" w:history="1">
        <w:r>
          <w:rPr>
            <w:rStyle w:val="a8"/>
            <w:rFonts w:ascii="Arial" w:hAnsi="Arial" w:cs="Arial"/>
            <w:sz w:val="24"/>
          </w:rPr>
          <w:t xml:space="preserve">1.4.</w:t>
        </w:r>
        <w:r>
          <w:rPr>
            <w:rFonts w:ascii="Arial" w:hAnsi="Arial" w:cs="Arial" w:eastAsiaTheme="minorEastAsia"/>
            <w:sz w:val="24"/>
          </w:rPr>
          <w:tab/>
        </w:r>
        <w:r>
          <w:rPr>
            <w:rStyle w:val="a8"/>
            <w:rFonts w:ascii="Arial" w:hAnsi="Arial" w:cs="Arial"/>
            <w:sz w:val="24"/>
          </w:rPr>
          <w:t xml:space="preserve">Требования к порядку информирования о предоставлении Услуги…</w:t>
        </w:r>
        <w:r>
          <w:rPr>
            <w:rFonts w:ascii="Arial" w:hAnsi="Arial" w:cs="Arial"/>
            <w:sz w:val="24"/>
          </w:rPr>
          <w:t xml:space="preserve">……………………...10</w:t>
        </w:r>
      </w:hyperlink>
    </w:p>
    <w:p>
      <w:pPr>
        <w:pStyle w:val="21"/>
        <w:tabs>
          <w:tab w:val="left" w:pos="880"/>
        </w:tabs>
        <w:rPr>
          <w:rFonts w:ascii="Arial" w:hAnsi="Arial" w:cs="Arial" w:eastAsiaTheme="minorEastAsia"/>
          <w:sz w:val="24"/>
        </w:rPr>
      </w:pPr>
      <w:hyperlink w:anchor="_Toc94251639" w:history="1">
        <w:r>
          <w:rPr>
            <w:rStyle w:val="a8"/>
            <w:rFonts w:ascii="Arial" w:hAnsi="Arial" w:cs="Arial"/>
            <w:sz w:val="24"/>
          </w:rPr>
          <w:t xml:space="preserve">1.5.</w:t>
        </w:r>
        <w:r>
          <w:rPr>
            <w:rFonts w:ascii="Arial" w:hAnsi="Arial" w:cs="Arial" w:eastAsiaTheme="minorEastAsia"/>
            <w:sz w:val="24"/>
          </w:rPr>
          <w:tab/>
        </w:r>
        <w:r>
          <w:rPr>
            <w:rStyle w:val="a8"/>
            <w:rFonts w:ascii="Arial" w:hAnsi="Arial" w:cs="Arial"/>
            <w:sz w:val="24"/>
          </w:rPr>
          <w:t xml:space="preserve">Информирование Заявителей (представителей Заявителей) о последовательности предоставления мест в дошкольные образовательные организации и об основаниях изменения указанной последовательности…………...1</w:t>
        </w:r>
        <w:r>
          <w:rPr>
            <w:rStyle w:val="a8"/>
            <w:rFonts w:ascii="Arial" w:hAnsi="Arial" w:cs="Arial"/>
            <w:sz w:val="24"/>
          </w:rPr>
          <w:t xml:space="preserve">1</w:t>
        </w:r>
      </w:hyperlink>
    </w:p>
    <w:p>
      <w:pPr>
        <w:pStyle w:val="12"/>
        <w:rPr>
          <w:rFonts w:ascii="Arial" w:hAnsi="Arial" w:cs="Arial" w:eastAsiaTheme="minorEastAsia"/>
          <w:sz w:val="24"/>
        </w:rPr>
      </w:pPr>
      <w:r>
        <w:rPr>
          <w:rFonts w:ascii="Arial" w:hAnsi="Arial" w:cs="Arial"/>
          <w:sz w:val="24"/>
        </w:rPr>
        <w:t xml:space="preserve"> </w:t>
      </w:r>
      <w:hyperlink w:anchor="_Toc94251640" w:history="1">
        <w:r>
          <w:rPr>
            <w:rStyle w:val="a8"/>
            <w:rFonts w:ascii="Arial" w:hAnsi="Arial" w:cs="Arial"/>
            <w:sz w:val="24"/>
          </w:rPr>
          <w:t xml:space="preserve">II. Стандарт предоставления Услуги……………………………</w:t>
        </w:r>
        <w:r>
          <w:rPr>
            <w:rStyle w:val="a8"/>
            <w:rFonts w:ascii="Arial" w:hAnsi="Arial" w:cs="Arial"/>
            <w:sz w:val="24"/>
          </w:rPr>
          <w:t xml:space="preserve">..</w:t>
        </w:r>
        <w:r>
          <w:rPr>
            <w:rStyle w:val="a8"/>
            <w:rFonts w:ascii="Arial" w:hAnsi="Arial" w:cs="Arial"/>
            <w:sz w:val="24"/>
          </w:rPr>
          <w:t xml:space="preserve">…………………………..12</w:t>
        </w:r>
      </w:hyperlink>
    </w:p>
    <w:p>
      <w:pPr>
        <w:pStyle w:val="21"/>
        <w:tabs>
          <w:tab w:val="left" w:pos="880"/>
        </w:tabs>
        <w:rPr>
          <w:rFonts w:ascii="Arial" w:hAnsi="Arial" w:cs="Arial" w:eastAsiaTheme="minorEastAsia"/>
          <w:sz w:val="24"/>
        </w:rPr>
      </w:pPr>
      <w:hyperlink w:anchor="_Toc94251641" w:history="1">
        <w:r>
          <w:rPr>
            <w:rStyle w:val="a8"/>
            <w:rFonts w:ascii="Arial" w:hAnsi="Arial" w:cs="Arial"/>
            <w:sz w:val="24"/>
          </w:rPr>
          <w:t xml:space="preserve">2.1.</w:t>
        </w:r>
        <w:r>
          <w:rPr>
            <w:rFonts w:ascii="Arial" w:hAnsi="Arial" w:cs="Arial" w:eastAsiaTheme="minorEastAsia"/>
            <w:sz w:val="24"/>
          </w:rPr>
          <w:tab/>
        </w:r>
        <w:r>
          <w:rPr>
            <w:rStyle w:val="a8"/>
            <w:rFonts w:ascii="Arial" w:hAnsi="Arial" w:cs="Arial"/>
            <w:sz w:val="24"/>
          </w:rPr>
          <w:t xml:space="preserve">Наименование Услуги…</w:t>
        </w:r>
        <w:r>
          <w:rPr>
            <w:rFonts w:ascii="Arial" w:hAnsi="Arial" w:cs="Arial"/>
            <w:sz w:val="24"/>
          </w:rPr>
          <w:t xml:space="preserve">………………………………………………………..............</w:t>
        </w:r>
        <w:r>
          <w:rPr>
            <w:rFonts w:ascii="Arial" w:hAnsi="Arial" w:cs="Arial"/>
            <w:sz w:val="24"/>
          </w:rPr>
          <w:fldChar w:fldCharType="begin"/>
        </w:r>
        <w:r>
          <w:rPr>
            <w:rFonts w:ascii="Arial" w:hAnsi="Arial" w:cs="Arial"/>
            <w:sz w:val="24"/>
          </w:rPr>
          <w:instrText xml:space="preserve"> PAGEREF _Toc94251641 \h </w:instrText>
        </w:r>
        <w:r>
          <w:rPr>
            <w:rFonts w:ascii="Arial" w:hAnsi="Arial" w:cs="Arial"/>
            <w:sz w:val="24"/>
          </w:rPr>
        </w:r>
        <w:r>
          <w:rPr>
            <w:rFonts w:ascii="Arial" w:hAnsi="Arial" w:cs="Arial"/>
            <w:sz w:val="24"/>
          </w:rPr>
          <w:fldChar w:fldCharType="separate"/>
        </w:r>
        <w:r>
          <w:rPr>
            <w:rFonts w:ascii="Arial" w:hAnsi="Arial" w:cs="Arial"/>
            <w:sz w:val="24"/>
          </w:rPr>
          <w:t xml:space="preserve">12</w:t>
        </w:r>
        <w:r>
          <w:rPr>
            <w:rFonts w:ascii="Arial" w:hAnsi="Arial" w:cs="Arial"/>
            <w:sz w:val="24"/>
          </w:rPr>
          <w:fldChar w:fldCharType="end"/>
        </w:r>
      </w:hyperlink>
    </w:p>
    <w:p>
      <w:pPr>
        <w:pStyle w:val="21"/>
        <w:tabs>
          <w:tab w:val="left" w:pos="880"/>
        </w:tabs>
        <w:rPr>
          <w:rFonts w:ascii="Arial" w:hAnsi="Arial" w:cs="Arial" w:eastAsiaTheme="minorEastAsia"/>
          <w:sz w:val="24"/>
        </w:rPr>
      </w:pPr>
      <w:hyperlink w:anchor="_Toc94251642" w:history="1">
        <w:r>
          <w:rPr>
            <w:rStyle w:val="a8"/>
            <w:rFonts w:ascii="Arial" w:hAnsi="Arial" w:cs="Arial"/>
            <w:sz w:val="24"/>
          </w:rPr>
          <w:t xml:space="preserve">2.2.</w:t>
        </w:r>
        <w:r>
          <w:rPr>
            <w:rFonts w:ascii="Arial" w:hAnsi="Arial" w:cs="Arial" w:eastAsiaTheme="minorEastAsia"/>
            <w:sz w:val="24"/>
          </w:rPr>
          <w:tab/>
        </w:r>
        <w:r>
          <w:rPr>
            <w:rStyle w:val="a8"/>
            <w:rFonts w:ascii="Arial" w:hAnsi="Arial" w:cs="Arial"/>
            <w:sz w:val="24"/>
          </w:rPr>
          <w:t xml:space="preserve">Наименование органа, предоставляющего Услугу………………………………...</w:t>
        </w:r>
        <w:r>
          <w:rPr>
            <w:rFonts w:ascii="Arial" w:hAnsi="Arial" w:cs="Arial"/>
            <w:sz w:val="24"/>
          </w:rPr>
          <w:t xml:space="preserve">12</w:t>
        </w:r>
      </w:hyperlink>
    </w:p>
    <w:p>
      <w:pPr>
        <w:pStyle w:val="21"/>
        <w:tabs>
          <w:tab w:val="left" w:pos="880"/>
        </w:tabs>
        <w:rPr>
          <w:rFonts w:ascii="Arial" w:hAnsi="Arial" w:cs="Arial" w:eastAsiaTheme="minorEastAsia"/>
          <w:sz w:val="24"/>
        </w:rPr>
      </w:pPr>
      <w:hyperlink w:anchor="_Toc94251643" w:history="1">
        <w:r>
          <w:rPr>
            <w:rStyle w:val="a8"/>
            <w:rFonts w:ascii="Arial" w:hAnsi="Arial" w:cs="Arial"/>
            <w:sz w:val="24"/>
          </w:rPr>
          <w:t xml:space="preserve">2.3.</w:t>
        </w:r>
        <w:r>
          <w:rPr>
            <w:rFonts w:ascii="Arial" w:hAnsi="Arial" w:cs="Arial" w:eastAsiaTheme="minorEastAsia"/>
            <w:sz w:val="24"/>
          </w:rPr>
          <w:tab/>
        </w:r>
        <w:r>
          <w:rPr>
            <w:rStyle w:val="a8"/>
            <w:rFonts w:ascii="Arial" w:hAnsi="Arial" w:cs="Arial"/>
            <w:sz w:val="24"/>
          </w:rPr>
          <w:t xml:space="preserve">Результаты предоставления Услуги…</w:t>
        </w:r>
        <w:r>
          <w:rPr>
            <w:rFonts w:ascii="Arial" w:hAnsi="Arial" w:cs="Arial"/>
            <w:sz w:val="24"/>
          </w:rPr>
          <w:t xml:space="preserve">……………………………………………...</w:t>
        </w:r>
        <w:r>
          <w:rPr>
            <w:rFonts w:ascii="Arial" w:hAnsi="Arial" w:cs="Arial"/>
            <w:sz w:val="24"/>
          </w:rPr>
          <w:fldChar w:fldCharType="begin"/>
        </w:r>
        <w:r>
          <w:rPr>
            <w:rFonts w:ascii="Arial" w:hAnsi="Arial" w:cs="Arial"/>
            <w:sz w:val="24"/>
          </w:rPr>
          <w:instrText xml:space="preserve"> PAGEREF _Toc94251643 \h </w:instrText>
        </w:r>
        <w:r>
          <w:rPr>
            <w:rFonts w:ascii="Arial" w:hAnsi="Arial" w:cs="Arial"/>
            <w:sz w:val="24"/>
          </w:rPr>
        </w:r>
        <w:r>
          <w:rPr>
            <w:rFonts w:ascii="Arial" w:hAnsi="Arial" w:cs="Arial"/>
            <w:sz w:val="24"/>
          </w:rPr>
          <w:fldChar w:fldCharType="separate"/>
        </w:r>
        <w:r>
          <w:rPr>
            <w:rFonts w:ascii="Arial" w:hAnsi="Arial" w:cs="Arial"/>
            <w:sz w:val="24"/>
          </w:rPr>
          <w:t xml:space="preserve">12</w:t>
        </w:r>
        <w:r>
          <w:rPr>
            <w:rFonts w:ascii="Arial" w:hAnsi="Arial" w:cs="Arial"/>
            <w:sz w:val="24"/>
          </w:rPr>
          <w:fldChar w:fldCharType="end"/>
        </w:r>
      </w:hyperlink>
    </w:p>
    <w:p>
      <w:pPr>
        <w:pStyle w:val="21"/>
        <w:tabs>
          <w:tab w:val="left" w:pos="880"/>
        </w:tabs>
        <w:rPr>
          <w:rFonts w:ascii="Arial" w:hAnsi="Arial" w:cs="Arial" w:eastAsiaTheme="minorEastAsia"/>
          <w:sz w:val="24"/>
        </w:rPr>
      </w:pPr>
      <w:hyperlink w:anchor="_Toc94251644" w:history="1">
        <w:r>
          <w:rPr>
            <w:rStyle w:val="a8"/>
            <w:rFonts w:ascii="Arial" w:hAnsi="Arial" w:cs="Arial"/>
            <w:sz w:val="24"/>
          </w:rPr>
          <w:t xml:space="preserve">2.4.</w:t>
        </w:r>
        <w:r>
          <w:rPr>
            <w:rFonts w:ascii="Arial" w:hAnsi="Arial" w:cs="Arial" w:eastAsiaTheme="minorEastAsia"/>
            <w:sz w:val="24"/>
          </w:rPr>
          <w:tab/>
        </w:r>
        <w:r>
          <w:rPr>
            <w:rStyle w:val="a8"/>
            <w:rFonts w:ascii="Arial" w:hAnsi="Arial" w:cs="Arial"/>
            <w:sz w:val="24"/>
          </w:rPr>
          <w:t xml:space="preserve">Способы получения Заявителем (представителем Заявителя) результатов предоставления Услуги………………………………………………………………………...</w:t>
        </w:r>
        <w:r>
          <w:rPr>
            <w:rFonts w:ascii="Arial" w:hAnsi="Arial" w:cs="Arial"/>
            <w:sz w:val="24"/>
          </w:rPr>
          <w:fldChar w:fldCharType="begin"/>
        </w:r>
        <w:r>
          <w:rPr>
            <w:rFonts w:ascii="Arial" w:hAnsi="Arial" w:cs="Arial"/>
            <w:sz w:val="24"/>
          </w:rPr>
          <w:instrText xml:space="preserve"> PAGEREF _Toc94251644 \h </w:instrText>
        </w:r>
        <w:r>
          <w:rPr>
            <w:rFonts w:ascii="Arial" w:hAnsi="Arial" w:cs="Arial"/>
            <w:sz w:val="24"/>
          </w:rPr>
        </w:r>
        <w:r>
          <w:rPr>
            <w:rFonts w:ascii="Arial" w:hAnsi="Arial" w:cs="Arial"/>
            <w:sz w:val="24"/>
          </w:rPr>
          <w:fldChar w:fldCharType="separate"/>
        </w:r>
        <w:r>
          <w:rPr>
            <w:rFonts w:ascii="Arial" w:hAnsi="Arial" w:cs="Arial"/>
            <w:sz w:val="24"/>
          </w:rPr>
          <w:t xml:space="preserve">1</w:t>
        </w:r>
        <w:r>
          <w:rPr>
            <w:rFonts w:ascii="Arial" w:hAnsi="Arial" w:cs="Arial"/>
            <w:sz w:val="24"/>
          </w:rPr>
          <w:t xml:space="preserve">2</w:t>
        </w:r>
        <w:r>
          <w:rPr>
            <w:rFonts w:ascii="Arial" w:hAnsi="Arial" w:cs="Arial"/>
            <w:sz w:val="24"/>
          </w:rPr>
          <w:fldChar w:fldCharType="end"/>
        </w:r>
      </w:hyperlink>
    </w:p>
    <w:p>
      <w:pPr>
        <w:pStyle w:val="21"/>
        <w:tabs>
          <w:tab w:val="left" w:pos="880"/>
        </w:tabs>
        <w:rPr>
          <w:rFonts w:ascii="Arial" w:hAnsi="Arial" w:cs="Arial" w:eastAsiaTheme="minorEastAsia"/>
          <w:sz w:val="24"/>
        </w:rPr>
      </w:pPr>
      <w:hyperlink w:anchor="_Toc94251645" w:history="1">
        <w:r>
          <w:rPr>
            <w:rStyle w:val="a8"/>
            <w:rFonts w:ascii="Arial" w:hAnsi="Arial" w:cs="Arial"/>
            <w:sz w:val="24"/>
          </w:rPr>
          <w:t xml:space="preserve">2.5.</w:t>
        </w:r>
        <w:r>
          <w:rPr>
            <w:rFonts w:ascii="Arial" w:hAnsi="Arial" w:cs="Arial" w:eastAsiaTheme="minorEastAsia"/>
            <w:sz w:val="24"/>
          </w:rPr>
          <w:tab/>
        </w:r>
        <w:r>
          <w:rPr>
            <w:rStyle w:val="a8"/>
            <w:rFonts w:ascii="Arial" w:hAnsi="Arial" w:cs="Arial"/>
            <w:sz w:val="24"/>
          </w:rPr>
          <w:t xml:space="preserve">Срок предоставления Услуги…………………………………………………………..</w:t>
        </w:r>
        <w:r>
          <w:rPr>
            <w:rFonts w:ascii="Arial" w:hAnsi="Arial" w:cs="Arial"/>
            <w:sz w:val="24"/>
          </w:rPr>
          <w:fldChar w:fldCharType="begin"/>
        </w:r>
        <w:r>
          <w:rPr>
            <w:rFonts w:ascii="Arial" w:hAnsi="Arial" w:cs="Arial"/>
            <w:sz w:val="24"/>
          </w:rPr>
          <w:instrText xml:space="preserve"> PAGEREF _Toc94251645 \h </w:instrText>
        </w:r>
        <w:r>
          <w:rPr>
            <w:rFonts w:ascii="Arial" w:hAnsi="Arial" w:cs="Arial"/>
            <w:sz w:val="24"/>
          </w:rPr>
        </w:r>
        <w:r>
          <w:rPr>
            <w:rFonts w:ascii="Arial" w:hAnsi="Arial" w:cs="Arial"/>
            <w:sz w:val="24"/>
          </w:rPr>
          <w:fldChar w:fldCharType="separate"/>
        </w:r>
        <w:r>
          <w:rPr>
            <w:rFonts w:ascii="Arial" w:hAnsi="Arial" w:cs="Arial"/>
            <w:sz w:val="24"/>
          </w:rPr>
          <w:t xml:space="preserve">1</w:t>
        </w:r>
        <w:r>
          <w:rPr>
            <w:rFonts w:ascii="Arial" w:hAnsi="Arial" w:cs="Arial"/>
            <w:sz w:val="24"/>
          </w:rPr>
          <w:t xml:space="preserve">3</w:t>
        </w:r>
        <w:r>
          <w:rPr>
            <w:rFonts w:ascii="Arial" w:hAnsi="Arial" w:cs="Arial"/>
            <w:sz w:val="24"/>
          </w:rPr>
          <w:fldChar w:fldCharType="end"/>
        </w:r>
      </w:hyperlink>
    </w:p>
    <w:p>
      <w:pPr>
        <w:pStyle w:val="21"/>
        <w:tabs>
          <w:tab w:val="left" w:pos="880"/>
        </w:tabs>
        <w:rPr>
          <w:rFonts w:ascii="Arial" w:hAnsi="Arial" w:cs="Arial" w:eastAsiaTheme="minorEastAsia"/>
          <w:sz w:val="24"/>
        </w:rPr>
      </w:pPr>
      <w:hyperlink w:anchor="_Toc94251646" w:history="1">
        <w:r>
          <w:rPr>
            <w:rStyle w:val="a8"/>
            <w:rFonts w:ascii="Arial" w:hAnsi="Arial" w:cs="Arial"/>
            <w:sz w:val="24"/>
          </w:rPr>
          <w:t xml:space="preserve">2.6.</w:t>
        </w:r>
        <w:r>
          <w:rPr>
            <w:rFonts w:ascii="Arial" w:hAnsi="Arial" w:cs="Arial" w:eastAsiaTheme="minorEastAsia"/>
            <w:sz w:val="24"/>
          </w:rPr>
          <w:tab/>
        </w:r>
        <w:r>
          <w:rPr>
            <w:rStyle w:val="a8"/>
            <w:rFonts w:ascii="Arial" w:hAnsi="Arial" w:cs="Arial"/>
            <w:sz w:val="24"/>
          </w:rPr>
          <w:t xml:space="preserve">Срок регистрации Запроса на предоставление Услуги……………………………</w:t>
        </w:r>
        <w:r>
          <w:rPr>
            <w:rFonts w:ascii="Arial" w:hAnsi="Arial" w:cs="Arial"/>
            <w:sz w:val="24"/>
          </w:rPr>
          <w:fldChar w:fldCharType="begin"/>
        </w:r>
        <w:r>
          <w:rPr>
            <w:rFonts w:ascii="Arial" w:hAnsi="Arial" w:cs="Arial"/>
            <w:sz w:val="24"/>
          </w:rPr>
          <w:instrText xml:space="preserve"> PAGEREF _Toc94251646 \h </w:instrText>
        </w:r>
        <w:r>
          <w:rPr>
            <w:rFonts w:ascii="Arial" w:hAnsi="Arial" w:cs="Arial"/>
            <w:sz w:val="24"/>
          </w:rPr>
        </w:r>
        <w:r>
          <w:rPr>
            <w:rFonts w:ascii="Arial" w:hAnsi="Arial" w:cs="Arial"/>
            <w:sz w:val="24"/>
          </w:rPr>
          <w:fldChar w:fldCharType="separate"/>
        </w:r>
        <w:r>
          <w:rPr>
            <w:rFonts w:ascii="Arial" w:hAnsi="Arial" w:cs="Arial"/>
            <w:sz w:val="24"/>
          </w:rPr>
          <w:t xml:space="preserve">1</w:t>
        </w:r>
        <w:r>
          <w:rPr>
            <w:rFonts w:ascii="Arial" w:hAnsi="Arial" w:cs="Arial"/>
            <w:sz w:val="24"/>
          </w:rPr>
          <w:t xml:space="preserve">3</w:t>
        </w:r>
        <w:r>
          <w:rPr>
            <w:rFonts w:ascii="Arial" w:hAnsi="Arial" w:cs="Arial"/>
            <w:sz w:val="24"/>
          </w:rPr>
          <w:fldChar w:fldCharType="end"/>
        </w:r>
      </w:hyperlink>
    </w:p>
    <w:p>
      <w:pPr>
        <w:pStyle w:val="21"/>
        <w:tabs>
          <w:tab w:val="left" w:pos="880"/>
        </w:tabs>
        <w:rPr>
          <w:rFonts w:ascii="Arial" w:hAnsi="Arial" w:cs="Arial" w:eastAsiaTheme="minorEastAsia"/>
          <w:sz w:val="24"/>
        </w:rPr>
      </w:pPr>
      <w:hyperlink w:anchor="_Toc94251647" w:history="1">
        <w:r>
          <w:rPr>
            <w:rStyle w:val="a8"/>
            <w:rFonts w:ascii="Arial" w:hAnsi="Arial" w:cs="Arial"/>
            <w:sz w:val="24"/>
          </w:rPr>
          <w:t xml:space="preserve">2.7.</w:t>
        </w:r>
        <w:r>
          <w:rPr>
            <w:rFonts w:ascii="Arial" w:hAnsi="Arial" w:cs="Arial" w:eastAsiaTheme="minorEastAsia"/>
            <w:sz w:val="24"/>
          </w:rPr>
          <w:tab/>
        </w:r>
        <w:r>
          <w:rPr>
            <w:rStyle w:val="a8"/>
            <w:rFonts w:ascii="Arial" w:hAnsi="Arial" w:cs="Arial"/>
            <w:sz w:val="24"/>
          </w:rPr>
          <w:t xml:space="preserve">Правовые основания предоставления Услуги……………………………………...</w:t>
        </w:r>
        <w:r>
          <w:rPr>
            <w:rFonts w:ascii="Arial" w:hAnsi="Arial" w:cs="Arial"/>
            <w:sz w:val="24"/>
          </w:rPr>
          <w:fldChar w:fldCharType="begin"/>
        </w:r>
        <w:r>
          <w:rPr>
            <w:rFonts w:ascii="Arial" w:hAnsi="Arial" w:cs="Arial"/>
            <w:sz w:val="24"/>
          </w:rPr>
          <w:instrText xml:space="preserve"> PAGEREF _Toc94251647 \h </w:instrText>
        </w:r>
        <w:r>
          <w:rPr>
            <w:rFonts w:ascii="Arial" w:hAnsi="Arial" w:cs="Arial"/>
            <w:sz w:val="24"/>
          </w:rPr>
        </w:r>
        <w:r>
          <w:rPr>
            <w:rFonts w:ascii="Arial" w:hAnsi="Arial" w:cs="Arial"/>
            <w:sz w:val="24"/>
          </w:rPr>
          <w:fldChar w:fldCharType="separate"/>
        </w:r>
        <w:r>
          <w:rPr>
            <w:rFonts w:ascii="Arial" w:hAnsi="Arial" w:cs="Arial"/>
            <w:sz w:val="24"/>
          </w:rPr>
          <w:t xml:space="preserve">1</w:t>
        </w:r>
        <w:r>
          <w:rPr>
            <w:rFonts w:ascii="Arial" w:hAnsi="Arial" w:cs="Arial"/>
            <w:sz w:val="24"/>
          </w:rPr>
          <w:t xml:space="preserve">3</w:t>
        </w:r>
        <w:r>
          <w:rPr>
            <w:rFonts w:ascii="Arial" w:hAnsi="Arial" w:cs="Arial"/>
            <w:sz w:val="24"/>
          </w:rPr>
          <w:fldChar w:fldCharType="end"/>
        </w:r>
      </w:hyperlink>
    </w:p>
    <w:p>
      <w:pPr>
        <w:pStyle w:val="21"/>
        <w:tabs>
          <w:tab w:val="left" w:pos="880"/>
        </w:tabs>
        <w:rPr>
          <w:rFonts w:ascii="Arial" w:hAnsi="Arial" w:cs="Arial" w:eastAsiaTheme="minorEastAsia"/>
          <w:sz w:val="24"/>
        </w:rPr>
      </w:pPr>
      <w:hyperlink w:anchor="_Toc94251648" w:history="1">
        <w:r>
          <w:rPr>
            <w:rStyle w:val="a8"/>
            <w:rFonts w:ascii="Arial" w:hAnsi="Arial" w:cs="Arial"/>
            <w:sz w:val="24"/>
          </w:rPr>
          <w:t xml:space="preserve">2.8.</w:t>
        </w:r>
        <w:r>
          <w:rPr>
            <w:rFonts w:ascii="Arial" w:hAnsi="Arial" w:cs="Arial" w:eastAsiaTheme="minorEastAsia"/>
            <w:sz w:val="24"/>
          </w:rPr>
          <w:tab/>
        </w:r>
        <w:r>
          <w:rPr>
            <w:rStyle w:val="a8"/>
            <w:rFonts w:ascii="Arial" w:hAnsi="Arial" w:cs="Arial"/>
            <w:sz w:val="24"/>
          </w:rPr>
          <w:t xml:space="preserve">Исчерпывающий перечень документов, необходимых для предоставления Услуги</w:t>
        </w:r>
        <w:r>
          <w:rPr>
            <w:rStyle w:val="a8"/>
            <w:rFonts w:ascii="Arial" w:hAnsi="Arial" w:cs="Arial"/>
            <w:sz w:val="24"/>
          </w:rPr>
          <w:t xml:space="preserve">…………………………………………………………………………………………..</w:t>
        </w:r>
        <w:r>
          <w:rPr>
            <w:rStyle w:val="a8"/>
            <w:rFonts w:ascii="Arial" w:hAnsi="Arial" w:cs="Arial"/>
            <w:sz w:val="24"/>
          </w:rPr>
          <w:t xml:space="preserve">….</w:t>
        </w:r>
        <w:r>
          <w:rPr>
            <w:rFonts w:ascii="Arial" w:hAnsi="Arial" w:cs="Arial"/>
            <w:sz w:val="24"/>
          </w:rPr>
          <w:fldChar w:fldCharType="begin"/>
        </w:r>
        <w:r>
          <w:rPr>
            <w:rFonts w:ascii="Arial" w:hAnsi="Arial" w:cs="Arial"/>
            <w:sz w:val="24"/>
          </w:rPr>
          <w:instrText xml:space="preserve"> PAGEREF _Toc94251648 \h </w:instrText>
        </w:r>
        <w:r>
          <w:rPr>
            <w:rFonts w:ascii="Arial" w:hAnsi="Arial" w:cs="Arial"/>
            <w:sz w:val="24"/>
          </w:rPr>
        </w:r>
        <w:r>
          <w:rPr>
            <w:rFonts w:ascii="Arial" w:hAnsi="Arial" w:cs="Arial"/>
            <w:sz w:val="24"/>
          </w:rPr>
          <w:fldChar w:fldCharType="separate"/>
        </w:r>
        <w:r>
          <w:rPr>
            <w:rFonts w:ascii="Arial" w:hAnsi="Arial" w:cs="Arial"/>
            <w:sz w:val="24"/>
          </w:rPr>
          <w:t xml:space="preserve">1</w:t>
        </w:r>
        <w:r>
          <w:rPr>
            <w:rFonts w:ascii="Arial" w:hAnsi="Arial" w:cs="Arial"/>
            <w:sz w:val="24"/>
          </w:rPr>
          <w:t xml:space="preserve">3</w:t>
        </w:r>
        <w:r>
          <w:rPr>
            <w:rFonts w:ascii="Arial" w:hAnsi="Arial" w:cs="Arial"/>
            <w:sz w:val="24"/>
          </w:rPr>
          <w:fldChar w:fldCharType="end"/>
        </w:r>
      </w:hyperlink>
    </w:p>
    <w:p>
      <w:pPr>
        <w:pStyle w:val="21"/>
        <w:tabs>
          <w:tab w:val="left" w:pos="880"/>
        </w:tabs>
        <w:rPr>
          <w:rFonts w:ascii="Arial" w:hAnsi="Arial" w:cs="Arial" w:eastAsiaTheme="minorEastAsia"/>
          <w:sz w:val="24"/>
        </w:rPr>
      </w:pPr>
      <w:hyperlink w:anchor="_Toc94251649" w:history="1">
        <w:r>
          <w:rPr>
            <w:rStyle w:val="a8"/>
            <w:rFonts w:ascii="Arial" w:hAnsi="Arial" w:cs="Arial"/>
            <w:sz w:val="24"/>
          </w:rPr>
          <w:t xml:space="preserve">2.9.</w:t>
        </w:r>
        <w:r>
          <w:rPr>
            <w:rFonts w:ascii="Arial" w:hAnsi="Arial" w:cs="Arial" w:eastAsiaTheme="minorEastAsia"/>
            <w:sz w:val="24"/>
          </w:rPr>
          <w:tab/>
        </w:r>
        <w:r>
          <w:rPr>
            <w:rStyle w:val="a8"/>
            <w:rFonts w:ascii="Arial" w:hAnsi="Arial" w:cs="Arial"/>
            <w:sz w:val="24"/>
          </w:rPr>
          <w:t xml:space="preserve">Исчерпывающий перечень документов, необходимых для предоставления Услуги, которые находятся в распоряжении органов власти, органов местного самоуправления или организаций…………………………………………………………..</w:t>
        </w:r>
        <w:r>
          <w:rPr>
            <w:rFonts w:ascii="Arial" w:hAnsi="Arial" w:cs="Arial"/>
            <w:sz w:val="24"/>
          </w:rPr>
          <w:fldChar w:fldCharType="begin"/>
        </w:r>
        <w:r>
          <w:rPr>
            <w:rFonts w:ascii="Arial" w:hAnsi="Arial" w:cs="Arial"/>
            <w:sz w:val="24"/>
          </w:rPr>
          <w:instrText xml:space="preserve"> PAGEREF _Toc94251649 \h </w:instrText>
        </w:r>
        <w:r>
          <w:rPr>
            <w:rFonts w:ascii="Arial" w:hAnsi="Arial" w:cs="Arial"/>
            <w:sz w:val="24"/>
          </w:rPr>
        </w:r>
        <w:r>
          <w:rPr>
            <w:rFonts w:ascii="Arial" w:hAnsi="Arial" w:cs="Arial"/>
            <w:sz w:val="24"/>
          </w:rPr>
          <w:fldChar w:fldCharType="separate"/>
        </w:r>
        <w:r>
          <w:rPr>
            <w:rFonts w:ascii="Arial" w:hAnsi="Arial" w:cs="Arial"/>
            <w:sz w:val="24"/>
          </w:rPr>
          <w:t xml:space="preserve">1</w:t>
        </w:r>
        <w:r>
          <w:rPr>
            <w:rFonts w:ascii="Arial" w:hAnsi="Arial" w:cs="Arial"/>
            <w:sz w:val="24"/>
          </w:rPr>
          <w:t xml:space="preserve">7</w:t>
        </w:r>
        <w:r>
          <w:rPr>
            <w:rFonts w:ascii="Arial" w:hAnsi="Arial" w:cs="Arial"/>
            <w:sz w:val="24"/>
          </w:rPr>
          <w:fldChar w:fldCharType="end"/>
        </w:r>
      </w:hyperlink>
    </w:p>
    <w:p>
      <w:pPr>
        <w:pStyle w:val="21"/>
        <w:tabs>
          <w:tab w:val="left" w:pos="1100"/>
        </w:tabs>
        <w:rPr>
          <w:rFonts w:ascii="Arial" w:hAnsi="Arial" w:cs="Arial" w:eastAsiaTheme="minorEastAsia"/>
          <w:sz w:val="24"/>
        </w:rPr>
      </w:pPr>
      <w:hyperlink w:anchor="_Toc94251650" w:history="1">
        <w:r>
          <w:rPr>
            <w:rStyle w:val="a8"/>
            <w:rFonts w:ascii="Arial" w:hAnsi="Arial" w:cs="Arial"/>
            <w:sz w:val="24"/>
          </w:rPr>
          <w:t xml:space="preserve">2.10.</w:t>
        </w:r>
        <w:r>
          <w:rPr>
            <w:rFonts w:ascii="Arial" w:hAnsi="Arial" w:cs="Arial" w:eastAsiaTheme="minorEastAsia"/>
            <w:sz w:val="24"/>
          </w:rPr>
          <w:tab/>
        </w:r>
        <w:r>
          <w:rPr>
            <w:rStyle w:val="a8"/>
            <w:rFonts w:ascii="Arial" w:hAnsi="Arial" w:cs="Arial"/>
            <w:sz w:val="24"/>
          </w:rPr>
          <w:t xml:space="preserve">Способы предоставления Заявителем (представителем Заявителя) документов, необходимых для получения Услуги……………………………</w:t>
        </w:r>
        <w:r>
          <w:rPr>
            <w:rStyle w:val="a8"/>
            <w:rFonts w:ascii="Arial" w:hAnsi="Arial" w:cs="Arial"/>
            <w:sz w:val="24"/>
          </w:rPr>
          <w:t xml:space="preserve">..</w:t>
        </w:r>
        <w:r>
          <w:rPr>
            <w:rStyle w:val="a8"/>
            <w:rFonts w:ascii="Arial" w:hAnsi="Arial" w:cs="Arial"/>
            <w:sz w:val="24"/>
          </w:rPr>
          <w:t xml:space="preserve">…………</w:t>
        </w:r>
        <w:r>
          <w:rPr>
            <w:rFonts w:ascii="Arial" w:hAnsi="Arial" w:cs="Arial"/>
            <w:sz w:val="24"/>
          </w:rPr>
          <w:fldChar w:fldCharType="begin"/>
        </w:r>
        <w:r>
          <w:rPr>
            <w:rFonts w:ascii="Arial" w:hAnsi="Arial" w:cs="Arial"/>
            <w:sz w:val="24"/>
          </w:rPr>
          <w:instrText xml:space="preserve"> PAGEREF _Toc94251650 \h </w:instrText>
        </w:r>
        <w:r>
          <w:rPr>
            <w:rFonts w:ascii="Arial" w:hAnsi="Arial" w:cs="Arial"/>
            <w:sz w:val="24"/>
          </w:rPr>
        </w:r>
        <w:r>
          <w:rPr>
            <w:rFonts w:ascii="Arial" w:hAnsi="Arial" w:cs="Arial"/>
            <w:sz w:val="24"/>
          </w:rPr>
          <w:fldChar w:fldCharType="separate"/>
        </w:r>
        <w:r>
          <w:rPr>
            <w:rFonts w:ascii="Arial" w:hAnsi="Arial" w:cs="Arial"/>
            <w:sz w:val="24"/>
          </w:rPr>
          <w:t xml:space="preserve">1</w:t>
        </w:r>
        <w:r>
          <w:rPr>
            <w:rFonts w:ascii="Arial" w:hAnsi="Arial" w:cs="Arial"/>
            <w:sz w:val="24"/>
          </w:rPr>
          <w:t xml:space="preserve">7</w:t>
        </w:r>
        <w:r>
          <w:rPr>
            <w:rFonts w:ascii="Arial" w:hAnsi="Arial" w:cs="Arial"/>
            <w:sz w:val="24"/>
          </w:rPr>
          <w:fldChar w:fldCharType="end"/>
        </w:r>
      </w:hyperlink>
    </w:p>
    <w:p>
      <w:pPr>
        <w:pStyle w:val="21"/>
        <w:tabs>
          <w:tab w:val="left" w:pos="1100"/>
        </w:tabs>
        <w:rPr>
          <w:rFonts w:ascii="Arial" w:hAnsi="Arial" w:cs="Arial" w:eastAsiaTheme="minorEastAsia"/>
          <w:sz w:val="24"/>
        </w:rPr>
      </w:pPr>
      <w:hyperlink w:anchor="_Toc94251651" w:history="1">
        <w:r>
          <w:rPr>
            <w:rStyle w:val="a8"/>
            <w:rFonts w:ascii="Arial" w:hAnsi="Arial" w:cs="Arial"/>
            <w:sz w:val="24"/>
          </w:rPr>
          <w:t xml:space="preserve">2.11.</w:t>
        </w:r>
        <w:r>
          <w:rPr>
            <w:rFonts w:ascii="Arial" w:hAnsi="Arial" w:cs="Arial" w:eastAsiaTheme="minorEastAsia"/>
            <w:sz w:val="24"/>
          </w:rPr>
          <w:tab/>
        </w:r>
        <w:r>
          <w:rPr>
            <w:rStyle w:val="a8"/>
            <w:rFonts w:ascii="Arial" w:hAnsi="Arial" w:cs="Arial"/>
            <w:sz w:val="24"/>
          </w:rPr>
          <w:t xml:space="preserve">Исчерпывающий перечень оснований для отказа в приеме документов, необходимых для предоставления Услуги………………………………</w:t>
        </w:r>
        <w:r>
          <w:rPr>
            <w:rStyle w:val="a8"/>
            <w:rFonts w:ascii="Arial" w:hAnsi="Arial" w:cs="Arial"/>
            <w:sz w:val="24"/>
          </w:rPr>
          <w:t xml:space="preserve">……….</w:t>
        </w:r>
        <w:r>
          <w:rPr>
            <w:rStyle w:val="a8"/>
            <w:rFonts w:ascii="Arial" w:hAnsi="Arial" w:cs="Arial"/>
            <w:sz w:val="24"/>
          </w:rPr>
          <w:t xml:space="preserve">..............</w:t>
        </w:r>
        <w:r>
          <w:rPr>
            <w:rFonts w:ascii="Arial" w:hAnsi="Arial" w:cs="Arial"/>
            <w:sz w:val="24"/>
          </w:rPr>
          <w:fldChar w:fldCharType="begin"/>
        </w:r>
        <w:r>
          <w:rPr>
            <w:rFonts w:ascii="Arial" w:hAnsi="Arial" w:cs="Arial"/>
            <w:sz w:val="24"/>
          </w:rPr>
          <w:instrText xml:space="preserve"> PAGEREF _Toc94251651 \h </w:instrText>
        </w:r>
        <w:r>
          <w:rPr>
            <w:rFonts w:ascii="Arial" w:hAnsi="Arial" w:cs="Arial"/>
            <w:sz w:val="24"/>
          </w:rPr>
        </w:r>
        <w:r>
          <w:rPr>
            <w:rFonts w:ascii="Arial" w:hAnsi="Arial" w:cs="Arial"/>
            <w:sz w:val="24"/>
          </w:rPr>
          <w:fldChar w:fldCharType="separate"/>
        </w:r>
        <w:r>
          <w:rPr>
            <w:rFonts w:ascii="Arial" w:hAnsi="Arial" w:cs="Arial"/>
            <w:sz w:val="24"/>
          </w:rPr>
          <w:t xml:space="preserve">1</w:t>
        </w:r>
        <w:r>
          <w:rPr>
            <w:rFonts w:ascii="Arial" w:hAnsi="Arial" w:cs="Arial"/>
            <w:sz w:val="24"/>
          </w:rPr>
          <w:t xml:space="preserve">8</w:t>
        </w:r>
        <w:r>
          <w:rPr>
            <w:rFonts w:ascii="Arial" w:hAnsi="Arial" w:cs="Arial"/>
            <w:sz w:val="24"/>
          </w:rPr>
          <w:fldChar w:fldCharType="end"/>
        </w:r>
      </w:hyperlink>
    </w:p>
    <w:p>
      <w:pPr>
        <w:pStyle w:val="21"/>
        <w:tabs>
          <w:tab w:val="left" w:pos="1100"/>
        </w:tabs>
        <w:rPr>
          <w:rFonts w:ascii="Arial" w:hAnsi="Arial" w:cs="Arial" w:eastAsiaTheme="minorEastAsia"/>
          <w:sz w:val="24"/>
        </w:rPr>
      </w:pPr>
      <w:hyperlink w:anchor="_Toc94251652" w:history="1">
        <w:r>
          <w:rPr>
            <w:rStyle w:val="a8"/>
            <w:rFonts w:ascii="Arial" w:hAnsi="Arial" w:cs="Arial"/>
            <w:sz w:val="24"/>
          </w:rPr>
          <w:t xml:space="preserve">2.12.</w:t>
        </w:r>
        <w:r>
          <w:rPr>
            <w:rFonts w:ascii="Arial" w:hAnsi="Arial" w:cs="Arial" w:eastAsiaTheme="minorEastAsia"/>
            <w:sz w:val="24"/>
          </w:rPr>
          <w:tab/>
        </w:r>
        <w:r>
          <w:rPr>
            <w:rStyle w:val="a8"/>
            <w:rFonts w:ascii="Arial" w:hAnsi="Arial" w:cs="Arial"/>
            <w:sz w:val="24"/>
          </w:rPr>
          <w:t xml:space="preserve">Исчерпывающий перечень оснований для приостановления предоставления Услуги или отказа в предоставлении Услуги………………………………………............</w:t>
        </w:r>
        <w:r>
          <w:rPr>
            <w:rFonts w:ascii="Arial" w:hAnsi="Arial" w:cs="Arial"/>
            <w:sz w:val="24"/>
          </w:rPr>
          <w:fldChar w:fldCharType="begin"/>
        </w:r>
        <w:r>
          <w:rPr>
            <w:rFonts w:ascii="Arial" w:hAnsi="Arial" w:cs="Arial"/>
            <w:sz w:val="24"/>
          </w:rPr>
          <w:instrText xml:space="preserve"> PAGEREF _Toc94251652 \h </w:instrText>
        </w:r>
        <w:r>
          <w:rPr>
            <w:rFonts w:ascii="Arial" w:hAnsi="Arial" w:cs="Arial"/>
            <w:sz w:val="24"/>
          </w:rPr>
        </w:r>
        <w:r>
          <w:rPr>
            <w:rFonts w:ascii="Arial" w:hAnsi="Arial" w:cs="Arial"/>
            <w:sz w:val="24"/>
          </w:rPr>
          <w:fldChar w:fldCharType="separate"/>
        </w:r>
        <w:r>
          <w:rPr>
            <w:rFonts w:ascii="Arial" w:hAnsi="Arial" w:cs="Arial"/>
            <w:sz w:val="24"/>
          </w:rPr>
          <w:t xml:space="preserve">1</w:t>
        </w:r>
        <w:r>
          <w:rPr>
            <w:rFonts w:ascii="Arial" w:hAnsi="Arial" w:cs="Arial"/>
            <w:sz w:val="24"/>
          </w:rPr>
          <w:t xml:space="preserve">8</w:t>
        </w:r>
        <w:r>
          <w:rPr>
            <w:rFonts w:ascii="Arial" w:hAnsi="Arial" w:cs="Arial"/>
            <w:sz w:val="24"/>
          </w:rPr>
          <w:fldChar w:fldCharType="end"/>
        </w:r>
      </w:hyperlink>
    </w:p>
    <w:p>
      <w:pPr>
        <w:pStyle w:val="21"/>
        <w:tabs>
          <w:tab w:val="left" w:pos="1100"/>
        </w:tabs>
        <w:rPr>
          <w:rFonts w:ascii="Arial" w:hAnsi="Arial" w:cs="Arial" w:eastAsiaTheme="minorEastAsia"/>
          <w:sz w:val="24"/>
        </w:rPr>
      </w:pPr>
      <w:hyperlink w:anchor="_Toc94251653" w:history="1">
        <w:r>
          <w:rPr>
            <w:rStyle w:val="a8"/>
            <w:rFonts w:ascii="Arial" w:hAnsi="Arial" w:cs="Arial"/>
            <w:sz w:val="24"/>
          </w:rPr>
          <w:t xml:space="preserve">2.13.</w:t>
        </w:r>
        <w:r>
          <w:rPr>
            <w:rFonts w:ascii="Arial" w:hAnsi="Arial" w:cs="Arial" w:eastAsiaTheme="minorEastAsia"/>
            <w:sz w:val="24"/>
          </w:rPr>
          <w:tab/>
        </w:r>
        <w:r>
          <w:rPr>
            <w:rStyle w:val="a8"/>
            <w:rFonts w:ascii="Arial" w:hAnsi="Arial" w:cs="Arial"/>
            <w:sz w:val="24"/>
          </w:rPr>
          <w:t xml:space="preserve">Размер платы, взимаемой с Заявителя при предоставлении Услуги, способы ее взимания…</w:t>
        </w:r>
        <w:r>
          <w:rPr>
            <w:rFonts w:ascii="Arial" w:hAnsi="Arial" w:cs="Arial"/>
            <w:sz w:val="24"/>
          </w:rPr>
          <w:t xml:space="preserve">……………………………………………………………………………………</w:t>
        </w:r>
        <w:r>
          <w:rPr>
            <w:rFonts w:ascii="Arial" w:hAnsi="Arial" w:cs="Arial"/>
            <w:sz w:val="24"/>
          </w:rPr>
          <w:fldChar w:fldCharType="begin"/>
        </w:r>
        <w:r>
          <w:rPr>
            <w:rFonts w:ascii="Arial" w:hAnsi="Arial" w:cs="Arial"/>
            <w:sz w:val="24"/>
          </w:rPr>
          <w:instrText xml:space="preserve"> PAGEREF _Toc94251653 \h </w:instrText>
        </w:r>
        <w:r>
          <w:rPr>
            <w:rFonts w:ascii="Arial" w:hAnsi="Arial" w:cs="Arial"/>
            <w:sz w:val="24"/>
          </w:rPr>
        </w:r>
        <w:r>
          <w:rPr>
            <w:rFonts w:ascii="Arial" w:hAnsi="Arial" w:cs="Arial"/>
            <w:sz w:val="24"/>
          </w:rPr>
          <w:fldChar w:fldCharType="separate"/>
        </w:r>
        <w:r>
          <w:rPr>
            <w:rFonts w:ascii="Arial" w:hAnsi="Arial" w:cs="Arial"/>
            <w:sz w:val="24"/>
          </w:rPr>
          <w:t xml:space="preserve">1</w:t>
        </w:r>
        <w:r>
          <w:rPr>
            <w:rFonts w:ascii="Arial" w:hAnsi="Arial" w:cs="Arial"/>
            <w:sz w:val="24"/>
          </w:rPr>
          <w:t xml:space="preserve">9</w:t>
        </w:r>
        <w:r>
          <w:rPr>
            <w:rFonts w:ascii="Arial" w:hAnsi="Arial" w:cs="Arial"/>
            <w:sz w:val="24"/>
          </w:rPr>
          <w:fldChar w:fldCharType="end"/>
        </w:r>
      </w:hyperlink>
    </w:p>
    <w:p>
      <w:pPr>
        <w:pStyle w:val="21"/>
        <w:tabs>
          <w:tab w:val="left" w:pos="1100"/>
        </w:tabs>
        <w:rPr>
          <w:rFonts w:ascii="Arial" w:hAnsi="Arial" w:cs="Arial" w:eastAsiaTheme="minorEastAsia"/>
          <w:sz w:val="24"/>
        </w:rPr>
      </w:pPr>
      <w:hyperlink w:anchor="_Toc94251654" w:history="1">
        <w:r>
          <w:rPr>
            <w:rStyle w:val="a8"/>
            <w:rFonts w:ascii="Arial" w:hAnsi="Arial" w:cs="Arial"/>
            <w:sz w:val="24"/>
          </w:rPr>
          <w:t xml:space="preserve">2.14.</w:t>
        </w:r>
        <w:r>
          <w:rPr>
            <w:rFonts w:ascii="Arial" w:hAnsi="Arial" w:cs="Arial" w:eastAsiaTheme="minorEastAsia"/>
            <w:sz w:val="24"/>
          </w:rPr>
          <w:tab/>
        </w:r>
        <w:r>
          <w:rPr>
            <w:rStyle w:val="a8"/>
            <w:rFonts w:ascii="Arial" w:hAnsi="Arial" w:cs="Arial"/>
            <w:sz w:val="24"/>
          </w:rPr>
          <w:t xml:space="preserve">Максимальный срок ожидания в очереди……………………………………….</w:t>
        </w:r>
        <w:r>
          <w:rPr>
            <w:rFonts w:ascii="Arial" w:hAnsi="Arial" w:cs="Arial"/>
            <w:sz w:val="24"/>
          </w:rPr>
          <w:fldChar w:fldCharType="begin"/>
        </w:r>
        <w:r>
          <w:rPr>
            <w:rFonts w:ascii="Arial" w:hAnsi="Arial" w:cs="Arial"/>
            <w:sz w:val="24"/>
          </w:rPr>
          <w:instrText xml:space="preserve"> PAGEREF _Toc94251654 \h </w:instrText>
        </w:r>
        <w:r>
          <w:rPr>
            <w:rFonts w:ascii="Arial" w:hAnsi="Arial" w:cs="Arial"/>
            <w:sz w:val="24"/>
          </w:rPr>
        </w:r>
        <w:r>
          <w:rPr>
            <w:rFonts w:ascii="Arial" w:hAnsi="Arial" w:cs="Arial"/>
            <w:sz w:val="24"/>
          </w:rPr>
          <w:fldChar w:fldCharType="separate"/>
        </w:r>
        <w:r>
          <w:rPr>
            <w:rFonts w:ascii="Arial" w:hAnsi="Arial" w:cs="Arial"/>
            <w:sz w:val="24"/>
          </w:rPr>
          <w:t xml:space="preserve">1</w:t>
        </w:r>
        <w:r>
          <w:rPr>
            <w:rFonts w:ascii="Arial" w:hAnsi="Arial" w:cs="Arial"/>
            <w:sz w:val="24"/>
          </w:rPr>
          <w:t xml:space="preserve">9</w:t>
        </w:r>
        <w:r>
          <w:rPr>
            <w:rFonts w:ascii="Arial" w:hAnsi="Arial" w:cs="Arial"/>
            <w:sz w:val="24"/>
          </w:rPr>
          <w:fldChar w:fldCharType="end"/>
        </w:r>
      </w:hyperlink>
    </w:p>
    <w:p>
      <w:pPr>
        <w:pStyle w:val="21"/>
        <w:tabs>
          <w:tab w:val="left" w:pos="1100"/>
        </w:tabs>
        <w:rPr>
          <w:rFonts w:ascii="Arial" w:hAnsi="Arial" w:cs="Arial" w:eastAsiaTheme="minorEastAsia"/>
          <w:sz w:val="24"/>
        </w:rPr>
      </w:pPr>
      <w:hyperlink w:anchor="_Toc94251655" w:history="1">
        <w:r>
          <w:rPr>
            <w:rStyle w:val="a8"/>
            <w:rFonts w:ascii="Arial" w:hAnsi="Arial" w:cs="Arial"/>
            <w:sz w:val="24"/>
          </w:rPr>
          <w:t xml:space="preserve">2.15.</w:t>
        </w:r>
        <w:r>
          <w:rPr>
            <w:rFonts w:ascii="Arial" w:hAnsi="Arial" w:cs="Arial" w:eastAsiaTheme="minorEastAsia"/>
            <w:sz w:val="24"/>
          </w:rPr>
          <w:tab/>
        </w:r>
        <w:r>
          <w:rPr>
            <w:rStyle w:val="a8"/>
            <w:rFonts w:ascii="Arial" w:hAnsi="Arial" w:cs="Arial"/>
            <w:sz w:val="24"/>
          </w:rPr>
          <w:t xml:space="preserve">Требования к помещениям, в которых предоставляются Услуга, к залу ожидания, местам для заполнения запросов о предоставлении Услуги, </w:t>
        </w:r>
        <w:r>
          <w:rPr>
            <w:rStyle w:val="a8"/>
            <w:rFonts w:ascii="Arial" w:hAnsi="Arial" w:cs="Arial"/>
            <w:sz w:val="24"/>
          </w:rPr>
          <w:t xml:space="preserve">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 населения………………………………………………………………………………………...</w:t>
        </w:r>
        <w:r>
          <w:rPr>
            <w:rFonts w:ascii="Arial" w:hAnsi="Arial" w:cs="Arial"/>
            <w:sz w:val="24"/>
          </w:rPr>
          <w:fldChar w:fldCharType="begin"/>
        </w:r>
        <w:r>
          <w:rPr>
            <w:rFonts w:ascii="Arial" w:hAnsi="Arial" w:cs="Arial"/>
            <w:sz w:val="24"/>
          </w:rPr>
          <w:instrText xml:space="preserve"> PAGEREF _Toc94251655 \h </w:instrText>
        </w:r>
        <w:r>
          <w:rPr>
            <w:rFonts w:ascii="Arial" w:hAnsi="Arial" w:cs="Arial"/>
            <w:sz w:val="24"/>
          </w:rPr>
        </w:r>
        <w:r>
          <w:rPr>
            <w:rFonts w:ascii="Arial" w:hAnsi="Arial" w:cs="Arial"/>
            <w:sz w:val="24"/>
          </w:rPr>
          <w:fldChar w:fldCharType="separate"/>
        </w:r>
        <w:r>
          <w:rPr>
            <w:rFonts w:ascii="Arial" w:hAnsi="Arial" w:cs="Arial"/>
            <w:sz w:val="24"/>
          </w:rPr>
          <w:t xml:space="preserve">1</w:t>
        </w:r>
        <w:r>
          <w:rPr>
            <w:rFonts w:ascii="Arial" w:hAnsi="Arial" w:cs="Arial"/>
            <w:sz w:val="24"/>
          </w:rPr>
          <w:t xml:space="preserve">9</w:t>
        </w:r>
        <w:r>
          <w:rPr>
            <w:rFonts w:ascii="Arial" w:hAnsi="Arial" w:cs="Arial"/>
            <w:sz w:val="24"/>
          </w:rPr>
          <w:fldChar w:fldCharType="end"/>
        </w:r>
      </w:hyperlink>
    </w:p>
    <w:p>
      <w:pPr>
        <w:pStyle w:val="21"/>
        <w:tabs>
          <w:tab w:val="left" w:pos="1100"/>
        </w:tabs>
        <w:rPr>
          <w:rFonts w:ascii="Arial" w:hAnsi="Arial" w:cs="Arial" w:eastAsiaTheme="minorEastAsia"/>
          <w:sz w:val="24"/>
        </w:rPr>
      </w:pPr>
      <w:hyperlink w:anchor="_Toc94251656" w:history="1">
        <w:r>
          <w:rPr>
            <w:rStyle w:val="a8"/>
            <w:rFonts w:ascii="Arial" w:hAnsi="Arial" w:cs="Arial"/>
            <w:sz w:val="24"/>
          </w:rPr>
          <w:t xml:space="preserve">2.16.</w:t>
        </w:r>
        <w:r>
          <w:rPr>
            <w:rFonts w:ascii="Arial" w:hAnsi="Arial" w:cs="Arial" w:eastAsiaTheme="minorEastAsia"/>
            <w:sz w:val="24"/>
          </w:rPr>
          <w:tab/>
        </w:r>
        <w:r>
          <w:rPr>
            <w:rStyle w:val="a8"/>
            <w:rFonts w:ascii="Arial" w:hAnsi="Arial" w:cs="Arial"/>
            <w:sz w:val="24"/>
          </w:rPr>
          <w:t xml:space="preserve">Показатели доступности и качества Услуги……………………………………..</w:t>
        </w:r>
        <w:r>
          <w:rPr>
            <w:rFonts w:ascii="Arial" w:hAnsi="Arial" w:cs="Arial"/>
            <w:sz w:val="24"/>
          </w:rPr>
          <w:t xml:space="preserve">20</w:t>
        </w:r>
      </w:hyperlink>
      <w:r>
        <w:rPr>
          <w:rFonts w:ascii="Arial" w:hAnsi="Arial" w:cs="Arial" w:eastAsiaTheme="minorEastAsia"/>
          <w:sz w:val="24"/>
        </w:rPr>
        <w:t xml:space="preserve"> </w:t>
      </w:r>
    </w:p>
    <w:p>
      <w:pPr>
        <w:pStyle w:val="21"/>
        <w:tabs>
          <w:tab w:val="left" w:pos="1100"/>
        </w:tabs>
        <w:rPr>
          <w:rFonts w:ascii="Arial" w:hAnsi="Arial" w:cs="Arial" w:eastAsiaTheme="minorEastAsia"/>
          <w:sz w:val="24"/>
        </w:rPr>
      </w:pPr>
      <w:hyperlink w:anchor="_Toc94251657" w:history="1">
        <w:r>
          <w:rPr>
            <w:rStyle w:val="a8"/>
            <w:rFonts w:ascii="Arial" w:hAnsi="Arial" w:cs="Arial"/>
            <w:sz w:val="24"/>
          </w:rPr>
          <w:t xml:space="preserve">2.17.</w:t>
        </w:r>
        <w:r>
          <w:rPr>
            <w:rFonts w:ascii="Arial" w:hAnsi="Arial" w:cs="Arial" w:eastAsiaTheme="minorEastAsia"/>
            <w:sz w:val="24"/>
          </w:rPr>
          <w:tab/>
        </w:r>
        <w:r>
          <w:rPr>
            <w:rStyle w:val="a8"/>
            <w:rFonts w:ascii="Arial" w:hAnsi="Arial" w:cs="Arial"/>
            <w:sz w:val="24"/>
          </w:rPr>
          <w:t xml:space="preserve">Требования к организации предоставления Услуги в электронной форме…</w:t>
        </w:r>
        <w:r>
          <w:rPr>
            <w:rFonts w:ascii="Arial" w:hAnsi="Arial" w:cs="Arial"/>
            <w:sz w:val="24"/>
          </w:rPr>
          <w:t xml:space="preserve">20</w:t>
        </w:r>
      </w:hyperlink>
      <w:r>
        <w:rPr>
          <w:rFonts w:ascii="Arial" w:hAnsi="Arial" w:cs="Arial" w:eastAsiaTheme="minorEastAsia"/>
          <w:sz w:val="24"/>
        </w:rPr>
        <w:t xml:space="preserve"> </w:t>
      </w:r>
    </w:p>
    <w:p>
      <w:pPr>
        <w:pStyle w:val="12"/>
        <w:rPr>
          <w:rFonts w:ascii="Arial" w:hAnsi="Arial" w:cs="Arial" w:eastAsiaTheme="minorEastAsia"/>
          <w:sz w:val="24"/>
        </w:rPr>
      </w:pPr>
      <w:r>
        <w:rPr>
          <w:rFonts w:ascii="Arial" w:hAnsi="Arial" w:cs="Arial"/>
          <w:sz w:val="24"/>
        </w:rPr>
        <w:t xml:space="preserve"> </w:t>
      </w:r>
      <w:hyperlink w:anchor="_Toc94251658" w:history="1">
        <w:r>
          <w:rPr>
            <w:rStyle w:val="a8"/>
            <w:rFonts w:ascii="Arial" w:hAnsi="Arial" w:cs="Arial"/>
            <w:sz w:val="24"/>
          </w:rPr>
          <w:t xml:space="preserve">III. Состав, последовательность и сроки выполнения административных процедур, требования к</w:t>
        </w:r>
        <w:r>
          <w:rPr>
            <w:rStyle w:val="a8"/>
            <w:rFonts w:ascii="Arial" w:hAnsi="Arial" w:cs="Arial"/>
            <w:sz w:val="24"/>
          </w:rPr>
          <w:t xml:space="preserve"> </w:t>
        </w:r>
        <w:r>
          <w:rPr>
            <w:rStyle w:val="a8"/>
            <w:rFonts w:ascii="Arial" w:hAnsi="Arial" w:cs="Arial"/>
            <w:sz w:val="24"/>
          </w:rPr>
          <w:t xml:space="preserve">порядку их выполнения, в том числе особенности выполнения административных процедур в электронной рме…………………</w:t>
        </w:r>
        <w:r>
          <w:rPr>
            <w:rStyle w:val="a8"/>
            <w:rFonts w:ascii="Arial" w:hAnsi="Arial" w:cs="Arial"/>
            <w:sz w:val="24"/>
          </w:rPr>
          <w:t xml:space="preserve">..</w:t>
        </w:r>
        <w:r>
          <w:rPr>
            <w:rStyle w:val="a8"/>
            <w:rFonts w:ascii="Arial" w:hAnsi="Arial" w:cs="Arial"/>
            <w:sz w:val="24"/>
          </w:rPr>
          <w:t xml:space="preserve">………………..............</w:t>
        </w:r>
        <w:r>
          <w:rPr>
            <w:rFonts w:ascii="Arial" w:hAnsi="Arial" w:cs="Arial"/>
            <w:sz w:val="24"/>
          </w:rPr>
          <w:t xml:space="preserve">2</w:t>
        </w:r>
        <w:r>
          <w:rPr>
            <w:rFonts w:ascii="Arial" w:hAnsi="Arial" w:cs="Arial"/>
            <w:sz w:val="24"/>
          </w:rPr>
          <w:t xml:space="preserve">1</w:t>
        </w:r>
      </w:hyperlink>
    </w:p>
    <w:p>
      <w:pPr>
        <w:pStyle w:val="21"/>
        <w:tabs>
          <w:tab w:val="left" w:pos="880"/>
        </w:tabs>
        <w:rPr>
          <w:rFonts w:ascii="Arial" w:hAnsi="Arial" w:cs="Arial" w:eastAsiaTheme="minorEastAsia"/>
          <w:sz w:val="24"/>
        </w:rPr>
      </w:pPr>
      <w:hyperlink w:anchor="_Toc94251659" w:history="1">
        <w:r>
          <w:rPr>
            <w:rStyle w:val="a8"/>
            <w:rFonts w:ascii="Arial" w:hAnsi="Arial" w:cs="Arial"/>
            <w:sz w:val="24"/>
          </w:rPr>
          <w:t xml:space="preserve">3.1.</w:t>
        </w:r>
        <w:r>
          <w:rPr>
            <w:rFonts w:ascii="Arial" w:hAnsi="Arial" w:cs="Arial" w:eastAsiaTheme="minorEastAsia"/>
            <w:sz w:val="24"/>
          </w:rPr>
          <w:tab/>
        </w:r>
        <w:r>
          <w:rPr>
            <w:rStyle w:val="a8"/>
            <w:rFonts w:ascii="Arial" w:hAnsi="Arial" w:cs="Arial"/>
            <w:sz w:val="24"/>
          </w:rPr>
          <w:t xml:space="preserve">Перечень административных процедур…………………………………………….</w:t>
        </w:r>
        <w:r>
          <w:rPr>
            <w:rFonts w:ascii="Arial" w:hAnsi="Arial" w:cs="Arial"/>
            <w:sz w:val="24"/>
          </w:rPr>
          <w:t xml:space="preserve">2</w:t>
        </w:r>
        <w:r>
          <w:rPr>
            <w:rFonts w:ascii="Arial" w:hAnsi="Arial" w:cs="Arial"/>
            <w:sz w:val="24"/>
          </w:rPr>
          <w:t xml:space="preserve">1</w:t>
        </w:r>
      </w:hyperlink>
      <w:r>
        <w:rPr>
          <w:rFonts w:ascii="Arial" w:hAnsi="Arial" w:cs="Arial" w:eastAsiaTheme="minorEastAsia"/>
          <w:sz w:val="24"/>
        </w:rPr>
        <w:t xml:space="preserve"> </w:t>
      </w:r>
    </w:p>
    <w:p>
      <w:pPr>
        <w:pStyle w:val="21"/>
        <w:tabs>
          <w:tab w:val="left" w:pos="880"/>
        </w:tabs>
        <w:rPr>
          <w:rFonts w:ascii="Arial" w:hAnsi="Arial" w:cs="Arial" w:eastAsiaTheme="minorEastAsia"/>
          <w:sz w:val="24"/>
        </w:rPr>
      </w:pPr>
      <w:hyperlink w:anchor="_Toc94251660" w:history="1">
        <w:r>
          <w:rPr>
            <w:rStyle w:val="a8"/>
            <w:rFonts w:ascii="Arial" w:hAnsi="Arial" w:cs="Arial"/>
            <w:sz w:val="24"/>
          </w:rPr>
          <w:t xml:space="preserve">3.2.</w:t>
        </w:r>
        <w:r>
          <w:rPr>
            <w:rFonts w:ascii="Arial" w:hAnsi="Arial" w:cs="Arial" w:eastAsiaTheme="minorEastAsia"/>
            <w:sz w:val="24"/>
          </w:rPr>
          <w:tab/>
        </w:r>
        <w:r>
          <w:rPr>
            <w:rStyle w:val="a8"/>
            <w:rFonts w:ascii="Arial" w:hAnsi="Arial" w:cs="Arial"/>
            <w:sz w:val="24"/>
          </w:rPr>
          <w:t xml:space="preserve">Постановка ребенка на учет</w:t>
        </w:r>
        <w:r>
          <w:rPr>
            <w:rStyle w:val="a8"/>
            <w:rFonts w:ascii="Arial" w:hAnsi="Arial" w:cs="Arial"/>
            <w:sz w:val="24"/>
          </w:rPr>
          <w:t xml:space="preserve">………..</w:t>
        </w:r>
        <w:r>
          <w:rPr>
            <w:rFonts w:ascii="Arial" w:hAnsi="Arial" w:cs="Arial"/>
            <w:sz w:val="24"/>
          </w:rPr>
          <w:tab/>
          <w:t xml:space="preserve">…….....</w:t>
        </w:r>
        <w:r>
          <w:rPr>
            <w:rFonts w:ascii="Arial" w:hAnsi="Arial" w:cs="Arial"/>
            <w:sz w:val="24"/>
          </w:rPr>
          <w:t xml:space="preserve">.....</w:t>
        </w:r>
        <w:r>
          <w:rPr>
            <w:rFonts w:ascii="Arial" w:hAnsi="Arial" w:cs="Arial"/>
            <w:sz w:val="24"/>
          </w:rPr>
          <w:fldChar w:fldCharType="begin"/>
        </w:r>
        <w:r>
          <w:rPr>
            <w:rFonts w:ascii="Arial" w:hAnsi="Arial" w:cs="Arial"/>
            <w:sz w:val="24"/>
          </w:rPr>
          <w:instrText xml:space="preserve"> PAGEREF _Toc94251660 \h </w:instrText>
        </w:r>
        <w:r>
          <w:rPr>
            <w:rFonts w:ascii="Arial" w:hAnsi="Arial" w:cs="Arial"/>
            <w:sz w:val="24"/>
          </w:rPr>
        </w:r>
        <w:r>
          <w:rPr>
            <w:rFonts w:ascii="Arial" w:hAnsi="Arial" w:cs="Arial"/>
            <w:sz w:val="24"/>
          </w:rPr>
          <w:fldChar w:fldCharType="separate"/>
        </w:r>
        <w:r>
          <w:rPr>
            <w:rFonts w:ascii="Arial" w:hAnsi="Arial" w:cs="Arial"/>
            <w:sz w:val="24"/>
          </w:rPr>
          <w:t xml:space="preserve">2</w:t>
        </w:r>
        <w:r>
          <w:rPr>
            <w:rFonts w:ascii="Arial" w:hAnsi="Arial" w:cs="Arial"/>
            <w:sz w:val="24"/>
          </w:rPr>
          <w:t xml:space="preserve">2</w:t>
        </w:r>
        <w:r>
          <w:rPr>
            <w:rFonts w:ascii="Arial" w:hAnsi="Arial" w:cs="Arial"/>
            <w:sz w:val="24"/>
          </w:rPr>
          <w:fldChar w:fldCharType="end"/>
        </w:r>
      </w:hyperlink>
    </w:p>
    <w:p>
      <w:pPr>
        <w:pStyle w:val="21"/>
        <w:rPr>
          <w:rFonts w:ascii="Arial" w:hAnsi="Arial" w:cs="Arial" w:eastAsiaTheme="minorEastAsia"/>
          <w:sz w:val="24"/>
        </w:rPr>
      </w:pPr>
      <w:hyperlink w:anchor="_Toc94251661" w:history="1">
        <w:r>
          <w:rPr>
            <w:rStyle w:val="a8"/>
            <w:rFonts w:ascii="Arial" w:hAnsi="Arial" w:cs="Arial"/>
            <w:sz w:val="24"/>
          </w:rPr>
          <w:t xml:space="preserve">Юридическим фактом, являющимся основанием для начала административной процедуры по постановке ребенка на учет, является личное обращение Заявителя (представителя Заявителя) в УОиМП, или заполнение интерактивной формы заявления Заявителем (представителем Заявителя) в личном кабинете на РПГУ, ЕПГУ………………………………</w:t>
        </w:r>
        <w:r>
          <w:rPr>
            <w:rFonts w:ascii="Arial" w:hAnsi="Arial" w:cs="Arial"/>
            <w:sz w:val="24"/>
          </w:rPr>
          <w:fldChar w:fldCharType="begin"/>
        </w:r>
        <w:r>
          <w:rPr>
            <w:rFonts w:ascii="Arial" w:hAnsi="Arial" w:cs="Arial"/>
            <w:sz w:val="24"/>
          </w:rPr>
          <w:instrText xml:space="preserve"> PAGEREF _Toc94251661 \h </w:instrText>
        </w:r>
        <w:r>
          <w:rPr>
            <w:rFonts w:ascii="Arial" w:hAnsi="Arial" w:cs="Arial"/>
            <w:sz w:val="24"/>
          </w:rPr>
        </w:r>
        <w:r>
          <w:rPr>
            <w:rFonts w:ascii="Arial" w:hAnsi="Arial" w:cs="Arial"/>
            <w:sz w:val="24"/>
          </w:rPr>
          <w:fldChar w:fldCharType="separate"/>
        </w:r>
        <w:r>
          <w:rPr>
            <w:rFonts w:ascii="Arial" w:hAnsi="Arial" w:cs="Arial"/>
            <w:sz w:val="24"/>
          </w:rPr>
          <w:t xml:space="preserve">2</w:t>
        </w:r>
        <w:r>
          <w:rPr>
            <w:rFonts w:ascii="Arial" w:hAnsi="Arial" w:cs="Arial"/>
            <w:sz w:val="24"/>
          </w:rPr>
          <w:t xml:space="preserve">2</w:t>
        </w:r>
        <w:r>
          <w:rPr>
            <w:rFonts w:ascii="Arial" w:hAnsi="Arial" w:cs="Arial"/>
            <w:sz w:val="24"/>
          </w:rPr>
          <w:fldChar w:fldCharType="end"/>
        </w:r>
      </w:hyperlink>
    </w:p>
    <w:p>
      <w:pPr>
        <w:pStyle w:val="21"/>
        <w:tabs>
          <w:tab w:val="left" w:pos="880"/>
        </w:tabs>
        <w:rPr>
          <w:rFonts w:ascii="Arial" w:hAnsi="Arial" w:cs="Arial" w:eastAsiaTheme="minorEastAsia"/>
          <w:sz w:val="24"/>
        </w:rPr>
      </w:pPr>
      <w:hyperlink w:anchor="_Toc94251662" w:history="1">
        <w:r>
          <w:rPr>
            <w:rStyle w:val="a8"/>
            <w:rFonts w:ascii="Arial" w:hAnsi="Arial" w:cs="Arial"/>
            <w:sz w:val="24"/>
          </w:rPr>
          <w:t xml:space="preserve">3.3.</w:t>
        </w:r>
        <w:r>
          <w:rPr>
            <w:rFonts w:ascii="Arial" w:hAnsi="Arial" w:cs="Arial" w:eastAsiaTheme="minorEastAsia"/>
            <w:sz w:val="24"/>
          </w:rPr>
          <w:tab/>
        </w:r>
        <w:r>
          <w:rPr>
            <w:rStyle w:val="a8"/>
            <w:rFonts w:ascii="Arial" w:hAnsi="Arial" w:cs="Arial"/>
            <w:sz w:val="24"/>
          </w:rPr>
          <w:t xml:space="preserve">Комплектование ДОО на следующий учебный год.</w:t>
        </w:r>
        <w:r>
          <w:rPr>
            <w:rFonts w:ascii="Arial" w:hAnsi="Arial" w:cs="Arial"/>
            <w:sz w:val="24"/>
          </w:rPr>
          <w:tab/>
          <w:t xml:space="preserve">……..</w:t>
        </w:r>
        <w:r>
          <w:rPr>
            <w:rFonts w:ascii="Arial" w:hAnsi="Arial" w:cs="Arial"/>
            <w:sz w:val="24"/>
          </w:rPr>
          <w:fldChar w:fldCharType="begin"/>
        </w:r>
        <w:r>
          <w:rPr>
            <w:rFonts w:ascii="Arial" w:hAnsi="Arial" w:cs="Arial"/>
            <w:sz w:val="24"/>
          </w:rPr>
          <w:instrText xml:space="preserve"> PAGEREF _Toc94251662 \h </w:instrText>
        </w:r>
        <w:r>
          <w:rPr>
            <w:rFonts w:ascii="Arial" w:hAnsi="Arial" w:cs="Arial"/>
            <w:sz w:val="24"/>
          </w:rPr>
        </w:r>
        <w:r>
          <w:rPr>
            <w:rFonts w:ascii="Arial" w:hAnsi="Arial" w:cs="Arial"/>
            <w:sz w:val="24"/>
          </w:rPr>
          <w:fldChar w:fldCharType="separate"/>
        </w:r>
        <w:r>
          <w:rPr>
            <w:rFonts w:ascii="Arial" w:hAnsi="Arial" w:cs="Arial"/>
            <w:sz w:val="24"/>
          </w:rPr>
          <w:t xml:space="preserve">2</w:t>
        </w:r>
        <w:r>
          <w:rPr>
            <w:rFonts w:ascii="Arial" w:hAnsi="Arial" w:cs="Arial"/>
            <w:sz w:val="24"/>
          </w:rPr>
          <w:t xml:space="preserve">5</w:t>
        </w:r>
        <w:r>
          <w:rPr>
            <w:rFonts w:ascii="Arial" w:hAnsi="Arial" w:cs="Arial"/>
            <w:sz w:val="24"/>
          </w:rPr>
          <w:fldChar w:fldCharType="end"/>
        </w:r>
      </w:hyperlink>
    </w:p>
    <w:p>
      <w:pPr>
        <w:pStyle w:val="21"/>
        <w:tabs>
          <w:tab w:val="left" w:pos="880"/>
        </w:tabs>
        <w:rPr>
          <w:rFonts w:ascii="Arial" w:hAnsi="Arial" w:cs="Arial" w:eastAsiaTheme="minorEastAsia"/>
          <w:sz w:val="24"/>
        </w:rPr>
      </w:pPr>
      <w:hyperlink w:anchor="_Toc94251663" w:history="1">
        <w:r>
          <w:rPr>
            <w:rStyle w:val="a8"/>
            <w:rFonts w:ascii="Arial" w:hAnsi="Arial" w:cs="Arial"/>
            <w:sz w:val="24"/>
          </w:rPr>
          <w:t xml:space="preserve">3.4.</w:t>
        </w:r>
        <w:r>
          <w:rPr>
            <w:rFonts w:ascii="Arial" w:hAnsi="Arial" w:cs="Arial" w:eastAsiaTheme="minorEastAsia"/>
            <w:sz w:val="24"/>
          </w:rPr>
          <w:tab/>
        </w:r>
        <w:r>
          <w:rPr>
            <w:rStyle w:val="a8"/>
            <w:rFonts w:ascii="Arial" w:hAnsi="Arial" w:cs="Arial"/>
            <w:sz w:val="24"/>
          </w:rPr>
          <w:t xml:space="preserve">Зачисление ребенка в ДОО.</w:t>
        </w:r>
        <w:r>
          <w:rPr>
            <w:rFonts w:ascii="Arial" w:hAnsi="Arial" w:cs="Arial"/>
            <w:sz w:val="24"/>
          </w:rPr>
          <w:tab/>
          <w:t xml:space="preserve">……</w:t>
        </w:r>
        <w:r>
          <w:rPr>
            <w:rFonts w:ascii="Arial" w:hAnsi="Arial" w:cs="Arial"/>
            <w:sz w:val="24"/>
          </w:rPr>
          <w:fldChar w:fldCharType="begin"/>
        </w:r>
        <w:r>
          <w:rPr>
            <w:rFonts w:ascii="Arial" w:hAnsi="Arial" w:cs="Arial"/>
            <w:sz w:val="24"/>
          </w:rPr>
          <w:instrText xml:space="preserve"> PAGEREF _Toc94251663 \h </w:instrText>
        </w:r>
        <w:r>
          <w:rPr>
            <w:rFonts w:ascii="Arial" w:hAnsi="Arial" w:cs="Arial"/>
            <w:sz w:val="24"/>
          </w:rPr>
        </w:r>
        <w:r>
          <w:rPr>
            <w:rFonts w:ascii="Arial" w:hAnsi="Arial" w:cs="Arial"/>
            <w:sz w:val="24"/>
          </w:rPr>
          <w:fldChar w:fldCharType="separate"/>
        </w:r>
        <w:r>
          <w:rPr>
            <w:rFonts w:ascii="Arial" w:hAnsi="Arial" w:cs="Arial"/>
            <w:sz w:val="24"/>
          </w:rPr>
          <w:t xml:space="preserve">2</w:t>
        </w:r>
        <w:r>
          <w:rPr>
            <w:rFonts w:ascii="Arial" w:hAnsi="Arial" w:cs="Arial"/>
            <w:sz w:val="24"/>
          </w:rPr>
          <w:t xml:space="preserve">8</w:t>
        </w:r>
        <w:r>
          <w:rPr>
            <w:rFonts w:ascii="Arial" w:hAnsi="Arial" w:cs="Arial"/>
            <w:sz w:val="24"/>
          </w:rPr>
          <w:fldChar w:fldCharType="end"/>
        </w:r>
      </w:hyperlink>
    </w:p>
    <w:p>
      <w:pPr>
        <w:pStyle w:val="21"/>
        <w:tabs>
          <w:tab w:val="left" w:pos="880"/>
        </w:tabs>
        <w:rPr>
          <w:rFonts w:ascii="Arial" w:hAnsi="Arial" w:cs="Arial" w:eastAsiaTheme="minorEastAsia"/>
          <w:sz w:val="24"/>
        </w:rPr>
      </w:pPr>
      <w:hyperlink w:anchor="_Toc94251664" w:history="1">
        <w:r>
          <w:rPr>
            <w:rStyle w:val="a8"/>
            <w:rFonts w:ascii="Arial" w:hAnsi="Arial" w:cs="Arial"/>
            <w:sz w:val="24"/>
          </w:rPr>
          <w:t xml:space="preserve">3.5.</w:t>
        </w:r>
        <w:r>
          <w:rPr>
            <w:rFonts w:ascii="Arial" w:hAnsi="Arial" w:cs="Arial" w:eastAsiaTheme="minorEastAsia"/>
            <w:sz w:val="24"/>
          </w:rPr>
          <w:tab/>
        </w:r>
        <w:r>
          <w:rPr>
            <w:rStyle w:val="a8"/>
            <w:rFonts w:ascii="Arial" w:hAnsi="Arial" w:cs="Arial"/>
            <w:sz w:val="24"/>
          </w:rPr>
          <w:t xml:space="preserve">Доукомплектование ДОО на текущий год.</w:t>
        </w:r>
        <w:r>
          <w:rPr>
            <w:rFonts w:ascii="Arial" w:hAnsi="Arial" w:cs="Arial"/>
            <w:sz w:val="24"/>
          </w:rPr>
          <w:tab/>
          <w:t xml:space="preserve">………………………………</w:t>
        </w:r>
        <w:r>
          <w:rPr>
            <w:rFonts w:ascii="Arial" w:hAnsi="Arial" w:cs="Arial"/>
            <w:sz w:val="24"/>
          </w:rPr>
          <w:fldChar w:fldCharType="begin"/>
        </w:r>
        <w:r>
          <w:rPr>
            <w:rFonts w:ascii="Arial" w:hAnsi="Arial" w:cs="Arial"/>
            <w:sz w:val="24"/>
          </w:rPr>
          <w:instrText xml:space="preserve"> PAGEREF _Toc94251664 \h </w:instrText>
        </w:r>
        <w:r>
          <w:rPr>
            <w:rFonts w:ascii="Arial" w:hAnsi="Arial" w:cs="Arial"/>
            <w:sz w:val="24"/>
          </w:rPr>
        </w:r>
        <w:r>
          <w:rPr>
            <w:rFonts w:ascii="Arial" w:hAnsi="Arial" w:cs="Arial"/>
            <w:sz w:val="24"/>
          </w:rPr>
          <w:fldChar w:fldCharType="separate"/>
        </w:r>
        <w:r>
          <w:rPr>
            <w:rFonts w:ascii="Arial" w:hAnsi="Arial" w:cs="Arial"/>
            <w:sz w:val="24"/>
          </w:rPr>
          <w:t xml:space="preserve">2</w:t>
        </w:r>
        <w:r>
          <w:rPr>
            <w:rFonts w:ascii="Arial" w:hAnsi="Arial" w:cs="Arial"/>
            <w:sz w:val="24"/>
          </w:rPr>
          <w:t xml:space="preserve">8</w:t>
        </w:r>
        <w:r>
          <w:rPr>
            <w:rFonts w:ascii="Arial" w:hAnsi="Arial" w:cs="Arial"/>
            <w:sz w:val="24"/>
          </w:rPr>
          <w:fldChar w:fldCharType="end"/>
        </w:r>
      </w:hyperlink>
    </w:p>
    <w:p>
      <w:pPr>
        <w:pStyle w:val="21"/>
        <w:tabs>
          <w:tab w:val="left" w:pos="880"/>
        </w:tabs>
        <w:rPr>
          <w:rFonts w:ascii="Arial" w:hAnsi="Arial" w:cs="Arial" w:eastAsiaTheme="minorEastAsia"/>
          <w:sz w:val="24"/>
        </w:rPr>
      </w:pPr>
      <w:hyperlink w:anchor="_Toc94251665" w:history="1">
        <w:r>
          <w:rPr>
            <w:rStyle w:val="a8"/>
            <w:rFonts w:ascii="Arial" w:hAnsi="Arial" w:cs="Arial"/>
            <w:sz w:val="24"/>
          </w:rPr>
          <w:t xml:space="preserve">3.6.</w:t>
        </w:r>
        <w:r>
          <w:rPr>
            <w:rFonts w:ascii="Arial" w:hAnsi="Arial" w:cs="Arial" w:eastAsiaTheme="minorEastAsia"/>
            <w:sz w:val="24"/>
          </w:rPr>
          <w:tab/>
        </w:r>
        <w:r>
          <w:rPr>
            <w:rStyle w:val="a8"/>
            <w:rFonts w:ascii="Arial" w:hAnsi="Arial" w:cs="Arial"/>
            <w:sz w:val="24"/>
          </w:rPr>
          <w:t xml:space="preserve">Перевод из одного ДОО в другое ДОО.</w:t>
        </w:r>
        <w:r>
          <w:rPr>
            <w:rFonts w:ascii="Arial" w:hAnsi="Arial" w:cs="Arial"/>
            <w:sz w:val="24"/>
          </w:rPr>
          <w:tab/>
          <w:t xml:space="preserve">………….</w:t>
        </w:r>
        <w:r>
          <w:rPr>
            <w:rFonts w:ascii="Arial" w:hAnsi="Arial" w:cs="Arial"/>
            <w:sz w:val="24"/>
          </w:rPr>
          <w:fldChar w:fldCharType="begin"/>
        </w:r>
        <w:r>
          <w:rPr>
            <w:rFonts w:ascii="Arial" w:hAnsi="Arial" w:cs="Arial"/>
            <w:sz w:val="24"/>
          </w:rPr>
          <w:instrText xml:space="preserve"> PAGEREF _Toc94251665 \h </w:instrText>
        </w:r>
        <w:r>
          <w:rPr>
            <w:rFonts w:ascii="Arial" w:hAnsi="Arial" w:cs="Arial"/>
            <w:sz w:val="24"/>
          </w:rPr>
        </w:r>
        <w:r>
          <w:rPr>
            <w:rFonts w:ascii="Arial" w:hAnsi="Arial" w:cs="Arial"/>
            <w:sz w:val="24"/>
          </w:rPr>
          <w:fldChar w:fldCharType="separate"/>
        </w:r>
        <w:r>
          <w:rPr>
            <w:rFonts w:ascii="Arial" w:hAnsi="Arial" w:cs="Arial"/>
            <w:sz w:val="24"/>
          </w:rPr>
          <w:t xml:space="preserve">2</w:t>
        </w:r>
        <w:r>
          <w:rPr>
            <w:rFonts w:ascii="Arial" w:hAnsi="Arial" w:cs="Arial"/>
            <w:sz w:val="24"/>
          </w:rPr>
          <w:t xml:space="preserve">9</w:t>
        </w:r>
        <w:r>
          <w:rPr>
            <w:rFonts w:ascii="Arial" w:hAnsi="Arial" w:cs="Arial"/>
            <w:sz w:val="24"/>
          </w:rPr>
          <w:fldChar w:fldCharType="end"/>
        </w:r>
      </w:hyperlink>
    </w:p>
    <w:p>
      <w:pPr>
        <w:pStyle w:val="21"/>
        <w:tabs>
          <w:tab w:val="left" w:pos="880"/>
        </w:tabs>
        <w:rPr>
          <w:rFonts w:ascii="Arial" w:hAnsi="Arial" w:cs="Arial" w:eastAsiaTheme="minorEastAsia"/>
          <w:sz w:val="24"/>
        </w:rPr>
      </w:pPr>
      <w:hyperlink w:anchor="_Toc94251666" w:history="1">
        <w:r>
          <w:rPr>
            <w:rStyle w:val="a8"/>
            <w:rFonts w:ascii="Arial" w:hAnsi="Arial" w:cs="Arial"/>
            <w:sz w:val="24"/>
          </w:rPr>
          <w:t xml:space="preserve">3.7.</w:t>
        </w:r>
        <w:r>
          <w:rPr>
            <w:rFonts w:ascii="Arial" w:hAnsi="Arial" w:cs="Arial" w:eastAsiaTheme="minorEastAsia"/>
            <w:sz w:val="24"/>
          </w:rPr>
          <w:tab/>
        </w:r>
        <w:r>
          <w:rPr>
            <w:rStyle w:val="a8"/>
            <w:rFonts w:ascii="Arial" w:hAnsi="Arial" w:cs="Arial"/>
            <w:sz w:val="24"/>
          </w:rPr>
          <w:t xml:space="preserve">Прием и регистрация Заявления для направления в ДОО при смене места жительства Заявителя.</w:t>
        </w:r>
        <w:r>
          <w:rPr>
            <w:rFonts w:ascii="Arial" w:hAnsi="Arial" w:cs="Arial"/>
            <w:sz w:val="24"/>
          </w:rPr>
          <w:tab/>
          <w:t xml:space="preserve">……………..</w:t>
        </w:r>
        <w:r>
          <w:rPr>
            <w:rFonts w:ascii="Arial" w:hAnsi="Arial" w:cs="Arial"/>
            <w:sz w:val="24"/>
          </w:rPr>
          <w:fldChar w:fldCharType="begin"/>
        </w:r>
        <w:r>
          <w:rPr>
            <w:rFonts w:ascii="Arial" w:hAnsi="Arial" w:cs="Arial"/>
            <w:sz w:val="24"/>
          </w:rPr>
          <w:instrText xml:space="preserve"> PAGEREF _Toc94251666 \h </w:instrText>
        </w:r>
        <w:r>
          <w:rPr>
            <w:rFonts w:ascii="Arial" w:hAnsi="Arial" w:cs="Arial"/>
            <w:sz w:val="24"/>
          </w:rPr>
        </w:r>
        <w:r>
          <w:rPr>
            <w:rFonts w:ascii="Arial" w:hAnsi="Arial" w:cs="Arial"/>
            <w:sz w:val="24"/>
          </w:rPr>
          <w:fldChar w:fldCharType="separate"/>
        </w:r>
        <w:r>
          <w:rPr>
            <w:rFonts w:ascii="Arial" w:hAnsi="Arial" w:cs="Arial"/>
            <w:sz w:val="24"/>
          </w:rPr>
          <w:t xml:space="preserve">2</w:t>
        </w:r>
        <w:r>
          <w:rPr>
            <w:rFonts w:ascii="Arial" w:hAnsi="Arial" w:cs="Arial"/>
            <w:sz w:val="24"/>
          </w:rPr>
          <w:t xml:space="preserve">9</w:t>
        </w:r>
        <w:r>
          <w:rPr>
            <w:rFonts w:ascii="Arial" w:hAnsi="Arial" w:cs="Arial"/>
            <w:sz w:val="24"/>
          </w:rPr>
          <w:fldChar w:fldCharType="end"/>
        </w:r>
      </w:hyperlink>
    </w:p>
    <w:p>
      <w:pPr>
        <w:pStyle w:val="21"/>
        <w:tabs>
          <w:tab w:val="left" w:pos="880"/>
        </w:tabs>
        <w:rPr>
          <w:rFonts w:ascii="Arial" w:hAnsi="Arial" w:cs="Arial" w:eastAsiaTheme="minorEastAsia"/>
          <w:sz w:val="24"/>
        </w:rPr>
      </w:pPr>
      <w:hyperlink w:anchor="_Toc94251667" w:history="1">
        <w:r>
          <w:rPr>
            <w:rStyle w:val="a8"/>
            <w:rFonts w:ascii="Arial" w:hAnsi="Arial" w:cs="Arial"/>
            <w:sz w:val="24"/>
          </w:rPr>
          <w:t xml:space="preserve">3.8.</w:t>
        </w:r>
        <w:r>
          <w:rPr>
            <w:rFonts w:ascii="Arial" w:hAnsi="Arial" w:cs="Arial" w:eastAsiaTheme="minorEastAsia"/>
            <w:sz w:val="24"/>
          </w:rPr>
          <w:tab/>
        </w:r>
        <w:r>
          <w:rPr>
            <w:rStyle w:val="a8"/>
            <w:rFonts w:ascii="Arial" w:hAnsi="Arial" w:cs="Arial"/>
            <w:sz w:val="24"/>
          </w:rPr>
          <w:t xml:space="preserve">Блок-схема предоставления Услуги приведена в Приложении 11 к настоящему Административному регламенту.</w:t>
        </w:r>
        <w:r>
          <w:rPr>
            <w:rFonts w:ascii="Arial" w:hAnsi="Arial" w:cs="Arial"/>
            <w:sz w:val="24"/>
          </w:rPr>
          <w:tab/>
          <w:t xml:space="preserve">……….30</w:t>
        </w:r>
      </w:hyperlink>
    </w:p>
    <w:p>
      <w:pPr>
        <w:pStyle w:val="12"/>
        <w:rPr>
          <w:rFonts w:ascii="Arial" w:hAnsi="Arial" w:cs="Arial" w:eastAsiaTheme="minorEastAsia"/>
          <w:sz w:val="24"/>
        </w:rPr>
      </w:pPr>
      <w:r>
        <w:rPr>
          <w:rFonts w:ascii="Arial" w:hAnsi="Arial" w:cs="Arial"/>
          <w:sz w:val="24"/>
        </w:rPr>
        <w:t xml:space="preserve"> </w:t>
      </w:r>
      <w:hyperlink w:anchor="_Toc94251668" w:history="1">
        <w:r>
          <w:rPr>
            <w:rStyle w:val="a8"/>
            <w:rFonts w:ascii="Arial" w:hAnsi="Arial" w:cs="Arial"/>
            <w:sz w:val="24"/>
          </w:rPr>
          <w:t xml:space="preserve">IV. Формы контроля за исполнением Административного регламента</w:t>
        </w:r>
        <w:r>
          <w:rPr>
            <w:rFonts w:ascii="Arial" w:hAnsi="Arial" w:cs="Arial"/>
            <w:sz w:val="24"/>
          </w:rPr>
          <w:tab/>
          <w:t xml:space="preserve">.30</w:t>
        </w:r>
      </w:hyperlink>
    </w:p>
    <w:p>
      <w:pPr>
        <w:pStyle w:val="21"/>
        <w:tabs>
          <w:tab w:val="left" w:pos="880"/>
        </w:tabs>
        <w:rPr>
          <w:rFonts w:ascii="Arial" w:hAnsi="Arial" w:cs="Arial" w:eastAsiaTheme="minorEastAsia"/>
          <w:sz w:val="24"/>
        </w:rPr>
      </w:pPr>
      <w:hyperlink w:anchor="_Toc94251670" w:history="1">
        <w:r>
          <w:rPr>
            <w:rStyle w:val="a8"/>
            <w:rFonts w:ascii="Arial" w:hAnsi="Arial" w:cs="Arial"/>
            <w:sz w:val="24"/>
          </w:rPr>
          <w:t xml:space="preserve">4.1.</w:t>
        </w:r>
        <w:r>
          <w:rPr>
            <w:rFonts w:ascii="Arial" w:hAnsi="Arial" w:cs="Arial" w:eastAsiaTheme="minorEastAsia"/>
            <w:sz w:val="24"/>
          </w:rPr>
          <w:tab/>
        </w:r>
        <w:r>
          <w:rPr>
            <w:rStyle w:val="a8"/>
            <w:rFonts w:ascii="Arial" w:hAnsi="Arial" w:cs="Arial"/>
            <w:sz w:val="24"/>
          </w:rPr>
          <w:t xml:space="preserve">Контроль за полнотой и качеством предоставления Услуги, за соблюдением последовательности действий, определенных административными процедурами по предоставлению Услуги, проводится путем проведения проверок, выявления и устранения нарушений. Формы контроля включают в себя текущий (внутренний) контроль и проведение плановых и внеплановых поверок.</w:t>
        </w:r>
        <w:r>
          <w:rPr>
            <w:rFonts w:ascii="Arial" w:hAnsi="Arial" w:cs="Arial"/>
            <w:sz w:val="24"/>
          </w:rPr>
          <w:tab/>
          <w:t xml:space="preserve">…..30</w:t>
        </w:r>
      </w:hyperlink>
    </w:p>
    <w:p>
      <w:pPr>
        <w:pStyle w:val="21"/>
        <w:tabs>
          <w:tab w:val="left" w:pos="880"/>
        </w:tabs>
        <w:rPr>
          <w:rFonts w:ascii="Arial" w:hAnsi="Arial" w:cs="Arial" w:eastAsiaTheme="minorEastAsia"/>
          <w:sz w:val="24"/>
        </w:rPr>
      </w:pPr>
      <w:hyperlink w:anchor="_Toc94251671" w:history="1">
        <w:r>
          <w:rPr>
            <w:rStyle w:val="a8"/>
            <w:rFonts w:ascii="Arial" w:hAnsi="Arial" w:cs="Arial"/>
            <w:sz w:val="24"/>
          </w:rPr>
          <w:t xml:space="preserve">4.2.</w:t>
        </w:r>
        <w:r>
          <w:rPr>
            <w:rFonts w:ascii="Arial" w:hAnsi="Arial" w:cs="Arial" w:eastAsiaTheme="minorEastAsia"/>
            <w:sz w:val="24"/>
          </w:rPr>
          <w:tab/>
        </w:r>
        <w:r>
          <w:rPr>
            <w:rStyle w:val="a8"/>
            <w:rFonts w:ascii="Arial" w:hAnsi="Arial" w:cs="Arial"/>
            <w:sz w:val="24"/>
          </w:rPr>
          <w:t xml:space="preserve">Текущий (внутренний) контроль осуществляется путем проверок соблюдения и исполнения положений настоящего Административного регламента, в том числе устанавливающих последовательность действий, определенных административными процедурами, сроки осуществления административных процедур, иных нормативных правовых актов Российской Федерации, Нижегородской области и муниципальных нормативных правовых актов, устанавливающих требования к предоставлению Услуги.</w:t>
        </w:r>
        <w:r>
          <w:rPr>
            <w:rFonts w:ascii="Arial" w:hAnsi="Arial" w:cs="Arial"/>
            <w:sz w:val="24"/>
          </w:rPr>
          <w:tab/>
          <w:t xml:space="preserve">30</w:t>
        </w:r>
      </w:hyperlink>
    </w:p>
    <w:p>
      <w:pPr>
        <w:pStyle w:val="21"/>
        <w:tabs>
          <w:tab w:val="left" w:pos="880"/>
        </w:tabs>
        <w:rPr>
          <w:rFonts w:ascii="Arial" w:hAnsi="Arial" w:cs="Arial" w:eastAsiaTheme="minorEastAsia"/>
          <w:sz w:val="24"/>
        </w:rPr>
      </w:pPr>
      <w:hyperlink w:anchor="_Toc94251672" w:history="1">
        <w:r>
          <w:rPr>
            <w:rStyle w:val="a8"/>
            <w:rFonts w:ascii="Arial" w:hAnsi="Arial" w:cs="Arial"/>
            <w:sz w:val="24"/>
          </w:rPr>
          <w:t xml:space="preserve">4.3.</w:t>
        </w:r>
        <w:r>
          <w:rPr>
            <w:rFonts w:ascii="Arial" w:hAnsi="Arial" w:cs="Arial" w:eastAsiaTheme="minorEastAsia"/>
            <w:sz w:val="24"/>
          </w:rPr>
          <w:tab/>
        </w:r>
        <w:r>
          <w:rPr>
            <w:rStyle w:val="a8"/>
            <w:rFonts w:ascii="Arial" w:hAnsi="Arial" w:cs="Arial"/>
            <w:sz w:val="24"/>
          </w:rPr>
          <w:t xml:space="preserve">Контроль за полнотой и качеством предоставления Услуги включает в себя проведение проверок, выявление и устранение нарушений прав Заявителей (представителей Заявителей), рассмотрение, принятие решений и подготовку ответов на обращения, содержащие жалобы на решения, действия (бездействие) должностных лиц, ответственных за предоставление Услуги.</w:t>
        </w:r>
        <w:r>
          <w:rPr>
            <w:rFonts w:ascii="Arial" w:hAnsi="Arial" w:cs="Arial"/>
            <w:sz w:val="24"/>
          </w:rPr>
          <w:t xml:space="preserve">30</w:t>
        </w:r>
      </w:hyperlink>
      <w:r>
        <w:rPr>
          <w:rFonts w:ascii="Arial" w:hAnsi="Arial" w:cs="Arial" w:eastAsiaTheme="minorEastAsia"/>
          <w:sz w:val="24"/>
        </w:rPr>
        <w:t xml:space="preserve"> </w:t>
      </w:r>
    </w:p>
    <w:p>
      <w:pPr>
        <w:pStyle w:val="21"/>
        <w:tabs>
          <w:tab w:val="left" w:pos="880"/>
        </w:tabs>
        <w:rPr>
          <w:rFonts w:ascii="Arial" w:hAnsi="Arial" w:cs="Arial" w:eastAsiaTheme="minorEastAsia"/>
          <w:sz w:val="24"/>
        </w:rPr>
      </w:pPr>
      <w:hyperlink w:anchor="_Toc94251673" w:history="1">
        <w:r>
          <w:rPr>
            <w:rStyle w:val="a8"/>
            <w:rFonts w:ascii="Arial" w:hAnsi="Arial" w:cs="Arial"/>
            <w:sz w:val="24"/>
          </w:rPr>
          <w:t xml:space="preserve">4.4.</w:t>
        </w:r>
        <w:r>
          <w:rPr>
            <w:rFonts w:ascii="Arial" w:hAnsi="Arial" w:cs="Arial" w:eastAsiaTheme="minorEastAsia"/>
            <w:sz w:val="24"/>
          </w:rPr>
          <w:tab/>
        </w:r>
        <w:r>
          <w:rPr>
            <w:rStyle w:val="a8"/>
            <w:rFonts w:ascii="Arial" w:hAnsi="Arial" w:cs="Arial"/>
            <w:sz w:val="24"/>
          </w:rPr>
          <w:t xml:space="preserve">Периодичность осуществления плановых проверок устанавливается начальником УОиМП</w:t>
        </w:r>
        <w:r>
          <w:rPr>
            <w:rStyle w:val="a8"/>
            <w:rFonts w:ascii="Arial" w:hAnsi="Arial" w:cs="Arial"/>
            <w:sz w:val="24"/>
          </w:rPr>
          <w:t xml:space="preserve"> </w:t>
        </w:r>
        <w:r>
          <w:rPr>
            <w:rStyle w:val="a8"/>
            <w:rFonts w:ascii="Arial" w:hAnsi="Arial" w:cs="Arial"/>
            <w:sz w:val="24"/>
          </w:rPr>
          <w:t xml:space="preserve">в соответствии с Планом работы УОиМП.</w:t>
        </w:r>
        <w:r>
          <w:rPr>
            <w:rFonts w:ascii="Arial" w:hAnsi="Arial" w:cs="Arial"/>
            <w:sz w:val="24"/>
          </w:rPr>
          <w:tab/>
          <w:t xml:space="preserve">30</w:t>
        </w:r>
      </w:hyperlink>
    </w:p>
    <w:p>
      <w:pPr>
        <w:pStyle w:val="21"/>
        <w:tabs>
          <w:tab w:val="left" w:pos="880"/>
        </w:tabs>
        <w:rPr>
          <w:rFonts w:ascii="Arial" w:hAnsi="Arial" w:cs="Arial" w:eastAsiaTheme="minorEastAsia"/>
          <w:sz w:val="24"/>
        </w:rPr>
      </w:pPr>
      <w:hyperlink w:anchor="_Toc94251674" w:history="1">
        <w:r>
          <w:rPr>
            <w:rStyle w:val="a8"/>
            <w:rFonts w:ascii="Arial" w:hAnsi="Arial" w:cs="Arial"/>
            <w:sz w:val="24"/>
          </w:rPr>
          <w:t xml:space="preserve">4.5.</w:t>
        </w:r>
        <w:r>
          <w:rPr>
            <w:rFonts w:ascii="Arial" w:hAnsi="Arial" w:cs="Arial" w:eastAsiaTheme="minorEastAsia"/>
            <w:sz w:val="24"/>
          </w:rPr>
          <w:tab/>
        </w:r>
        <w:r>
          <w:rPr>
            <w:rStyle w:val="a8"/>
            <w:rFonts w:ascii="Arial" w:hAnsi="Arial" w:cs="Arial"/>
            <w:sz w:val="24"/>
          </w:rPr>
          <w:t xml:space="preserve">Внеплановые проверки проводятся в случае получения обращений (жалоб) заявителей на действия (бездействие) должностных лиц, ответственных за предоставление Услуги, а также в связи с проверкой устранения ранее выявленных нарушений настоящего Административного регламента.</w:t>
        </w:r>
        <w:r>
          <w:rPr>
            <w:rFonts w:ascii="Arial" w:hAnsi="Arial" w:cs="Arial"/>
            <w:sz w:val="24"/>
          </w:rPr>
          <w:tab/>
          <w:t xml:space="preserve">30</w:t>
        </w:r>
      </w:hyperlink>
    </w:p>
    <w:p>
      <w:pPr>
        <w:pStyle w:val="21"/>
        <w:tabs>
          <w:tab w:val="left" w:pos="880"/>
        </w:tabs>
        <w:rPr>
          <w:rFonts w:ascii="Arial" w:hAnsi="Arial" w:cs="Arial" w:eastAsiaTheme="minorEastAsia"/>
          <w:sz w:val="24"/>
        </w:rPr>
      </w:pPr>
      <w:hyperlink w:anchor="_Toc94251675" w:history="1">
        <w:r>
          <w:rPr>
            <w:rStyle w:val="a8"/>
            <w:rFonts w:ascii="Arial" w:hAnsi="Arial" w:cs="Arial"/>
            <w:sz w:val="24"/>
          </w:rPr>
          <w:t xml:space="preserve">4.6.</w:t>
        </w:r>
        <w:r>
          <w:rPr>
            <w:rFonts w:ascii="Arial" w:hAnsi="Arial" w:cs="Arial" w:eastAsiaTheme="minorEastAsia"/>
            <w:sz w:val="24"/>
          </w:rPr>
          <w:tab/>
        </w:r>
        <w:r>
          <w:rPr>
            <w:rStyle w:val="a8"/>
            <w:rFonts w:ascii="Arial" w:hAnsi="Arial" w:cs="Arial"/>
            <w:sz w:val="24"/>
          </w:rPr>
          <w:t xml:space="preserve">Контроль за предоставлением Услуги со стороны граждан, их объединений и организаций осуществляется путем широкого доступа к информации о деятельности </w:t>
        </w:r>
        <w:r>
          <w:rPr>
            <w:rStyle w:val="a8"/>
            <w:rFonts w:ascii="Arial" w:hAnsi="Arial" w:cs="Arial"/>
            <w:sz w:val="24"/>
          </w:rPr>
          <w:t xml:space="preserve">Администрации, УОиМП, включая возможность получения информации по телефону, а также в письменной или электронной форме по запросу.</w:t>
        </w:r>
        <w:r>
          <w:rPr>
            <w:rFonts w:ascii="Arial" w:hAnsi="Arial" w:cs="Arial"/>
            <w:sz w:val="24"/>
          </w:rPr>
          <w:tab/>
          <w:t xml:space="preserve">30</w:t>
        </w:r>
      </w:hyperlink>
    </w:p>
    <w:p>
      <w:pPr>
        <w:pStyle w:val="21"/>
        <w:tabs>
          <w:tab w:val="left" w:pos="880"/>
        </w:tabs>
        <w:rPr>
          <w:rFonts w:ascii="Arial" w:hAnsi="Arial" w:cs="Arial" w:eastAsiaTheme="minorEastAsia"/>
          <w:sz w:val="24"/>
        </w:rPr>
      </w:pPr>
      <w:hyperlink w:anchor="_Toc94251676" w:history="1">
        <w:r>
          <w:rPr>
            <w:rStyle w:val="a8"/>
            <w:rFonts w:ascii="Arial" w:hAnsi="Arial" w:cs="Arial"/>
            <w:sz w:val="24"/>
          </w:rPr>
          <w:t xml:space="preserve">4.7.</w:t>
        </w:r>
        <w:r>
          <w:rPr>
            <w:rFonts w:ascii="Arial" w:hAnsi="Arial" w:cs="Arial" w:eastAsiaTheme="minorEastAsia"/>
            <w:sz w:val="24"/>
          </w:rPr>
          <w:tab/>
        </w:r>
        <w:r>
          <w:rPr>
            <w:rStyle w:val="a8"/>
            <w:rFonts w:ascii="Arial" w:hAnsi="Arial" w:cs="Arial"/>
            <w:sz w:val="24"/>
          </w:rPr>
          <w:t xml:space="preserve">Должностное лицо несет персональную ответственность за соблюдение сроков и порядка предоставления Услуги.</w:t>
        </w:r>
        <w:r>
          <w:rPr>
            <w:rFonts w:ascii="Arial" w:hAnsi="Arial" w:cs="Arial"/>
            <w:sz w:val="24"/>
          </w:rPr>
          <w:tab/>
          <w:t xml:space="preserve">30</w:t>
        </w:r>
      </w:hyperlink>
    </w:p>
    <w:p>
      <w:pPr>
        <w:pStyle w:val="21"/>
        <w:tabs>
          <w:tab w:val="left" w:pos="880"/>
        </w:tabs>
        <w:rPr>
          <w:rFonts w:ascii="Arial" w:hAnsi="Arial" w:cs="Arial" w:eastAsiaTheme="minorEastAsia"/>
          <w:sz w:val="24"/>
        </w:rPr>
      </w:pPr>
      <w:hyperlink w:anchor="_Toc94251677" w:history="1">
        <w:r>
          <w:rPr>
            <w:rStyle w:val="a8"/>
            <w:rFonts w:ascii="Arial" w:hAnsi="Arial" w:cs="Arial"/>
            <w:sz w:val="24"/>
          </w:rPr>
          <w:t xml:space="preserve">4.8.</w:t>
        </w:r>
        <w:r>
          <w:rPr>
            <w:rFonts w:ascii="Arial" w:hAnsi="Arial" w:cs="Arial" w:eastAsiaTheme="minorEastAsia"/>
            <w:sz w:val="24"/>
          </w:rPr>
          <w:tab/>
        </w:r>
        <w:r>
          <w:rPr>
            <w:rStyle w:val="a8"/>
            <w:rFonts w:ascii="Arial" w:hAnsi="Arial" w:cs="Arial"/>
            <w:sz w:val="24"/>
          </w:rPr>
          <w:t xml:space="preserve">Персональная ответственность должностного лица определяется его должностной инструкцией.</w:t>
        </w:r>
        <w:r>
          <w:rPr>
            <w:rFonts w:ascii="Arial" w:hAnsi="Arial" w:cs="Arial"/>
            <w:sz w:val="24"/>
          </w:rPr>
          <w:tab/>
          <w:t xml:space="preserve">3</w:t>
        </w:r>
        <w:r>
          <w:rPr>
            <w:rFonts w:ascii="Arial" w:hAnsi="Arial" w:cs="Arial"/>
            <w:sz w:val="24"/>
          </w:rPr>
          <w:t xml:space="preserve">0</w:t>
        </w:r>
      </w:hyperlink>
    </w:p>
    <w:p>
      <w:pPr>
        <w:pStyle w:val="21"/>
        <w:tabs>
          <w:tab w:val="left" w:pos="880"/>
        </w:tabs>
        <w:rPr>
          <w:rFonts w:ascii="Arial" w:hAnsi="Arial" w:cs="Arial" w:eastAsiaTheme="minorEastAsia"/>
          <w:sz w:val="24"/>
        </w:rPr>
      </w:pPr>
      <w:hyperlink w:anchor="_Toc94251678" w:history="1">
        <w:r>
          <w:rPr>
            <w:rStyle w:val="a8"/>
            <w:rFonts w:ascii="Arial" w:hAnsi="Arial" w:cs="Arial"/>
            <w:sz w:val="24"/>
          </w:rPr>
          <w:t xml:space="preserve">4.9.</w:t>
        </w:r>
        <w:r>
          <w:rPr>
            <w:rFonts w:ascii="Arial" w:hAnsi="Arial" w:cs="Arial" w:eastAsiaTheme="minorEastAsia"/>
            <w:sz w:val="24"/>
          </w:rPr>
          <w:tab/>
        </w:r>
        <w:r>
          <w:rPr>
            <w:rStyle w:val="a8"/>
            <w:rFonts w:ascii="Arial" w:hAnsi="Arial" w:cs="Arial"/>
            <w:sz w:val="24"/>
          </w:rPr>
          <w:t xml:space="preserve">Перечень лиц, осуществляющих контроль за предоставлением Услуги, устанавливается нормативными правовыми актами УОиМП.</w:t>
        </w:r>
        <w:r>
          <w:rPr>
            <w:rFonts w:ascii="Arial" w:hAnsi="Arial" w:cs="Arial"/>
            <w:sz w:val="24"/>
          </w:rPr>
          <w:tab/>
          <w:t xml:space="preserve">3</w:t>
        </w:r>
        <w:r>
          <w:rPr>
            <w:rFonts w:ascii="Arial" w:hAnsi="Arial" w:cs="Arial"/>
            <w:sz w:val="24"/>
          </w:rPr>
          <w:t xml:space="preserve">0</w:t>
        </w:r>
      </w:hyperlink>
    </w:p>
    <w:p>
      <w:pPr>
        <w:pStyle w:val="21"/>
        <w:tabs>
          <w:tab w:val="left" w:pos="1100"/>
        </w:tabs>
        <w:rPr>
          <w:rFonts w:ascii="Arial" w:hAnsi="Arial" w:cs="Arial" w:eastAsiaTheme="minorEastAsia"/>
          <w:sz w:val="24"/>
        </w:rPr>
      </w:pPr>
      <w:hyperlink w:anchor="_Toc94251679" w:history="1">
        <w:r>
          <w:rPr>
            <w:rStyle w:val="a8"/>
            <w:rFonts w:ascii="Arial" w:hAnsi="Arial" w:cs="Arial"/>
            <w:sz w:val="24"/>
          </w:rPr>
          <w:t xml:space="preserve">4.10.</w:t>
        </w:r>
        <w:r>
          <w:rPr>
            <w:rFonts w:ascii="Arial" w:hAnsi="Arial" w:cs="Arial" w:eastAsiaTheme="minorEastAsia"/>
            <w:sz w:val="24"/>
          </w:rPr>
          <w:tab/>
        </w:r>
        <w:r>
          <w:rPr>
            <w:rStyle w:val="a8"/>
            <w:rFonts w:ascii="Arial" w:hAnsi="Arial" w:cs="Arial"/>
            <w:sz w:val="24"/>
          </w:rPr>
          <w:t xml:space="preserve">Заявитель (представитель Заявителя) вправе получать информацию о порядке предоставления Услуги, направлять замечания и предложения по улучшению качества предоставления Услуги, а также оценивать качество предоставления Услуги.</w:t>
        </w:r>
        <w:r>
          <w:rPr>
            <w:rFonts w:ascii="Arial" w:hAnsi="Arial" w:cs="Arial"/>
            <w:sz w:val="24"/>
          </w:rPr>
          <w:tab/>
          <w:t xml:space="preserve">3</w:t>
        </w:r>
        <w:r>
          <w:rPr>
            <w:rFonts w:ascii="Arial" w:hAnsi="Arial" w:cs="Arial"/>
            <w:sz w:val="24"/>
          </w:rPr>
          <w:t xml:space="preserve">0</w:t>
        </w:r>
      </w:hyperlink>
    </w:p>
    <w:p>
      <w:pPr>
        <w:pStyle w:val="21"/>
        <w:tabs>
          <w:tab w:val="left" w:pos="1100"/>
        </w:tabs>
        <w:rPr>
          <w:rFonts w:ascii="Arial" w:hAnsi="Arial" w:cs="Arial" w:eastAsiaTheme="minorEastAsia"/>
          <w:sz w:val="24"/>
        </w:rPr>
      </w:pPr>
      <w:hyperlink w:anchor="_Toc94251680" w:history="1">
        <w:r>
          <w:rPr>
            <w:rStyle w:val="a8"/>
            <w:rFonts w:ascii="Arial" w:hAnsi="Arial" w:cs="Arial"/>
            <w:sz w:val="24"/>
          </w:rPr>
          <w:t xml:space="preserve">4.11.</w:t>
        </w:r>
        <w:r>
          <w:rPr>
            <w:rFonts w:ascii="Arial" w:hAnsi="Arial" w:cs="Arial" w:eastAsiaTheme="minorEastAsia"/>
            <w:sz w:val="24"/>
          </w:rPr>
          <w:tab/>
        </w:r>
        <w:r>
          <w:rPr>
            <w:rStyle w:val="a8"/>
            <w:rFonts w:ascii="Arial" w:hAnsi="Arial" w:cs="Arial"/>
            <w:sz w:val="24"/>
          </w:rPr>
          <w:t xml:space="preserve">При предоставлении заявителю результата Услуги должностное лицо Администрации, УОиМП или работник МФЦ (в случае обращения заявителя за предоставлением муниципальной услуги через МФЦ) информирует его о сборе мнений Заявителей (представителей Заявителей) о качестве предоставления Услуги, описывает процедуру оценки, обращает внимание заявителя, что участие в оценке является для него бесплатным.</w:t>
        </w:r>
        <w:r>
          <w:rPr>
            <w:rFonts w:ascii="Arial" w:hAnsi="Arial" w:cs="Arial"/>
            <w:sz w:val="24"/>
          </w:rPr>
          <w:tab/>
          <w:t xml:space="preserve">31</w:t>
        </w:r>
      </w:hyperlink>
    </w:p>
    <w:p>
      <w:pPr>
        <w:pStyle w:val="21"/>
        <w:tabs>
          <w:tab w:val="left" w:pos="1100"/>
        </w:tabs>
        <w:rPr>
          <w:rFonts w:ascii="Arial" w:hAnsi="Arial" w:cs="Arial" w:eastAsiaTheme="minorEastAsia"/>
          <w:sz w:val="24"/>
        </w:rPr>
      </w:pPr>
      <w:hyperlink w:anchor="_Toc94251681" w:history="1">
        <w:r>
          <w:rPr>
            <w:rStyle w:val="a8"/>
            <w:rFonts w:ascii="Arial" w:hAnsi="Arial" w:cs="Arial"/>
            <w:sz w:val="24"/>
          </w:rPr>
          <w:t xml:space="preserve">4.12.</w:t>
        </w:r>
        <w:r>
          <w:rPr>
            <w:rFonts w:ascii="Arial" w:hAnsi="Arial" w:cs="Arial" w:eastAsiaTheme="minorEastAsia"/>
            <w:sz w:val="24"/>
          </w:rPr>
          <w:tab/>
        </w:r>
        <w:r>
          <w:rPr>
            <w:rStyle w:val="a8"/>
            <w:rFonts w:ascii="Arial" w:hAnsi="Arial" w:cs="Arial"/>
            <w:sz w:val="24"/>
          </w:rPr>
          <w:t xml:space="preserve">После описания процедуры оценки должностное лицо Администрации, УОиМП, работник МФЦ предлагает Заявителю (представителю Заявителя) оценить качество Услуги путем заполнения анкеты или опросного листа.</w:t>
        </w:r>
        <w:r>
          <w:rPr>
            <w:rFonts w:ascii="Arial" w:hAnsi="Arial" w:cs="Arial"/>
            <w:sz w:val="24"/>
          </w:rPr>
          <w:tab/>
          <w:t xml:space="preserve">31</w:t>
        </w:r>
      </w:hyperlink>
    </w:p>
    <w:p>
      <w:pPr>
        <w:pStyle w:val="12"/>
        <w:rPr>
          <w:rFonts w:ascii="Arial" w:hAnsi="Arial" w:cs="Arial" w:eastAsiaTheme="minorEastAsia"/>
          <w:sz w:val="24"/>
        </w:rPr>
      </w:pPr>
      <w:r>
        <w:rPr>
          <w:rFonts w:ascii="Arial" w:hAnsi="Arial" w:cs="Arial"/>
          <w:sz w:val="24"/>
        </w:rPr>
        <w:t xml:space="preserve"> </w:t>
      </w:r>
      <w:hyperlink w:anchor="_Toc94251682" w:history="1">
        <w:r>
          <w:rPr>
            <w:rStyle w:val="a8"/>
            <w:rFonts w:ascii="Arial" w:hAnsi="Arial" w:cs="Arial"/>
            <w:sz w:val="24"/>
          </w:rPr>
          <w:t xml:space="preserve">V. Досудебный (внесудебный) порядок обжалования решений и действий (бездействия) органа, предоставляющего Услугу, многофункциональных центров, организаций, а также их должностных лиц, муниципальных (государственных) служащих, работников.</w:t>
        </w:r>
        <w:r>
          <w:rPr>
            <w:rFonts w:ascii="Arial" w:hAnsi="Arial" w:cs="Arial"/>
            <w:sz w:val="24"/>
          </w:rPr>
          <w:tab/>
          <w:t xml:space="preserve">31</w:t>
        </w:r>
      </w:hyperlink>
    </w:p>
    <w:p>
      <w:pPr>
        <w:pStyle w:val="12"/>
        <w:rPr>
          <w:rFonts w:ascii="Arial" w:hAnsi="Arial" w:cs="Arial" w:eastAsiaTheme="minorEastAsia"/>
          <w:sz w:val="24"/>
        </w:rPr>
      </w:pPr>
      <w:r>
        <w:rPr>
          <w:rFonts w:ascii="Arial" w:hAnsi="Arial" w:cs="Arial"/>
          <w:sz w:val="24"/>
        </w:rPr>
        <w:t xml:space="preserve"> </w:t>
      </w:r>
      <w:hyperlink w:anchor="_Toc94251683" w:history="1">
        <w:r>
          <w:rPr>
            <w:rStyle w:val="a8"/>
            <w:rFonts w:ascii="Arial" w:hAnsi="Arial" w:cs="Arial"/>
            <w:sz w:val="24"/>
          </w:rPr>
          <w:t xml:space="preserve">VI. Особенности выполнения административных процедур (действий) в МФЦ</w:t>
        </w:r>
        <w:r>
          <w:rPr>
            <w:rFonts w:ascii="Arial" w:hAnsi="Arial" w:cs="Arial"/>
            <w:sz w:val="24"/>
          </w:rPr>
          <w:tab/>
        </w:r>
        <w:r>
          <w:rPr>
            <w:rFonts w:ascii="Arial" w:hAnsi="Arial" w:cs="Arial"/>
            <w:sz w:val="24"/>
          </w:rPr>
          <w:fldChar w:fldCharType="begin"/>
        </w:r>
        <w:r>
          <w:rPr>
            <w:rFonts w:ascii="Arial" w:hAnsi="Arial" w:cs="Arial"/>
            <w:sz w:val="24"/>
          </w:rPr>
          <w:instrText xml:space="preserve"> PAGEREF _Toc94251683 \h </w:instrText>
        </w:r>
        <w:r>
          <w:rPr>
            <w:rFonts w:ascii="Arial" w:hAnsi="Arial" w:cs="Arial"/>
            <w:sz w:val="24"/>
          </w:rPr>
        </w:r>
        <w:r>
          <w:rPr>
            <w:rFonts w:ascii="Arial" w:hAnsi="Arial" w:cs="Arial"/>
            <w:sz w:val="24"/>
          </w:rPr>
          <w:fldChar w:fldCharType="separate"/>
        </w:r>
        <w:r>
          <w:rPr>
            <w:rFonts w:ascii="Arial" w:hAnsi="Arial" w:cs="Arial"/>
            <w:sz w:val="24"/>
          </w:rPr>
          <w:t xml:space="preserve">3</w:t>
        </w:r>
        <w:r>
          <w:rPr>
            <w:rFonts w:ascii="Arial" w:hAnsi="Arial" w:cs="Arial"/>
            <w:sz w:val="24"/>
          </w:rPr>
          <w:t xml:space="preserve">5</w:t>
        </w:r>
        <w:r>
          <w:rPr>
            <w:rFonts w:ascii="Arial" w:hAnsi="Arial" w:cs="Arial"/>
            <w:sz w:val="24"/>
          </w:rPr>
          <w:fldChar w:fldCharType="end"/>
        </w:r>
      </w:hyperlink>
    </w:p>
    <w:p>
      <w:pPr>
        <w:pStyle w:val="21"/>
        <w:rPr>
          <w:rFonts w:ascii="Arial" w:hAnsi="Arial" w:cs="Arial" w:eastAsiaTheme="minorEastAsia"/>
          <w:sz w:val="24"/>
        </w:rPr>
      </w:pPr>
      <w:hyperlink w:anchor="_Toc94251684" w:history="1">
        <w:r>
          <w:rPr>
            <w:rStyle w:val="a8"/>
            <w:rFonts w:ascii="Arial" w:hAnsi="Arial" w:cs="Arial"/>
            <w:sz w:val="24"/>
          </w:rPr>
          <w:t xml:space="preserve">Термины и определения</w:t>
        </w:r>
        <w:r>
          <w:rPr>
            <w:rFonts w:ascii="Arial" w:hAnsi="Arial" w:cs="Arial"/>
            <w:sz w:val="24"/>
          </w:rPr>
          <w:tab/>
        </w:r>
        <w:r>
          <w:rPr>
            <w:rFonts w:ascii="Arial" w:hAnsi="Arial" w:cs="Arial"/>
            <w:sz w:val="24"/>
          </w:rPr>
          <w:fldChar w:fldCharType="begin"/>
        </w:r>
        <w:r>
          <w:rPr>
            <w:rFonts w:ascii="Arial" w:hAnsi="Arial" w:cs="Arial"/>
            <w:sz w:val="24"/>
          </w:rPr>
          <w:instrText xml:space="preserve"> PAGEREF _Toc94251684 \h </w:instrText>
        </w:r>
        <w:r>
          <w:rPr>
            <w:rFonts w:ascii="Arial" w:hAnsi="Arial" w:cs="Arial"/>
            <w:sz w:val="24"/>
          </w:rPr>
        </w:r>
        <w:r>
          <w:rPr>
            <w:rFonts w:ascii="Arial" w:hAnsi="Arial" w:cs="Arial"/>
            <w:sz w:val="24"/>
          </w:rPr>
          <w:fldChar w:fldCharType="separate"/>
        </w:r>
        <w:r>
          <w:rPr>
            <w:rFonts w:ascii="Arial" w:hAnsi="Arial" w:cs="Arial"/>
            <w:sz w:val="24"/>
          </w:rPr>
          <w:t xml:space="preserve">3</w:t>
        </w:r>
        <w:r>
          <w:rPr>
            <w:rFonts w:ascii="Arial" w:hAnsi="Arial" w:cs="Arial"/>
            <w:sz w:val="24"/>
          </w:rPr>
          <w:t xml:space="preserve">8</w:t>
        </w:r>
        <w:r>
          <w:rPr>
            <w:rFonts w:ascii="Arial" w:hAnsi="Arial" w:cs="Arial"/>
            <w:sz w:val="24"/>
          </w:rPr>
          <w:fldChar w:fldCharType="end"/>
        </w:r>
      </w:hyperlink>
    </w:p>
    <w:p>
      <w:pPr>
        <w:pStyle w:val="21"/>
        <w:rPr>
          <w:rFonts w:ascii="Arial" w:hAnsi="Arial" w:cs="Arial" w:eastAsiaTheme="minorEastAsia"/>
          <w:sz w:val="24"/>
        </w:rPr>
      </w:pPr>
      <w:hyperlink w:anchor="_Toc94251685" w:history="1">
        <w:r>
          <w:rPr>
            <w:rStyle w:val="a8"/>
            <w:rFonts w:ascii="Arial" w:hAnsi="Arial" w:cs="Arial"/>
            <w:sz w:val="24"/>
          </w:rPr>
          <w:t xml:space="preserve">Информация о графике (режиме) работы</w:t>
        </w:r>
        <w:r>
          <w:rPr>
            <w:rFonts w:ascii="Arial" w:hAnsi="Arial" w:cs="Arial"/>
            <w:sz w:val="24"/>
          </w:rPr>
          <w:tab/>
          <w:t xml:space="preserve">4</w:t>
        </w:r>
        <w:r>
          <w:rPr>
            <w:rFonts w:ascii="Arial" w:hAnsi="Arial" w:cs="Arial"/>
            <w:sz w:val="24"/>
          </w:rPr>
          <w:t xml:space="preserve">0</w:t>
        </w:r>
      </w:hyperlink>
    </w:p>
    <w:p>
      <w:pPr>
        <w:pStyle w:val="21"/>
        <w:rPr>
          <w:rFonts w:ascii="Arial" w:hAnsi="Arial" w:cs="Arial" w:eastAsiaTheme="minorEastAsia"/>
          <w:sz w:val="24"/>
        </w:rPr>
      </w:pPr>
      <w:hyperlink w:anchor="_Toc94251686" w:history="1">
        <w:r>
          <w:rPr>
            <w:rStyle w:val="a8"/>
            <w:rFonts w:ascii="Arial" w:hAnsi="Arial" w:cs="Arial"/>
            <w:sz w:val="24"/>
          </w:rPr>
          <w:t xml:space="preserve">Администрации, УОиМП, ДОО, МФЦ</w:t>
        </w:r>
        <w:r>
          <w:rPr>
            <w:rFonts w:ascii="Arial" w:hAnsi="Arial" w:cs="Arial"/>
            <w:sz w:val="24"/>
          </w:rPr>
          <w:tab/>
          <w:t xml:space="preserve">4</w:t>
        </w:r>
        <w:r>
          <w:rPr>
            <w:rFonts w:ascii="Arial" w:hAnsi="Arial" w:cs="Arial"/>
            <w:sz w:val="24"/>
          </w:rPr>
          <w:t xml:space="preserve">0</w:t>
        </w:r>
      </w:hyperlink>
    </w:p>
    <w:p>
      <w:pPr>
        <w:pStyle w:val="21"/>
        <w:rPr>
          <w:rFonts w:ascii="Arial" w:hAnsi="Arial" w:cs="Arial" w:eastAsiaTheme="minorEastAsia"/>
          <w:sz w:val="24"/>
        </w:rPr>
      </w:pPr>
      <w:hyperlink w:anchor="_Toc94251687" w:history="1">
        <w:r>
          <w:rPr>
            <w:rStyle w:val="a8"/>
            <w:rFonts w:ascii="Arial" w:hAnsi="Arial" w:cs="Arial"/>
            <w:sz w:val="24"/>
          </w:rPr>
          <w:t xml:space="preserve">Перечень нормативно-правовых актов</w:t>
        </w:r>
        <w:r>
          <w:rPr>
            <w:rFonts w:ascii="Arial" w:hAnsi="Arial" w:cs="Arial"/>
            <w:sz w:val="24"/>
          </w:rPr>
          <w:tab/>
        </w:r>
        <w:r>
          <w:rPr>
            <w:rFonts w:ascii="Arial" w:hAnsi="Arial" w:cs="Arial"/>
            <w:sz w:val="24"/>
          </w:rPr>
          <w:fldChar w:fldCharType="begin"/>
        </w:r>
        <w:r>
          <w:rPr>
            <w:rFonts w:ascii="Arial" w:hAnsi="Arial" w:cs="Arial"/>
            <w:sz w:val="24"/>
          </w:rPr>
          <w:instrText xml:space="preserve"> PAGEREF _Toc94251687 \h </w:instrText>
        </w:r>
        <w:r>
          <w:rPr>
            <w:rFonts w:ascii="Arial" w:hAnsi="Arial" w:cs="Arial"/>
            <w:sz w:val="24"/>
          </w:rPr>
        </w:r>
        <w:r>
          <w:rPr>
            <w:rFonts w:ascii="Arial" w:hAnsi="Arial" w:cs="Arial"/>
            <w:sz w:val="24"/>
          </w:rPr>
          <w:fldChar w:fldCharType="separate"/>
        </w:r>
        <w:r>
          <w:rPr>
            <w:rFonts w:ascii="Arial" w:hAnsi="Arial" w:cs="Arial"/>
            <w:sz w:val="24"/>
          </w:rPr>
          <w:t xml:space="preserve">4</w:t>
        </w:r>
        <w:r>
          <w:rPr>
            <w:rFonts w:ascii="Arial" w:hAnsi="Arial" w:cs="Arial"/>
            <w:sz w:val="24"/>
          </w:rPr>
          <w:t xml:space="preserve">8</w:t>
        </w:r>
        <w:r>
          <w:rPr>
            <w:rFonts w:ascii="Arial" w:hAnsi="Arial" w:cs="Arial"/>
            <w:sz w:val="24"/>
          </w:rPr>
          <w:fldChar w:fldCharType="end"/>
        </w:r>
      </w:hyperlink>
    </w:p>
    <w:p>
      <w:pPr>
        <w:pStyle w:val="21"/>
        <w:rPr>
          <w:rFonts w:ascii="Arial" w:hAnsi="Arial" w:cs="Arial" w:eastAsiaTheme="minorEastAsia"/>
          <w:sz w:val="24"/>
        </w:rPr>
      </w:pPr>
      <w:hyperlink w:anchor="_Toc94251688" w:history="1">
        <w:r>
          <w:rPr>
            <w:rStyle w:val="a8"/>
            <w:rFonts w:ascii="Arial" w:hAnsi="Arial" w:cs="Arial"/>
            <w:sz w:val="24"/>
          </w:rPr>
          <w:t xml:space="preserve">Форма заявления для направления в ДОО</w:t>
        </w:r>
        <w:r>
          <w:rPr>
            <w:rFonts w:ascii="Arial" w:hAnsi="Arial" w:cs="Arial"/>
            <w:sz w:val="24"/>
          </w:rPr>
          <w:tab/>
          <w:t xml:space="preserve">5</w:t>
        </w:r>
        <w:r>
          <w:rPr>
            <w:rFonts w:ascii="Arial" w:hAnsi="Arial" w:cs="Arial"/>
            <w:sz w:val="24"/>
          </w:rPr>
          <w:t xml:space="preserve">0</w:t>
        </w:r>
      </w:hyperlink>
    </w:p>
    <w:p>
      <w:pPr>
        <w:pStyle w:val="21"/>
        <w:rPr>
          <w:rFonts w:ascii="Arial" w:hAnsi="Arial" w:cs="Arial" w:eastAsiaTheme="minorEastAsia"/>
          <w:sz w:val="24"/>
        </w:rPr>
      </w:pPr>
      <w:hyperlink w:anchor="_Toc94251689" w:history="1">
        <w:r>
          <w:rPr>
            <w:rStyle w:val="a8"/>
            <w:rFonts w:ascii="Arial" w:hAnsi="Arial" w:cs="Arial"/>
            <w:sz w:val="24"/>
          </w:rPr>
          <w:t xml:space="preserve">Форма заявления о переводе из одной ДОО в другую ДОО</w:t>
        </w:r>
        <w:r>
          <w:rPr>
            <w:rFonts w:ascii="Arial" w:hAnsi="Arial" w:cs="Arial"/>
            <w:sz w:val="24"/>
          </w:rPr>
          <w:tab/>
        </w:r>
        <w:r>
          <w:rPr>
            <w:rFonts w:ascii="Arial" w:hAnsi="Arial" w:cs="Arial"/>
            <w:sz w:val="24"/>
          </w:rPr>
          <w:fldChar w:fldCharType="begin"/>
        </w:r>
        <w:r>
          <w:rPr>
            <w:rFonts w:ascii="Arial" w:hAnsi="Arial" w:cs="Arial"/>
            <w:sz w:val="24"/>
          </w:rPr>
          <w:instrText xml:space="preserve"> PAGEREF _Toc94251689 \h </w:instrText>
        </w:r>
        <w:r>
          <w:rPr>
            <w:rFonts w:ascii="Arial" w:hAnsi="Arial" w:cs="Arial"/>
            <w:sz w:val="24"/>
          </w:rPr>
        </w:r>
        <w:r>
          <w:rPr>
            <w:rFonts w:ascii="Arial" w:hAnsi="Arial" w:cs="Arial"/>
            <w:sz w:val="24"/>
          </w:rPr>
          <w:fldChar w:fldCharType="separate"/>
        </w:r>
        <w:r>
          <w:rPr>
            <w:rFonts w:ascii="Arial" w:hAnsi="Arial" w:cs="Arial"/>
            <w:sz w:val="24"/>
          </w:rPr>
          <w:t xml:space="preserve">5</w:t>
        </w:r>
        <w:r>
          <w:rPr>
            <w:rFonts w:ascii="Arial" w:hAnsi="Arial" w:cs="Arial"/>
            <w:sz w:val="24"/>
          </w:rPr>
          <w:t xml:space="preserve">2</w:t>
        </w:r>
        <w:r>
          <w:rPr>
            <w:rFonts w:ascii="Arial" w:hAnsi="Arial" w:cs="Arial"/>
            <w:sz w:val="24"/>
          </w:rPr>
          <w:fldChar w:fldCharType="end"/>
        </w:r>
      </w:hyperlink>
    </w:p>
    <w:p>
      <w:pPr>
        <w:pStyle w:val="21"/>
        <w:rPr>
          <w:rFonts w:ascii="Arial" w:hAnsi="Arial" w:cs="Arial" w:eastAsiaTheme="minorEastAsia"/>
          <w:sz w:val="24"/>
        </w:rPr>
      </w:pPr>
      <w:hyperlink w:anchor="_Toc94251690" w:history="1">
        <w:r>
          <w:rPr>
            <w:rStyle w:val="a8"/>
            <w:rFonts w:ascii="Arial" w:hAnsi="Arial" w:cs="Arial"/>
            <w:sz w:val="24"/>
          </w:rPr>
          <w:t xml:space="preserve">Форма Уведомления о направлении ребенка в ДОО</w:t>
        </w:r>
        <w:r>
          <w:rPr>
            <w:rFonts w:ascii="Arial" w:hAnsi="Arial" w:cs="Arial"/>
            <w:sz w:val="24"/>
          </w:rPr>
          <w:tab/>
          <w:t xml:space="preserve">53</w:t>
        </w:r>
      </w:hyperlink>
    </w:p>
    <w:p>
      <w:pPr>
        <w:pStyle w:val="21"/>
        <w:rPr>
          <w:rFonts w:ascii="Arial" w:hAnsi="Arial" w:cs="Arial" w:eastAsiaTheme="minorEastAsia"/>
          <w:sz w:val="24"/>
        </w:rPr>
      </w:pPr>
      <w:hyperlink w:anchor="_Toc94251691" w:history="1">
        <w:r>
          <w:rPr>
            <w:rStyle w:val="a8"/>
            <w:rFonts w:ascii="Arial" w:hAnsi="Arial" w:cs="Arial"/>
            <w:sz w:val="24"/>
          </w:rPr>
          <w:t xml:space="preserve">Форма заявления о приеме в ДОО</w:t>
        </w:r>
        <w:r>
          <w:rPr>
            <w:rFonts w:ascii="Arial" w:hAnsi="Arial" w:cs="Arial"/>
            <w:sz w:val="24"/>
          </w:rPr>
          <w:tab/>
        </w:r>
        <w:r>
          <w:rPr>
            <w:rFonts w:ascii="Arial" w:hAnsi="Arial" w:cs="Arial"/>
            <w:sz w:val="24"/>
          </w:rPr>
          <w:fldChar w:fldCharType="begin"/>
        </w:r>
        <w:r>
          <w:rPr>
            <w:rFonts w:ascii="Arial" w:hAnsi="Arial" w:cs="Arial"/>
            <w:sz w:val="24"/>
          </w:rPr>
          <w:instrText xml:space="preserve"> PAGEREF _Toc94251691 \h </w:instrText>
        </w:r>
        <w:r>
          <w:rPr>
            <w:rFonts w:ascii="Arial" w:hAnsi="Arial" w:cs="Arial"/>
            <w:sz w:val="24"/>
          </w:rPr>
        </w:r>
        <w:r>
          <w:rPr>
            <w:rFonts w:ascii="Arial" w:hAnsi="Arial" w:cs="Arial"/>
            <w:sz w:val="24"/>
          </w:rPr>
          <w:fldChar w:fldCharType="separate"/>
        </w:r>
        <w:r>
          <w:rPr>
            <w:rFonts w:ascii="Arial" w:hAnsi="Arial" w:cs="Arial"/>
            <w:sz w:val="24"/>
          </w:rPr>
          <w:t xml:space="preserve">5</w:t>
        </w:r>
        <w:r>
          <w:rPr>
            <w:rFonts w:ascii="Arial" w:hAnsi="Arial" w:cs="Arial"/>
            <w:sz w:val="24"/>
          </w:rPr>
          <w:t xml:space="preserve">4</w:t>
        </w:r>
        <w:r>
          <w:rPr>
            <w:rFonts w:ascii="Arial" w:hAnsi="Arial" w:cs="Arial"/>
            <w:sz w:val="24"/>
          </w:rPr>
          <w:fldChar w:fldCharType="end"/>
        </w:r>
      </w:hyperlink>
    </w:p>
    <w:p>
      <w:pPr>
        <w:pStyle w:val="21"/>
        <w:rPr>
          <w:rFonts w:ascii="Arial" w:hAnsi="Arial" w:cs="Arial" w:eastAsiaTheme="minorEastAsia"/>
          <w:sz w:val="24"/>
        </w:rPr>
      </w:pPr>
      <w:hyperlink w:anchor="_Toc94251692" w:history="1">
        <w:r>
          <w:rPr>
            <w:rStyle w:val="a8"/>
            <w:rFonts w:ascii="Arial" w:hAnsi="Arial" w:cs="Arial"/>
            <w:sz w:val="24"/>
          </w:rPr>
          <w:t xml:space="preserve">Форма уведомления о прекращении деятельности</w:t>
        </w:r>
        <w:r>
          <w:rPr>
            <w:rFonts w:ascii="Arial" w:hAnsi="Arial" w:cs="Arial"/>
            <w:sz w:val="24"/>
          </w:rPr>
          <w:tab/>
        </w:r>
        <w:r>
          <w:rPr>
            <w:rFonts w:ascii="Arial" w:hAnsi="Arial" w:cs="Arial"/>
            <w:sz w:val="24"/>
          </w:rPr>
          <w:fldChar w:fldCharType="begin"/>
        </w:r>
        <w:r>
          <w:rPr>
            <w:rFonts w:ascii="Arial" w:hAnsi="Arial" w:cs="Arial"/>
            <w:sz w:val="24"/>
          </w:rPr>
          <w:instrText xml:space="preserve"> PAGEREF _Toc94251692 \h </w:instrText>
        </w:r>
        <w:r>
          <w:rPr>
            <w:rFonts w:ascii="Arial" w:hAnsi="Arial" w:cs="Arial"/>
            <w:sz w:val="24"/>
          </w:rPr>
        </w:r>
        <w:r>
          <w:rPr>
            <w:rFonts w:ascii="Arial" w:hAnsi="Arial" w:cs="Arial"/>
            <w:sz w:val="24"/>
          </w:rPr>
          <w:fldChar w:fldCharType="separate"/>
        </w:r>
        <w:r>
          <w:rPr>
            <w:rFonts w:ascii="Arial" w:hAnsi="Arial" w:cs="Arial"/>
            <w:sz w:val="24"/>
          </w:rPr>
          <w:t xml:space="preserve">5</w:t>
        </w:r>
        <w:r>
          <w:rPr>
            <w:rFonts w:ascii="Arial" w:hAnsi="Arial" w:cs="Arial"/>
            <w:sz w:val="24"/>
          </w:rPr>
          <w:t xml:space="preserve">5</w:t>
        </w:r>
        <w:r>
          <w:rPr>
            <w:rFonts w:ascii="Arial" w:hAnsi="Arial" w:cs="Arial"/>
            <w:sz w:val="24"/>
          </w:rPr>
          <w:fldChar w:fldCharType="end"/>
        </w:r>
      </w:hyperlink>
    </w:p>
    <w:p>
      <w:pPr>
        <w:pStyle w:val="21"/>
        <w:rPr>
          <w:rFonts w:ascii="Arial" w:hAnsi="Arial" w:cs="Arial" w:eastAsiaTheme="minorEastAsia"/>
          <w:sz w:val="24"/>
        </w:rPr>
      </w:pPr>
      <w:hyperlink w:anchor="_Toc94251693" w:history="1">
        <w:r>
          <w:rPr>
            <w:rStyle w:val="a8"/>
            <w:rFonts w:ascii="Arial" w:hAnsi="Arial" w:cs="Arial"/>
            <w:sz w:val="24"/>
          </w:rPr>
          <w:t xml:space="preserve">Формы Уведомлений, направляемые в адрес Заявителя (представителя Заявителя) по электронной почте</w:t>
        </w:r>
        <w:r>
          <w:rPr>
            <w:rFonts w:ascii="Arial" w:hAnsi="Arial" w:cs="Arial"/>
            <w:sz w:val="24"/>
          </w:rPr>
          <w:tab/>
        </w:r>
        <w:r>
          <w:rPr>
            <w:rFonts w:ascii="Arial" w:hAnsi="Arial" w:cs="Arial"/>
            <w:sz w:val="24"/>
          </w:rPr>
          <w:fldChar w:fldCharType="begin"/>
        </w:r>
        <w:r>
          <w:rPr>
            <w:rFonts w:ascii="Arial" w:hAnsi="Arial" w:cs="Arial"/>
            <w:sz w:val="24"/>
          </w:rPr>
          <w:instrText xml:space="preserve"> PAGEREF _Toc94251693 \h </w:instrText>
        </w:r>
        <w:r>
          <w:rPr>
            <w:rFonts w:ascii="Arial" w:hAnsi="Arial" w:cs="Arial"/>
            <w:sz w:val="24"/>
          </w:rPr>
        </w:r>
        <w:r>
          <w:rPr>
            <w:rFonts w:ascii="Arial" w:hAnsi="Arial" w:cs="Arial"/>
            <w:sz w:val="24"/>
          </w:rPr>
          <w:fldChar w:fldCharType="separate"/>
        </w:r>
        <w:r>
          <w:rPr>
            <w:rFonts w:ascii="Arial" w:hAnsi="Arial" w:cs="Arial"/>
            <w:sz w:val="24"/>
          </w:rPr>
          <w:t xml:space="preserve">5</w:t>
        </w:r>
        <w:r>
          <w:rPr>
            <w:rFonts w:ascii="Arial" w:hAnsi="Arial" w:cs="Arial"/>
            <w:sz w:val="24"/>
          </w:rPr>
          <w:t xml:space="preserve">6</w:t>
        </w:r>
        <w:r>
          <w:rPr>
            <w:rFonts w:ascii="Arial" w:hAnsi="Arial" w:cs="Arial"/>
            <w:sz w:val="24"/>
          </w:rPr>
          <w:fldChar w:fldCharType="end"/>
        </w:r>
      </w:hyperlink>
    </w:p>
    <w:p>
      <w:pPr>
        <w:pStyle w:val="21"/>
        <w:rPr>
          <w:rFonts w:ascii="Arial" w:hAnsi="Arial" w:cs="Arial" w:eastAsiaTheme="minorEastAsia"/>
          <w:sz w:val="24"/>
        </w:rPr>
      </w:pPr>
      <w:hyperlink w:anchor="_Toc94251694" w:history="1">
        <w:r>
          <w:rPr>
            <w:rStyle w:val="a8"/>
            <w:rFonts w:ascii="Arial" w:hAnsi="Arial" w:cs="Arial"/>
            <w:sz w:val="24"/>
          </w:rPr>
          <w:t xml:space="preserve">Описание документов, необходимых для предоставления Услуги</w:t>
        </w:r>
        <w:r>
          <w:rPr>
            <w:rFonts w:ascii="Arial" w:hAnsi="Arial" w:cs="Arial"/>
            <w:sz w:val="24"/>
          </w:rPr>
          <w:tab/>
          <w:t xml:space="preserve">60</w:t>
        </w:r>
      </w:hyperlink>
    </w:p>
    <w:p>
      <w:pPr>
        <w:pStyle w:val="21"/>
        <w:rPr>
          <w:rFonts w:ascii="Arial" w:hAnsi="Arial" w:cs="Arial" w:eastAsiaTheme="minorEastAsia"/>
          <w:sz w:val="24"/>
        </w:rPr>
      </w:pPr>
      <w:hyperlink w:anchor="_Toc94251695" w:history="1">
        <w:r>
          <w:rPr>
            <w:rStyle w:val="a8"/>
            <w:rFonts w:ascii="Arial" w:hAnsi="Arial" w:cs="Arial"/>
            <w:sz w:val="24"/>
          </w:rPr>
          <w:t xml:space="preserve">Блок-схема предоставления Услуги</w:t>
        </w:r>
        <w:r>
          <w:rPr>
            <w:rFonts w:ascii="Arial" w:hAnsi="Arial" w:cs="Arial"/>
            <w:sz w:val="24"/>
          </w:rPr>
          <w:tab/>
        </w:r>
        <w:r>
          <w:rPr>
            <w:rFonts w:ascii="Arial" w:hAnsi="Arial" w:cs="Arial"/>
            <w:sz w:val="24"/>
          </w:rPr>
          <w:fldChar w:fldCharType="begin"/>
        </w:r>
        <w:r>
          <w:rPr>
            <w:rFonts w:ascii="Arial" w:hAnsi="Arial" w:cs="Arial"/>
            <w:sz w:val="24"/>
          </w:rPr>
          <w:instrText xml:space="preserve"> PAGEREF _Toc94251695 \h </w:instrText>
        </w:r>
        <w:r>
          <w:rPr>
            <w:rFonts w:ascii="Arial" w:hAnsi="Arial" w:cs="Arial"/>
            <w:sz w:val="24"/>
          </w:rPr>
        </w:r>
        <w:r>
          <w:rPr>
            <w:rFonts w:ascii="Arial" w:hAnsi="Arial" w:cs="Arial"/>
            <w:sz w:val="24"/>
          </w:rPr>
          <w:fldChar w:fldCharType="separate"/>
        </w:r>
        <w:r>
          <w:rPr>
            <w:rFonts w:ascii="Arial" w:hAnsi="Arial" w:cs="Arial"/>
            <w:sz w:val="24"/>
          </w:rPr>
          <w:t xml:space="preserve">6</w:t>
        </w:r>
        <w:r>
          <w:rPr>
            <w:rFonts w:ascii="Arial" w:hAnsi="Arial" w:cs="Arial"/>
            <w:sz w:val="24"/>
          </w:rPr>
          <w:t xml:space="preserve">6</w:t>
        </w:r>
        <w:r>
          <w:rPr>
            <w:rFonts w:ascii="Arial" w:hAnsi="Arial" w:cs="Arial"/>
            <w:sz w:val="24"/>
          </w:rPr>
          <w:fldChar w:fldCharType="end"/>
        </w:r>
      </w:hyperlink>
    </w:p>
    <w:p>
      <w:pPr>
        <w:tabs>
          <w:tab w:val="left" w:pos="426"/>
          <w:tab w:val="left" w:pos="567"/>
          <w:tab w:val="right" w:pos="9923" w:leader="dot"/>
        </w:tabs>
        <w:ind w:left="-142"/>
        <w:rPr>
          <w:rFonts w:ascii="Arial" w:hAnsi="Arial" w:eastAsia="Calibri" w:cs="Arial"/>
          <w:b/>
          <w:szCs w:val="22"/>
        </w:rPr>
      </w:pPr>
      <w:r>
        <w:rPr>
          <w:rFonts w:ascii="Arial" w:hAnsi="Arial" w:cs="Arial"/>
          <w:b/>
          <w:bCs/>
          <w:sz w:val="24"/>
        </w:rPr>
        <w:fldChar w:fldCharType="end"/>
      </w:r>
      <w:r>
        <w:rPr>
          <w:rFonts w:ascii="Arial" w:hAnsi="Arial" w:cs="Arial"/>
          <w:szCs w:val="22"/>
        </w:rPr>
        <w:br w:type="page" w:clear="all"/>
      </w:r>
    </w:p>
    <w:p>
      <w:pPr>
        <w:pStyle w:val="1"/>
        <w:spacing w:before="0" w:after="0" w:line="240" w:lineRule="auto"/>
        <w:rPr>
          <w:rFonts w:ascii="Arial" w:hAnsi="Arial" w:cs="Arial"/>
          <w:sz w:val="24"/>
          <w:szCs w:val="24"/>
        </w:rPr>
      </w:pPr>
      <w:bookmarkStart w:id="1" w:name="_Toc94251634"/>
      <w:r>
        <w:rPr>
          <w:rFonts w:ascii="Arial" w:hAnsi="Arial" w:cs="Arial"/>
          <w:szCs w:val="22"/>
        </w:rPr>
        <w:t xml:space="preserve">I. </w:t>
      </w:r>
      <w:r>
        <w:rPr>
          <w:rFonts w:ascii="Arial" w:hAnsi="Arial" w:cs="Arial"/>
          <w:sz w:val="24"/>
          <w:szCs w:val="24"/>
        </w:rPr>
        <w:t xml:space="preserve">Общие положения</w:t>
      </w:r>
      <w:bookmarkEnd w:id="1"/>
    </w:p>
    <w:p>
      <w:pPr>
        <w:pStyle w:val="2"/>
        <w:numPr>
          <w:numId w:val="2"/>
          <w:ilvl w:val="1"/>
        </w:numPr>
        <w:tabs>
          <w:tab w:val="left" w:pos="1134"/>
        </w:tabs>
        <w:ind w:left="0" w:firstLine="709"/>
        <w:rPr>
          <w:rFonts w:ascii="Arial" w:hAnsi="Arial" w:cs="Arial"/>
          <w:b w:val="0"/>
          <w:sz w:val="24"/>
        </w:rPr>
      </w:pPr>
      <w:bookmarkStart w:id="2" w:name="_Toc94251635"/>
      <w:r>
        <w:rPr>
          <w:rFonts w:ascii="Arial" w:hAnsi="Arial" w:cs="Arial"/>
          <w:b w:val="0"/>
          <w:sz w:val="24"/>
        </w:rPr>
        <w:t xml:space="preserve">Предмет регулирования Административного регламента.</w:t>
      </w:r>
      <w:bookmarkEnd w:id="2"/>
    </w:p>
    <w:p>
      <w:pPr>
        <w:widowControl w:val="off"/>
        <w:pBdr>
          <w:top w:val="none"/>
          <w:left w:val="none"/>
          <w:bottom w:val="none"/>
          <w:right w:val="none"/>
          <w:between w:val="none"/>
        </w:pBdr>
        <w:tabs>
          <w:tab w:val="left" w:pos="851"/>
          <w:tab w:val="left" w:pos="993"/>
          <w:tab w:val="left" w:pos="1134"/>
        </w:tabs>
        <w:ind w:firstLine="709"/>
        <w:rPr>
          <w:rFonts w:ascii="Arial" w:hAnsi="Arial" w:cs="Arial"/>
          <w:b/>
          <w:sz w:val="24"/>
        </w:rPr>
      </w:pPr>
      <w:r>
        <w:rPr>
          <w:rFonts w:ascii="Arial" w:hAnsi="Arial" w:cs="Arial"/>
          <w:sz w:val="24"/>
        </w:rPr>
        <w:t xml:space="preserve">Административный регламент регулирует отношения, возникающие в связи с предоставлением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r>
        <w:rPr>
          <w:rFonts w:ascii="Arial" w:hAnsi="Arial" w:cs="Arial"/>
          <w:sz w:val="24"/>
        </w:rPr>
        <w:t xml:space="preserve">, расположенные на территории Павловского муниципального округа </w:t>
      </w:r>
      <w:r>
        <w:rPr>
          <w:rFonts w:ascii="Arial" w:hAnsi="Arial" w:cs="Arial"/>
          <w:sz w:val="24"/>
        </w:rPr>
        <w:t xml:space="preserve">Нижегородской области</w:t>
      </w:r>
      <w:r>
        <w:rPr>
          <w:rFonts w:ascii="Arial" w:hAnsi="Arial" w:cs="Arial"/>
          <w:sz w:val="24"/>
        </w:rPr>
        <w:t xml:space="preserve">» (далее-Услуга)</w:t>
      </w:r>
      <w:r>
        <w:rPr>
          <w:rFonts w:ascii="Arial" w:hAnsi="Arial" w:cs="Arial"/>
          <w:color w:val="ff0000"/>
          <w:sz w:val="24"/>
        </w:rPr>
        <w:t xml:space="preserve"> </w:t>
      </w:r>
      <w:r>
        <w:rPr>
          <w:rFonts w:ascii="Arial" w:hAnsi="Arial" w:cs="Arial"/>
          <w:sz w:val="24"/>
        </w:rPr>
        <w:t xml:space="preserve">А</w:t>
      </w:r>
      <w:r>
        <w:rPr>
          <w:rFonts w:ascii="Arial" w:hAnsi="Arial" w:cs="Arial"/>
          <w:sz w:val="24"/>
        </w:rPr>
        <w:t xml:space="preserve">дминистрацией Павловского муниципального округа Нижегородской </w:t>
      </w:r>
      <w:r>
        <w:rPr>
          <w:rFonts w:ascii="Arial" w:hAnsi="Arial" w:cs="Arial"/>
          <w:sz w:val="24"/>
        </w:rPr>
        <w:t xml:space="preserve">области (</w:t>
      </w:r>
      <w:r>
        <w:rPr>
          <w:rFonts w:ascii="Arial" w:hAnsi="Arial" w:cs="Arial"/>
          <w:sz w:val="24"/>
        </w:rPr>
        <w:t xml:space="preserve">далее – Администрация)</w:t>
      </w:r>
      <w:r>
        <w:rPr>
          <w:rFonts w:ascii="Arial" w:hAnsi="Arial" w:cs="Arial"/>
          <w:sz w:val="24"/>
        </w:rPr>
        <w:t xml:space="preserve">.</w:t>
      </w:r>
    </w:p>
    <w:p>
      <w:pPr>
        <w:widowControl w:val="off"/>
        <w:pBdr>
          <w:top w:val="none"/>
          <w:left w:val="none"/>
          <w:bottom w:val="none"/>
          <w:right w:val="none"/>
          <w:between w:val="none"/>
        </w:pBdr>
        <w:tabs>
          <w:tab w:val="left" w:pos="851"/>
          <w:tab w:val="left" w:pos="993"/>
          <w:tab w:val="left" w:pos="1134"/>
        </w:tabs>
        <w:ind w:firstLine="709"/>
        <w:rPr>
          <w:rFonts w:ascii="Arial" w:hAnsi="Arial" w:cs="Arial"/>
          <w:b/>
          <w:sz w:val="24"/>
        </w:rPr>
      </w:pPr>
      <w:r>
        <w:rPr>
          <w:rFonts w:ascii="Arial" w:hAnsi="Arial" w:cs="Arial"/>
          <w:sz w:val="24"/>
        </w:rPr>
        <w:t xml:space="preserve">Административный регламент устанавливает стандарт предоставления Услуги, состав, последовательно</w:t>
      </w:r>
      <w:bookmarkStart w:id="3" w:name="_GoBack"/>
      <w:bookmarkEnd w:id="3"/>
      <w:r>
        <w:rPr>
          <w:rFonts w:ascii="Arial" w:hAnsi="Arial" w:cs="Arial"/>
          <w:sz w:val="24"/>
        </w:rPr>
        <w:t xml:space="preserve">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в Нижегородской области, формы контроля за предоставлением Услуги, досудебный (внесудебный) порядок обжалования решений и действий</w:t>
      </w:r>
      <w:r>
        <w:rPr>
          <w:rFonts w:ascii="Arial" w:hAnsi="Arial" w:cs="Arial"/>
          <w:sz w:val="24"/>
        </w:rPr>
        <w:t xml:space="preserve"> (бездействий) Администрации, должностных лиц </w:t>
      </w:r>
      <w:r>
        <w:rPr>
          <w:rFonts w:ascii="Arial" w:hAnsi="Arial" w:cs="Arial"/>
          <w:sz w:val="24"/>
        </w:rPr>
        <w:t xml:space="preserve">Управления образования и молодежной политики администрации Павловского муниципального округа Нижегородской области </w:t>
      </w:r>
      <w:r>
        <w:rPr>
          <w:rFonts w:ascii="Arial" w:hAnsi="Arial" w:cs="Arial"/>
          <w:sz w:val="24"/>
        </w:rPr>
        <w:t xml:space="preserve">(далее – </w:t>
      </w:r>
      <w:r>
        <w:rPr>
          <w:rFonts w:ascii="Arial" w:hAnsi="Arial" w:cs="Arial"/>
          <w:sz w:val="24"/>
        </w:rPr>
        <w:t xml:space="preserve">УОиМП</w:t>
      </w:r>
      <w:r>
        <w:rPr>
          <w:rFonts w:ascii="Arial" w:hAnsi="Arial" w:cs="Arial"/>
          <w:sz w:val="24"/>
        </w:rPr>
        <w:t xml:space="preserve">)</w:t>
      </w:r>
      <w:r>
        <w:rPr>
          <w:rFonts w:ascii="Arial" w:hAnsi="Arial" w:cs="Arial"/>
          <w:sz w:val="24"/>
        </w:rPr>
        <w:t xml:space="preserve"> и работников многофункциональных центров.</w:t>
      </w:r>
    </w:p>
    <w:p>
      <w:pPr>
        <w:pStyle w:val="2"/>
        <w:numPr>
          <w:numId w:val="2"/>
          <w:ilvl w:val="1"/>
        </w:numPr>
        <w:tabs>
          <w:tab w:val="left" w:pos="1134"/>
        </w:tabs>
        <w:ind w:left="0" w:firstLine="709"/>
        <w:rPr>
          <w:rFonts w:ascii="Arial" w:hAnsi="Arial" w:cs="Arial"/>
          <w:b w:val="0"/>
          <w:sz w:val="24"/>
        </w:rPr>
      </w:pPr>
      <w:bookmarkStart w:id="4" w:name="_Toc94251636"/>
      <w:r>
        <w:rPr>
          <w:rFonts w:ascii="Arial" w:hAnsi="Arial" w:cs="Arial"/>
          <w:b w:val="0"/>
          <w:sz w:val="24"/>
        </w:rPr>
        <w:t xml:space="preserve">Основные термины и определения, </w:t>
      </w:r>
      <w:r>
        <w:rPr>
          <w:rFonts w:ascii="Arial" w:hAnsi="Arial" w:cs="Arial"/>
          <w:b w:val="0"/>
          <w:sz w:val="24"/>
        </w:rPr>
        <w:t xml:space="preserve">используемые в настоящем Административном регламенте:</w:t>
      </w:r>
      <w:bookmarkEnd w:id="4"/>
    </w:p>
    <w:p>
      <w:pPr>
        <w:tabs>
          <w:tab w:val="left" w:pos="851"/>
          <w:tab w:val="left" w:pos="993"/>
          <w:tab w:val="left" w:pos="1134"/>
        </w:tabs>
        <w:ind w:firstLine="709"/>
        <w:rPr>
          <w:rFonts w:ascii="Arial" w:hAnsi="Arial" w:cs="Arial"/>
          <w:sz w:val="24"/>
        </w:rPr>
      </w:pPr>
      <w:r>
        <w:rPr>
          <w:rFonts w:ascii="Arial" w:hAnsi="Arial" w:cs="Arial"/>
          <w:sz w:val="24"/>
        </w:rPr>
        <w:t xml:space="preserve">ДОО - образовательная организация, реализующая основную образовательную программу дошкольного образования;</w:t>
      </w:r>
    </w:p>
    <w:p>
      <w:pPr>
        <w:tabs>
          <w:tab w:val="left" w:pos="851"/>
          <w:tab w:val="left" w:pos="993"/>
          <w:tab w:val="left" w:pos="1134"/>
        </w:tabs>
        <w:ind w:firstLine="709"/>
        <w:rPr>
          <w:rFonts w:ascii="Arial" w:hAnsi="Arial" w:cs="Arial"/>
          <w:sz w:val="24"/>
        </w:rPr>
      </w:pPr>
      <w:r>
        <w:rPr>
          <w:rFonts w:ascii="Arial" w:hAnsi="Arial" w:cs="Arial"/>
          <w:sz w:val="24"/>
        </w:rPr>
        <w:t xml:space="preserve">МФЦ </w:t>
      </w:r>
      <w:r>
        <w:rPr>
          <w:rFonts w:ascii="Arial" w:hAnsi="Arial" w:cs="Arial"/>
          <w:sz w:val="24"/>
        </w:rPr>
        <w:t xml:space="preserve">–</w:t>
      </w:r>
      <w:r>
        <w:rPr>
          <w:rFonts w:ascii="Arial" w:hAnsi="Arial" w:cs="Arial"/>
          <w:sz w:val="24"/>
        </w:rPr>
        <w:t xml:space="preserve"> </w:t>
      </w:r>
      <w:r>
        <w:rPr>
          <w:rFonts w:ascii="Arial" w:hAnsi="Arial" w:cs="Arial"/>
          <w:sz w:val="24"/>
        </w:rPr>
        <w:t xml:space="preserve">Отделение ГБУ НО «Уполномоченный МФЦ» Павловского муниципального округа</w:t>
      </w:r>
      <w:r>
        <w:rPr>
          <w:rFonts w:ascii="Arial" w:hAnsi="Arial" w:cs="Arial"/>
          <w:sz w:val="24"/>
        </w:rPr>
        <w:t xml:space="preserve">;</w:t>
      </w:r>
    </w:p>
    <w:p>
      <w:pPr>
        <w:tabs>
          <w:tab w:val="left" w:pos="851"/>
          <w:tab w:val="left" w:pos="993"/>
          <w:tab w:val="left" w:pos="1134"/>
        </w:tabs>
        <w:ind w:firstLine="709"/>
        <w:rPr>
          <w:rFonts w:ascii="Arial" w:hAnsi="Arial" w:cs="Arial"/>
          <w:sz w:val="24"/>
        </w:rPr>
      </w:pPr>
      <w:r>
        <w:rPr>
          <w:rFonts w:ascii="Arial" w:hAnsi="Arial" w:cs="Arial"/>
          <w:sz w:val="24"/>
        </w:rPr>
        <w:t xml:space="preserve">РГИС «УСО НО»</w:t>
      </w:r>
      <w:r>
        <w:rPr>
          <w:rFonts w:ascii="Arial" w:hAnsi="Arial" w:cs="Arial"/>
          <w:sz w:val="24"/>
        </w:rPr>
        <w:t xml:space="preserve"> - Региональная информационн</w:t>
      </w:r>
      <w:r>
        <w:rPr>
          <w:rFonts w:ascii="Arial" w:hAnsi="Arial" w:cs="Arial"/>
          <w:sz w:val="24"/>
        </w:rPr>
        <w:t xml:space="preserve">ая система персональных данных «</w:t>
      </w:r>
      <w:r>
        <w:rPr>
          <w:rFonts w:ascii="Arial" w:hAnsi="Arial" w:cs="Arial"/>
          <w:sz w:val="24"/>
        </w:rPr>
        <w:t xml:space="preserve">Управление сферой обра</w:t>
      </w:r>
      <w:r>
        <w:rPr>
          <w:rFonts w:ascii="Arial" w:hAnsi="Arial" w:cs="Arial"/>
          <w:sz w:val="24"/>
        </w:rPr>
        <w:t xml:space="preserve">зования в Нижегородской области»</w:t>
      </w:r>
      <w:r>
        <w:rPr>
          <w:rFonts w:ascii="Arial" w:hAnsi="Arial" w:cs="Arial"/>
          <w:sz w:val="24"/>
        </w:rPr>
        <w:t xml:space="preserve">;</w:t>
      </w:r>
    </w:p>
    <w:p>
      <w:pPr>
        <w:tabs>
          <w:tab w:val="left" w:pos="851"/>
          <w:tab w:val="left" w:pos="993"/>
          <w:tab w:val="left" w:pos="1134"/>
        </w:tabs>
        <w:ind w:firstLine="709"/>
        <w:rPr>
          <w:rFonts w:ascii="Arial" w:hAnsi="Arial" w:cs="Arial"/>
          <w:sz w:val="24"/>
        </w:rPr>
      </w:pPr>
      <w:r>
        <w:rPr>
          <w:rFonts w:ascii="Arial" w:hAnsi="Arial" w:cs="Arial"/>
          <w:sz w:val="24"/>
        </w:rPr>
        <w:t xml:space="preserve">ЕСИА (Единая система идентификац</w:t>
      </w:r>
      <w:r>
        <w:rPr>
          <w:rFonts w:ascii="Arial" w:hAnsi="Arial" w:cs="Arial"/>
          <w:sz w:val="24"/>
        </w:rPr>
        <w:t xml:space="preserve">ии и ау</w:t>
      </w:r>
      <w:r>
        <w:rPr>
          <w:rFonts w:ascii="Arial" w:hAnsi="Arial" w:cs="Arial"/>
          <w:sz w:val="24"/>
        </w:rPr>
        <w:t xml:space="preserve">тентификации) - информационная система</w:t>
      </w:r>
      <w:r>
        <w:rPr>
          <w:rFonts w:ascii="Arial" w:hAnsi="Arial" w:cs="Arial"/>
          <w:sz w:val="24"/>
        </w:rPr>
        <w:t xml:space="preserve"> </w:t>
      </w:r>
      <w:r>
        <w:rPr>
          <w:rFonts w:ascii="Arial" w:hAnsi="Arial" w:cs="Arial"/>
          <w:sz w:val="24"/>
        </w:rPr>
        <w:t xml:space="preserve">Российской Федерации, обеспечивающая санкционированный доступ участников информационного взаимодействия (заявителей и должностных лиц органов исполнительной власти) к информации, содержащейся в государственных информационных системах и иных информационных системах;</w:t>
      </w:r>
    </w:p>
    <w:p>
      <w:pPr>
        <w:tabs>
          <w:tab w:val="left" w:pos="851"/>
          <w:tab w:val="left" w:pos="993"/>
          <w:tab w:val="left" w:pos="1134"/>
        </w:tabs>
        <w:ind w:firstLine="709"/>
        <w:rPr>
          <w:rFonts w:ascii="Arial" w:hAnsi="Arial" w:cs="Arial"/>
          <w:sz w:val="24"/>
        </w:rPr>
      </w:pPr>
      <w:r>
        <w:rPr>
          <w:rFonts w:ascii="Arial" w:hAnsi="Arial" w:cs="Arial"/>
          <w:sz w:val="24"/>
        </w:rPr>
        <w:t xml:space="preserve">ЕПГУ (Единый портал государственных и муниципальных услуг) -</w:t>
      </w:r>
      <w:r>
        <w:rPr>
          <w:rFonts w:ascii="Arial" w:hAnsi="Arial" w:cs="Arial"/>
          <w:sz w:val="24"/>
        </w:rPr>
        <w:t xml:space="preserve"> </w:t>
      </w:r>
      <w:r>
        <w:rPr>
          <w:rFonts w:ascii="Arial" w:hAnsi="Arial" w:cs="Arial"/>
          <w:sz w:val="24"/>
        </w:rPr>
        <w:t xml:space="preserve">федеральная государственная информационная система, обеспечивающая гражданам, </w:t>
      </w:r>
      <w:r>
        <w:rPr>
          <w:rFonts w:ascii="Arial" w:hAnsi="Arial" w:cs="Arial"/>
          <w:bCs/>
          <w:sz w:val="24"/>
        </w:rPr>
        <w:t xml:space="preserve">предпринимателям и юридическим лицам доступ к сведениям о государственных и</w:t>
      </w:r>
      <w:r>
        <w:rPr>
          <w:rFonts w:ascii="Arial" w:hAnsi="Arial" w:cs="Arial"/>
          <w:sz w:val="24"/>
        </w:rPr>
        <w:t xml:space="preserve"> муниципальных учреждениях и оказываемых ими электронных услугах, расположенная по адресу в сети Интернет </w:t>
      </w:r>
      <w:hyperlink r:id="rId9">
        <w:r>
          <w:rPr>
            <w:rFonts w:ascii="Arial" w:hAnsi="Arial" w:cs="Arial"/>
            <w:sz w:val="24"/>
            <w:u w:val="single"/>
          </w:rPr>
          <w:t xml:space="preserve">https://www.gosuslugi.ru</w:t>
        </w:r>
      </w:hyperlink>
      <w:r>
        <w:rPr>
          <w:rFonts w:ascii="Arial" w:hAnsi="Arial" w:cs="Arial"/>
          <w:sz w:val="24"/>
        </w:rPr>
        <w:t xml:space="preserve">.</w:t>
      </w:r>
    </w:p>
    <w:p>
      <w:pPr>
        <w:tabs>
          <w:tab w:val="left" w:pos="851"/>
          <w:tab w:val="left" w:pos="993"/>
          <w:tab w:val="left" w:pos="1134"/>
        </w:tabs>
        <w:ind w:firstLine="709"/>
        <w:rPr>
          <w:rFonts w:ascii="Arial" w:hAnsi="Arial" w:cs="Arial"/>
          <w:sz w:val="24"/>
        </w:rPr>
      </w:pPr>
      <w:r>
        <w:rPr>
          <w:rFonts w:ascii="Arial" w:hAnsi="Arial" w:cs="Arial"/>
          <w:sz w:val="24"/>
        </w:rPr>
        <w:t xml:space="preserve">РПГУ (Региональный портал государственных услуг) - региональная информационная система, обеспечивающая гражданам, предпринимателям и юридическим лицам доступ к сведениям о государственных и муниципальных учреждениях и оказываемых ими электронных услугах, расположенная по адресу в сети Интернет</w:t>
      </w:r>
      <w:r>
        <w:rPr>
          <w:rFonts w:ascii="Arial" w:hAnsi="Arial" w:cs="Arial"/>
          <w:sz w:val="24"/>
        </w:rPr>
        <w:t xml:space="preserve"> </w:t>
      </w:r>
      <w:hyperlink r:id="rId10" w:history="1">
        <w:r>
          <w:rPr>
            <w:rStyle w:val="a8"/>
            <w:rFonts w:ascii="Arial" w:hAnsi="Arial" w:cs="Arial"/>
            <w:color w:val="auto"/>
            <w:sz w:val="24"/>
          </w:rPr>
          <w:t xml:space="preserve">https://gu.nnov.ru/</w:t>
        </w:r>
      </w:hyperlink>
      <w:r>
        <w:rPr>
          <w:rFonts w:ascii="Arial" w:hAnsi="Arial" w:cs="Arial"/>
          <w:sz w:val="24"/>
        </w:rPr>
        <w:t xml:space="preserve">, портал образовательных услуг Нижегородской области</w:t>
      </w:r>
      <w:r>
        <w:rPr>
          <w:rFonts w:ascii="Arial" w:hAnsi="Arial" w:cs="Arial"/>
          <w:sz w:val="24"/>
        </w:rPr>
        <w:t xml:space="preserve"> </w:t>
      </w:r>
      <w:hyperlink r:id="rId11">
        <w:r>
          <w:rPr>
            <w:rFonts w:ascii="Arial" w:hAnsi="Arial" w:cs="Arial"/>
            <w:sz w:val="24"/>
            <w:u w:val="single"/>
          </w:rPr>
          <w:t xml:space="preserve">https://portal.gounn.ru</w:t>
        </w:r>
      </w:hyperlink>
      <w:r>
        <w:rPr>
          <w:rFonts w:ascii="Arial" w:hAnsi="Arial" w:cs="Arial"/>
          <w:sz w:val="24"/>
        </w:rPr>
        <w:t xml:space="preserve">.</w:t>
      </w:r>
      <w:r>
        <w:rPr>
          <w:rFonts w:ascii="Arial" w:hAnsi="Arial" w:cs="Arial"/>
          <w:sz w:val="24"/>
        </w:rPr>
        <w:t xml:space="preserve"> </w:t>
      </w:r>
    </w:p>
    <w:p>
      <w:pPr>
        <w:tabs>
          <w:tab w:val="left" w:pos="851"/>
          <w:tab w:val="left" w:pos="993"/>
          <w:tab w:val="left" w:pos="1134"/>
        </w:tabs>
        <w:ind w:firstLine="709"/>
        <w:rPr>
          <w:rFonts w:ascii="Arial" w:hAnsi="Arial" w:cs="Arial"/>
          <w:sz w:val="24"/>
        </w:rPr>
      </w:pPr>
      <w:r>
        <w:rPr>
          <w:rFonts w:ascii="Arial" w:hAnsi="Arial" w:cs="Arial"/>
          <w:sz w:val="24"/>
        </w:rPr>
        <w:t xml:space="preserve">РГУ (Региональный реестр государственных и муниципальных услуг) – государственная информационная система Нижегородской области «Региональный реестр государственных и муниципальных услуг (функций) Нижегородской области».</w:t>
      </w:r>
    </w:p>
    <w:p>
      <w:pPr>
        <w:widowControl w:val="off"/>
        <w:pBdr>
          <w:top w:val="none"/>
          <w:left w:val="none"/>
          <w:bottom w:val="none"/>
          <w:right w:val="none"/>
          <w:between w:val="none"/>
        </w:pBdr>
        <w:tabs>
          <w:tab w:val="left" w:pos="851"/>
          <w:tab w:val="left" w:pos="993"/>
          <w:tab w:val="left" w:pos="1134"/>
        </w:tabs>
        <w:ind w:firstLine="709"/>
        <w:rPr>
          <w:rFonts w:ascii="Arial" w:hAnsi="Arial" w:cs="Arial"/>
          <w:b/>
          <w:bCs/>
          <w:sz w:val="24"/>
        </w:rPr>
      </w:pPr>
      <w:r>
        <w:rPr>
          <w:rFonts w:ascii="Arial" w:hAnsi="Arial" w:cs="Arial"/>
          <w:sz w:val="24"/>
        </w:rPr>
        <w:t xml:space="preserve">Остальные термины и определения, используемые в настоящем Административном регламенте, указаны в Приложении 1 к настоящему Административному регламенту.</w:t>
      </w:r>
    </w:p>
    <w:p>
      <w:pPr>
        <w:pStyle w:val="2"/>
        <w:numPr>
          <w:numId w:val="2"/>
          <w:ilvl w:val="1"/>
        </w:numPr>
        <w:tabs>
          <w:tab w:val="left" w:pos="1134"/>
        </w:tabs>
        <w:ind w:left="0" w:firstLine="709"/>
        <w:rPr>
          <w:rFonts w:ascii="Arial" w:hAnsi="Arial" w:cs="Arial"/>
          <w:b w:val="0"/>
          <w:sz w:val="24"/>
        </w:rPr>
      </w:pPr>
      <w:bookmarkStart w:id="5" w:name="_Toc94251637"/>
      <w:r>
        <w:rPr>
          <w:rFonts w:ascii="Arial" w:hAnsi="Arial" w:cs="Arial"/>
          <w:b w:val="0"/>
          <w:sz w:val="24"/>
        </w:rPr>
        <w:t xml:space="preserve">Лица, имеющие право на получение Услуги.</w:t>
      </w:r>
      <w:bookmarkEnd w:id="5"/>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Лицами, имеющими право на получение Услуги, являются граждане Российской Федерации, а также временно проживающие на территории Российской Федерации иностранные граждане, а также лица без гражданства, являющиеся родителями или законными представителями детей, в возрасте от </w:t>
      </w:r>
      <w:r>
        <w:rPr>
          <w:rFonts w:ascii="Arial" w:hAnsi="Arial" w:cs="Arial"/>
          <w:sz w:val="24"/>
        </w:rPr>
        <w:t xml:space="preserve">2 месяцев до 8 лет</w:t>
      </w:r>
      <w:r>
        <w:rPr>
          <w:rFonts w:ascii="Arial" w:hAnsi="Arial" w:cs="Arial"/>
          <w:sz w:val="24"/>
        </w:rPr>
        <w:t xml:space="preserve">, нуждающихся в зачислении в образовательную организацию, реализующую программу </w:t>
      </w:r>
      <w:r>
        <w:rPr>
          <w:rFonts w:ascii="Arial" w:hAnsi="Arial" w:cs="Arial"/>
          <w:sz w:val="24"/>
        </w:rPr>
        <w:t xml:space="preserve">дошкольного образования по месту жительства или по месту пребывания на территории </w:t>
      </w:r>
      <w:r>
        <w:rPr>
          <w:rFonts w:ascii="Arial" w:hAnsi="Arial" w:cs="Arial"/>
          <w:sz w:val="24"/>
        </w:rPr>
        <w:t xml:space="preserve">Павловского муниципального</w:t>
      </w:r>
      <w:r>
        <w:rPr>
          <w:rFonts w:ascii="Arial" w:hAnsi="Arial" w:cs="Arial"/>
          <w:sz w:val="24"/>
        </w:rPr>
        <w:t xml:space="preserve"> округа</w:t>
      </w:r>
      <w:r>
        <w:rPr>
          <w:rFonts w:ascii="Arial" w:hAnsi="Arial" w:cs="Arial"/>
          <w:sz w:val="24"/>
        </w:rPr>
        <w:t xml:space="preserve"> Нижегородской области</w:t>
      </w:r>
      <w:r>
        <w:rPr>
          <w:rFonts w:ascii="Arial" w:hAnsi="Arial" w:cs="Arial"/>
          <w:sz w:val="24"/>
        </w:rPr>
        <w:t xml:space="preserve"> (далее – Заявител</w:t>
      </w:r>
      <w:r>
        <w:rPr>
          <w:rFonts w:ascii="Arial" w:hAnsi="Arial" w:cs="Arial"/>
          <w:sz w:val="24"/>
        </w:rPr>
        <w:t xml:space="preserve">и)</w:t>
      </w:r>
      <w:r>
        <w:rPr>
          <w:rFonts w:ascii="Arial" w:hAnsi="Arial" w:cs="Arial"/>
          <w:sz w:val="24"/>
        </w:rPr>
        <w:t xml:space="preserve">.</w:t>
      </w:r>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Представлять интересы Заявителя могут иные лица на основании документа (далее – представитель Заявителя), оформленного в соответствии с требованиями действующего законодательства, подтверждающего наличие у представителя прав действовать от лица заявителя и </w:t>
      </w:r>
      <w:r>
        <w:rPr>
          <w:rFonts w:ascii="Arial" w:hAnsi="Arial" w:cs="Arial"/>
          <w:sz w:val="24"/>
        </w:rPr>
        <w:t xml:space="preserve">определяющего условия,</w:t>
      </w:r>
      <w:r>
        <w:rPr>
          <w:rFonts w:ascii="Arial" w:hAnsi="Arial" w:cs="Arial"/>
          <w:sz w:val="24"/>
        </w:rPr>
        <w:t xml:space="preserve"> и границы реализации права представителя на получение Услуги (доверенность, договор).</w:t>
      </w:r>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bCs/>
          <w:sz w:val="24"/>
        </w:rPr>
        <w:t xml:space="preserve">Категории лиц, имеющих право на получение Услуги в порядке учета при распределении детей</w:t>
      </w:r>
      <w:r>
        <w:rPr>
          <w:rFonts w:ascii="Arial" w:hAnsi="Arial" w:cs="Arial"/>
          <w:bCs/>
          <w:sz w:val="24"/>
        </w:rPr>
        <w:t xml:space="preserve">:</w:t>
      </w:r>
    </w:p>
    <w:p>
      <w:pPr>
        <w:pBdr>
          <w:top w:val="none"/>
          <w:left w:val="none"/>
          <w:bottom w:val="none"/>
          <w:right w:val="none"/>
          <w:between w:val="none"/>
        </w:pBdr>
        <w:tabs>
          <w:tab w:val="left" w:pos="851"/>
          <w:tab w:val="left" w:pos="993"/>
          <w:tab w:val="left" w:pos="1134"/>
        </w:tabs>
        <w:ind w:firstLine="709"/>
        <w:rPr>
          <w:rFonts w:ascii="Arial" w:hAnsi="Arial" w:cs="Arial"/>
          <w:sz w:val="24"/>
        </w:rPr>
      </w:pPr>
      <w:r>
        <w:rPr>
          <w:rFonts w:ascii="Arial" w:hAnsi="Arial" w:cs="Arial"/>
          <w:sz w:val="24"/>
        </w:rPr>
        <w:t xml:space="preserve">Лица</w:t>
      </w:r>
      <w:r>
        <w:rPr>
          <w:rFonts w:ascii="Arial" w:hAnsi="Arial" w:cs="Arial"/>
          <w:sz w:val="24"/>
        </w:rPr>
        <w:t xml:space="preserve">, проживающие на территории, за которой </w:t>
      </w:r>
      <w:r>
        <w:rPr>
          <w:rFonts w:ascii="Arial" w:hAnsi="Arial" w:cs="Arial"/>
          <w:sz w:val="24"/>
        </w:rPr>
        <w:t xml:space="preserve">закреплена</w:t>
      </w:r>
      <w:r>
        <w:rPr>
          <w:rFonts w:ascii="Arial" w:hAnsi="Arial" w:cs="Arial"/>
          <w:sz w:val="24"/>
        </w:rPr>
        <w:t xml:space="preserve"> ДОО и имеющие право на внеочередное получение Услуги. </w:t>
      </w:r>
    </w:p>
    <w:p>
      <w:pPr>
        <w:pBdr>
          <w:top w:val="none"/>
          <w:left w:val="none"/>
          <w:bottom w:val="none"/>
          <w:right w:val="none"/>
          <w:between w:val="none"/>
        </w:pBdr>
        <w:tabs>
          <w:tab w:val="left" w:pos="851"/>
          <w:tab w:val="left" w:pos="993"/>
          <w:tab w:val="left" w:pos="1134"/>
        </w:tabs>
        <w:ind w:firstLine="709"/>
        <w:rPr>
          <w:rFonts w:ascii="Arial" w:hAnsi="Arial" w:cs="Arial"/>
          <w:sz w:val="24"/>
        </w:rPr>
      </w:pPr>
      <w:r>
        <w:rPr>
          <w:rFonts w:ascii="Arial" w:hAnsi="Arial" w:cs="Arial"/>
          <w:sz w:val="24"/>
        </w:rPr>
        <w:t xml:space="preserve">Лица, проживающие на территории, за которой </w:t>
      </w:r>
      <w:r>
        <w:rPr>
          <w:rFonts w:ascii="Arial" w:hAnsi="Arial" w:cs="Arial"/>
          <w:sz w:val="24"/>
        </w:rPr>
        <w:t xml:space="preserve">закреплена</w:t>
      </w:r>
      <w:r>
        <w:rPr>
          <w:rFonts w:ascii="Arial" w:hAnsi="Arial" w:cs="Arial"/>
          <w:sz w:val="24"/>
        </w:rPr>
        <w:t xml:space="preserve"> ДОО и имеющие право на первоочередное получение Услуги.</w:t>
      </w:r>
    </w:p>
    <w:p>
      <w:pPr>
        <w:pBdr>
          <w:top w:val="none"/>
          <w:left w:val="none"/>
          <w:bottom w:val="none"/>
          <w:right w:val="none"/>
          <w:between w:val="none"/>
        </w:pBdr>
        <w:tabs>
          <w:tab w:val="left" w:pos="851"/>
          <w:tab w:val="left" w:pos="993"/>
          <w:tab w:val="left" w:pos="1134"/>
        </w:tabs>
        <w:ind w:firstLine="709"/>
        <w:rPr>
          <w:rFonts w:ascii="Arial" w:hAnsi="Arial" w:cs="Arial"/>
          <w:sz w:val="24"/>
        </w:rPr>
      </w:pPr>
      <w:r>
        <w:rPr>
          <w:rFonts w:ascii="Arial" w:hAnsi="Arial" w:cs="Arial"/>
          <w:sz w:val="24"/>
        </w:rPr>
        <w:t xml:space="preserve">Лица, проживающие на территории, за которой </w:t>
      </w:r>
      <w:r>
        <w:rPr>
          <w:rFonts w:ascii="Arial" w:hAnsi="Arial" w:cs="Arial"/>
          <w:sz w:val="24"/>
        </w:rPr>
        <w:t xml:space="preserve">закреплена</w:t>
      </w:r>
      <w:r>
        <w:rPr>
          <w:rFonts w:ascii="Arial" w:hAnsi="Arial" w:cs="Arial"/>
          <w:sz w:val="24"/>
        </w:rPr>
        <w:t xml:space="preserve"> ДОО и получающие Услугу на общих основаниях.</w:t>
      </w:r>
    </w:p>
    <w:p>
      <w:pPr>
        <w:pBdr>
          <w:top w:val="none"/>
          <w:left w:val="none"/>
          <w:bottom w:val="none"/>
          <w:right w:val="none"/>
          <w:between w:val="none"/>
        </w:pBdr>
        <w:tabs>
          <w:tab w:val="left" w:pos="851"/>
          <w:tab w:val="left" w:pos="993"/>
          <w:tab w:val="left" w:pos="1134"/>
        </w:tabs>
        <w:ind w:firstLine="709"/>
        <w:rPr>
          <w:rFonts w:ascii="Arial" w:hAnsi="Arial" w:cs="Arial"/>
          <w:sz w:val="24"/>
        </w:rPr>
      </w:pPr>
      <w:r>
        <w:rPr>
          <w:rFonts w:ascii="Arial" w:hAnsi="Arial" w:cs="Arial"/>
          <w:sz w:val="24"/>
        </w:rPr>
        <w:t xml:space="preserve">Лица, не проживающие на территории, за которой </w:t>
      </w:r>
      <w:r>
        <w:rPr>
          <w:rFonts w:ascii="Arial" w:hAnsi="Arial" w:cs="Arial"/>
          <w:sz w:val="24"/>
        </w:rPr>
        <w:t xml:space="preserve">закреплена</w:t>
      </w:r>
      <w:r>
        <w:rPr>
          <w:rFonts w:ascii="Arial" w:hAnsi="Arial" w:cs="Arial"/>
          <w:sz w:val="24"/>
        </w:rPr>
        <w:t xml:space="preserve"> ДОО и имеющие право на внеочередное получение Услуги. </w:t>
      </w:r>
    </w:p>
    <w:p>
      <w:pPr>
        <w:pBdr>
          <w:top w:val="none"/>
          <w:left w:val="none"/>
          <w:bottom w:val="none"/>
          <w:right w:val="none"/>
          <w:between w:val="none"/>
        </w:pBdr>
        <w:tabs>
          <w:tab w:val="left" w:pos="851"/>
          <w:tab w:val="left" w:pos="993"/>
          <w:tab w:val="left" w:pos="1134"/>
        </w:tabs>
        <w:ind w:firstLine="709"/>
        <w:rPr>
          <w:rFonts w:ascii="Arial" w:hAnsi="Arial" w:cs="Arial"/>
          <w:sz w:val="24"/>
        </w:rPr>
      </w:pPr>
      <w:r>
        <w:rPr>
          <w:rFonts w:ascii="Arial" w:hAnsi="Arial" w:cs="Arial"/>
          <w:sz w:val="24"/>
        </w:rPr>
        <w:t xml:space="preserve">Лица, не проживающие на территории, за которой </w:t>
      </w:r>
      <w:r>
        <w:rPr>
          <w:rFonts w:ascii="Arial" w:hAnsi="Arial" w:cs="Arial"/>
          <w:sz w:val="24"/>
        </w:rPr>
        <w:t xml:space="preserve">закреплена</w:t>
      </w:r>
      <w:r>
        <w:rPr>
          <w:rFonts w:ascii="Arial" w:hAnsi="Arial" w:cs="Arial"/>
          <w:sz w:val="24"/>
        </w:rPr>
        <w:t xml:space="preserve"> ДОО и имеющие право на первоочередное получение Услуги.</w:t>
      </w:r>
    </w:p>
    <w:p>
      <w:pPr>
        <w:pBdr>
          <w:top w:val="none"/>
          <w:left w:val="none"/>
          <w:bottom w:val="none"/>
          <w:right w:val="none"/>
          <w:between w:val="none"/>
        </w:pBdr>
        <w:tabs>
          <w:tab w:val="left" w:pos="851"/>
          <w:tab w:val="left" w:pos="993"/>
          <w:tab w:val="left" w:pos="1134"/>
        </w:tabs>
        <w:ind w:firstLine="709"/>
        <w:rPr>
          <w:rFonts w:ascii="Arial" w:hAnsi="Arial" w:cs="Arial"/>
          <w:sz w:val="24"/>
        </w:rPr>
      </w:pPr>
      <w:r>
        <w:rPr>
          <w:rFonts w:ascii="Arial" w:hAnsi="Arial" w:cs="Arial"/>
          <w:sz w:val="24"/>
        </w:rPr>
        <w:t xml:space="preserve">Лица, не проживающие на территории, за которой </w:t>
      </w:r>
      <w:r>
        <w:rPr>
          <w:rFonts w:ascii="Arial" w:hAnsi="Arial" w:cs="Arial"/>
          <w:sz w:val="24"/>
        </w:rPr>
        <w:t xml:space="preserve">закреплена</w:t>
      </w:r>
      <w:r>
        <w:rPr>
          <w:rFonts w:ascii="Arial" w:hAnsi="Arial" w:cs="Arial"/>
          <w:sz w:val="24"/>
        </w:rPr>
        <w:t xml:space="preserve"> ДОО и получающие Услугу на общих основаниях.</w:t>
      </w:r>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u w:val="single"/>
        </w:rPr>
      </w:pPr>
      <w:r>
        <w:rPr>
          <w:rFonts w:ascii="Arial" w:hAnsi="Arial" w:cs="Arial"/>
          <w:sz w:val="24"/>
          <w:u w:val="single"/>
        </w:rPr>
        <w:t xml:space="preserve">Право на внеочередное получение Услуги имеют следующие категории детей:</w:t>
      </w:r>
    </w:p>
    <w:p>
      <w:pPr>
        <w:pBdr>
          <w:top w:val="none"/>
          <w:left w:val="none"/>
          <w:bottom w:val="none"/>
          <w:right w:val="none"/>
          <w:between w:val="none"/>
        </w:pBdr>
        <w:tabs>
          <w:tab w:val="left" w:pos="567"/>
          <w:tab w:val="left" w:pos="993"/>
          <w:tab w:val="left" w:pos="1134"/>
        </w:tabs>
        <w:ind w:firstLine="709"/>
        <w:rPr>
          <w:rFonts w:ascii="Arial" w:hAnsi="Arial" w:cs="Arial"/>
          <w:sz w:val="24"/>
        </w:rPr>
      </w:pPr>
      <w:r>
        <w:rPr>
          <w:rFonts w:ascii="Arial" w:hAnsi="Arial" w:cs="Arial"/>
          <w:sz w:val="24"/>
        </w:rPr>
        <w:t xml:space="preserve">Дети прокуроров в соответствии с</w:t>
      </w:r>
      <w:r>
        <w:rPr>
          <w:rFonts w:ascii="Arial" w:hAnsi="Arial" w:cs="Arial"/>
          <w:sz w:val="24"/>
        </w:rPr>
        <w:t xml:space="preserve"> </w:t>
      </w:r>
      <w:r>
        <w:rPr>
          <w:rFonts w:ascii="Arial" w:hAnsi="Arial" w:cs="Arial"/>
          <w:sz w:val="24"/>
        </w:rPr>
        <w:t xml:space="preserve">Федеральным законом</w:t>
      </w:r>
      <w:r>
        <w:rPr>
          <w:rFonts w:ascii="Arial" w:hAnsi="Arial" w:cs="Arial"/>
          <w:sz w:val="24"/>
        </w:rPr>
        <w:t xml:space="preserve"> от 17.01.1992 №2202-1 «О прокуратуре Российской Федерации</w:t>
      </w:r>
      <w:r>
        <w:rPr>
          <w:rFonts w:ascii="Arial" w:hAnsi="Arial" w:cs="Arial"/>
          <w:sz w:val="24"/>
        </w:rPr>
        <w:t xml:space="preserve">».</w:t>
      </w:r>
    </w:p>
    <w:p>
      <w:pPr>
        <w:pBdr>
          <w:top w:val="none"/>
          <w:left w:val="none"/>
          <w:bottom w:val="none"/>
          <w:right w:val="none"/>
          <w:between w:val="none"/>
        </w:pBdr>
        <w:tabs>
          <w:tab w:val="left" w:pos="567"/>
          <w:tab w:val="left" w:pos="993"/>
          <w:tab w:val="left" w:pos="1134"/>
        </w:tabs>
        <w:ind w:firstLine="709"/>
        <w:rPr>
          <w:rFonts w:ascii="Arial" w:hAnsi="Arial" w:cs="Arial"/>
          <w:sz w:val="24"/>
        </w:rPr>
      </w:pPr>
      <w:r>
        <w:rPr>
          <w:rFonts w:ascii="Arial" w:hAnsi="Arial" w:cs="Arial"/>
          <w:sz w:val="24"/>
        </w:rPr>
        <w:t xml:space="preserve">Дети судей в соответствии с </w:t>
      </w:r>
      <w:hyperlink r:id="rId12" w:anchor="7D20K3">
        <w:r>
          <w:rPr>
            <w:rFonts w:ascii="Arial" w:hAnsi="Arial" w:cs="Arial"/>
            <w:sz w:val="24"/>
          </w:rPr>
          <w:t xml:space="preserve">Законом Российской Федерации от 26.06.1992 № 3132-1 «О статусе судей в Российской Федерации</w:t>
        </w:r>
      </w:hyperlink>
      <w:r>
        <w:rPr>
          <w:rFonts w:ascii="Arial" w:hAnsi="Arial" w:cs="Arial"/>
          <w:sz w:val="24"/>
        </w:rPr>
        <w:t xml:space="preserve">».</w:t>
      </w:r>
    </w:p>
    <w:p>
      <w:pPr>
        <w:pBdr>
          <w:top w:val="none"/>
          <w:left w:val="none"/>
          <w:bottom w:val="none"/>
          <w:right w:val="none"/>
          <w:between w:val="none"/>
        </w:pBdr>
        <w:tabs>
          <w:tab w:val="left" w:pos="567"/>
          <w:tab w:val="left" w:pos="993"/>
          <w:tab w:val="left" w:pos="1134"/>
        </w:tabs>
        <w:ind w:firstLine="709"/>
        <w:rPr>
          <w:rFonts w:ascii="Arial" w:hAnsi="Arial" w:cs="Arial"/>
          <w:sz w:val="24"/>
        </w:rPr>
      </w:pPr>
      <w:r>
        <w:rPr>
          <w:rFonts w:ascii="Arial" w:hAnsi="Arial" w:cs="Arial"/>
          <w:sz w:val="24"/>
        </w:rPr>
        <w:t xml:space="preserve">Дети сотрудников Следственного комитета Российской Федерации в соответствии с </w:t>
      </w:r>
      <w:hyperlink r:id="rId13" w:anchor="7D20K3">
        <w:r>
          <w:rPr>
            <w:rFonts w:ascii="Arial" w:hAnsi="Arial" w:cs="Arial"/>
            <w:sz w:val="24"/>
          </w:rPr>
          <w:t xml:space="preserve">Федеральным законом от 28.12.2010 № 403-ФЗ «О Следственном комитете Российской Федерации</w:t>
        </w:r>
      </w:hyperlink>
      <w:r>
        <w:rPr>
          <w:rFonts w:ascii="Arial" w:hAnsi="Arial" w:cs="Arial"/>
          <w:sz w:val="24"/>
        </w:rPr>
        <w:t xml:space="preserve">.</w:t>
      </w:r>
    </w:p>
    <w:p>
      <w:pPr>
        <w:pBdr>
          <w:top w:val="none"/>
          <w:left w:val="none"/>
          <w:bottom w:val="none"/>
          <w:right w:val="none"/>
          <w:between w:val="none"/>
        </w:pBdr>
        <w:tabs>
          <w:tab w:val="left" w:pos="567"/>
          <w:tab w:val="left" w:pos="993"/>
          <w:tab w:val="left" w:pos="1134"/>
        </w:tabs>
        <w:ind w:firstLine="709"/>
        <w:rPr>
          <w:rFonts w:ascii="Arial" w:hAnsi="Arial" w:cs="Arial"/>
          <w:sz w:val="24"/>
        </w:rPr>
      </w:pPr>
      <w:r>
        <w:rPr>
          <w:rFonts w:ascii="Arial" w:hAnsi="Arial" w:cs="Arial"/>
          <w:sz w:val="24"/>
        </w:rPr>
        <w:t xml:space="preserve">Дети участников боевых действий на территории Южной Осетии и Абхазии. </w:t>
      </w:r>
      <w:r>
        <w:rPr>
          <w:rFonts w:ascii="Arial" w:hAnsi="Arial" w:cs="Arial"/>
          <w:sz w:val="24"/>
        </w:rPr>
        <w:t xml:space="preserve">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территории Южной Осетии и Абхазии в соответствии с Постановлением Правительства Российской Федерации от</w:t>
      </w:r>
      <w:r>
        <w:rPr>
          <w:rFonts w:ascii="Arial" w:hAnsi="Arial" w:cs="Arial"/>
          <w:sz w:val="24"/>
        </w:rPr>
        <w:t xml:space="preserve"> </w:t>
      </w:r>
      <w:r>
        <w:rPr>
          <w:rFonts w:ascii="Arial" w:hAnsi="Arial" w:cs="Arial"/>
          <w:sz w:val="24"/>
        </w:rPr>
        <w:t xml:space="preserve">12 августа 2008 г. №587 «О дополнительных мерах по усилению социальной защиты военнослужащих и сотрудников федеральных органов исполнительной</w:t>
      </w:r>
      <w:r>
        <w:rPr>
          <w:rFonts w:ascii="Arial" w:hAnsi="Arial" w:cs="Arial"/>
          <w:sz w:val="24"/>
        </w:rPr>
        <w:t xml:space="preserve">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(ред. от 08.12.2010, п. 4, </w:t>
      </w:r>
      <w:r>
        <w:rPr>
          <w:rFonts w:ascii="Arial" w:hAnsi="Arial" w:cs="Arial"/>
          <w:sz w:val="24"/>
        </w:rPr>
        <w:t xml:space="preserve">абз</w:t>
      </w:r>
      <w:r>
        <w:rPr>
          <w:rFonts w:ascii="Arial" w:hAnsi="Arial" w:cs="Arial"/>
          <w:sz w:val="24"/>
        </w:rPr>
        <w:t xml:space="preserve">. 2)».</w:t>
      </w:r>
    </w:p>
    <w:p>
      <w:pPr>
        <w:pBdr>
          <w:top w:val="none"/>
          <w:left w:val="none"/>
          <w:bottom w:val="none"/>
          <w:right w:val="none"/>
          <w:between w:val="none"/>
        </w:pBdr>
        <w:tabs>
          <w:tab w:val="left" w:pos="567"/>
          <w:tab w:val="left" w:pos="993"/>
          <w:tab w:val="left" w:pos="1134"/>
        </w:tabs>
        <w:ind w:firstLine="709"/>
        <w:rPr>
          <w:rFonts w:ascii="Arial" w:hAnsi="Arial" w:cs="Arial"/>
          <w:sz w:val="24"/>
        </w:rPr>
      </w:pPr>
      <w:r>
        <w:rPr>
          <w:rFonts w:ascii="Arial" w:hAnsi="Arial" w:cs="Arial"/>
          <w:sz w:val="24"/>
        </w:rPr>
        <w:t xml:space="preserve">Дети сотрудников, обеспечивающих правопорядок на территории Северо-Кавказского региона РФ. </w:t>
      </w:r>
      <w:r>
        <w:rPr>
          <w:rFonts w:ascii="Arial" w:hAnsi="Arial" w:cs="Arial"/>
          <w:sz w:val="24"/>
        </w:rPr>
        <w:t xml:space="preserve">Дети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 в соответствии с Постановлением Правительства Российской Федерации от 25 августа 1999 г.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w:t>
      </w:r>
      <w:r>
        <w:rPr>
          <w:rFonts w:ascii="Arial" w:hAnsi="Arial" w:cs="Arial"/>
          <w:sz w:val="24"/>
        </w:rPr>
        <w:t xml:space="preserve"> территории Северо-Кавказского региона Российской Федерации».</w:t>
      </w:r>
    </w:p>
    <w:p>
      <w:pPr>
        <w:pBdr>
          <w:top w:val="none"/>
          <w:left w:val="none"/>
          <w:bottom w:val="none"/>
          <w:right w:val="none"/>
          <w:between w:val="none"/>
        </w:pBdr>
        <w:tabs>
          <w:tab w:val="left" w:pos="567"/>
          <w:tab w:val="left" w:pos="993"/>
          <w:tab w:val="left" w:pos="1134"/>
        </w:tabs>
        <w:ind w:firstLine="709"/>
        <w:rPr>
          <w:rFonts w:ascii="Arial" w:hAnsi="Arial" w:cs="Arial"/>
          <w:sz w:val="24"/>
        </w:rPr>
      </w:pPr>
      <w:r>
        <w:rPr>
          <w:rFonts w:ascii="Arial" w:hAnsi="Arial" w:cs="Arial"/>
          <w:sz w:val="24"/>
        </w:rPr>
        <w:t xml:space="preserve">Дети участников боевых действий на территории Республики Дагестан. </w:t>
      </w:r>
      <w:r>
        <w:rPr>
          <w:rFonts w:ascii="Arial" w:hAnsi="Arial" w:cs="Arial"/>
          <w:sz w:val="24"/>
        </w:rPr>
        <w:t xml:space="preserve">Дети военнослужащих и сотрудников органов внутренних дел, Государственной противопожарной службы, уголовно-исполнительной системы, непосредственно </w:t>
      </w:r>
      <w:r>
        <w:rPr>
          <w:rFonts w:ascii="Arial" w:hAnsi="Arial" w:cs="Arial"/>
          <w:sz w:val="24"/>
        </w:rPr>
        <w:t xml:space="preserve">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в соответствии с Постановлением Правительства Российской Федерации от 25 августа 1999 г. №936 «О дополнительных мерах по социальной защите членов семей военнослужащих и сотрудников</w:t>
      </w:r>
      <w:r>
        <w:rPr>
          <w:rFonts w:ascii="Arial" w:hAnsi="Arial" w:cs="Arial"/>
          <w:sz w:val="24"/>
        </w:rPr>
        <w:t xml:space="preserve">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(ред. от 08.12.2010, п. 1, </w:t>
      </w:r>
      <w:r>
        <w:rPr>
          <w:rFonts w:ascii="Arial" w:hAnsi="Arial" w:cs="Arial"/>
          <w:sz w:val="24"/>
        </w:rPr>
        <w:t xml:space="preserve">абз</w:t>
      </w:r>
      <w:r>
        <w:rPr>
          <w:rFonts w:ascii="Arial" w:hAnsi="Arial" w:cs="Arial"/>
          <w:sz w:val="24"/>
        </w:rPr>
        <w:t xml:space="preserve">. 5)».</w:t>
      </w:r>
    </w:p>
    <w:p>
      <w:pPr>
        <w:pBdr>
          <w:top w:val="none"/>
          <w:left w:val="none"/>
          <w:bottom w:val="none"/>
          <w:right w:val="none"/>
          <w:between w:val="none"/>
        </w:pBdr>
        <w:tabs>
          <w:tab w:val="left" w:pos="567"/>
          <w:tab w:val="left" w:pos="993"/>
          <w:tab w:val="left" w:pos="1134"/>
        </w:tabs>
        <w:ind w:firstLine="709"/>
        <w:rPr>
          <w:rFonts w:ascii="Arial" w:hAnsi="Arial" w:cs="Arial"/>
          <w:sz w:val="24"/>
        </w:rPr>
      </w:pPr>
      <w:r>
        <w:rPr>
          <w:rFonts w:ascii="Arial" w:hAnsi="Arial" w:cs="Arial"/>
          <w:sz w:val="24"/>
        </w:rPr>
        <w:t xml:space="preserve">Дети граждан, подвергшихся воздействию радиации вследствие катастрофы на Чернобыльской АЭС в соответствии с </w:t>
      </w:r>
      <w:hyperlink r:id="rId14" w:anchor="7D20K3">
        <w:r>
          <w:rPr>
            <w:rFonts w:ascii="Arial" w:hAnsi="Arial" w:cs="Arial"/>
            <w:sz w:val="24"/>
          </w:rPr>
          <w:t xml:space="preserve">Законом Российской Федерации от 15.05.1991 № 1244-1 «О социальной защите граждан, подвергшихся воздействию радиации вследствие катастрофы на Чернобыльской АЭС</w:t>
        </w:r>
      </w:hyperlink>
      <w:r>
        <w:rPr>
          <w:rFonts w:ascii="Arial" w:hAnsi="Arial" w:cs="Arial"/>
          <w:sz w:val="24"/>
        </w:rPr>
        <w:t xml:space="preserve">».</w:t>
      </w:r>
    </w:p>
    <w:p>
      <w:pPr>
        <w:pBdr>
          <w:top w:val="none"/>
          <w:left w:val="none"/>
          <w:bottom w:val="none"/>
          <w:right w:val="none"/>
          <w:between w:val="none"/>
        </w:pBdr>
        <w:tabs>
          <w:tab w:val="left" w:pos="567"/>
          <w:tab w:val="left" w:pos="993"/>
          <w:tab w:val="left" w:pos="1134"/>
        </w:tabs>
        <w:ind w:firstLine="709"/>
        <w:rPr>
          <w:rFonts w:ascii="Arial" w:hAnsi="Arial" w:cs="Arial"/>
          <w:sz w:val="24"/>
        </w:rPr>
      </w:pPr>
      <w:r>
        <w:rPr>
          <w:rFonts w:ascii="Arial" w:hAnsi="Arial" w:cs="Arial"/>
          <w:sz w:val="24"/>
        </w:rPr>
        <w:t xml:space="preserve">Дети граждан</w:t>
      </w:r>
      <w:r>
        <w:rPr>
          <w:rFonts w:ascii="Arial" w:hAnsi="Arial" w:cs="Arial"/>
          <w:sz w:val="24"/>
        </w:rPr>
        <w:t xml:space="preserve">,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w:t>
      </w:r>
      <w:r>
        <w:rPr>
          <w:rFonts w:ascii="Arial" w:hAnsi="Arial" w:cs="Arial"/>
          <w:sz w:val="24"/>
        </w:rPr>
        <w:t xml:space="preserve">.</w:t>
      </w:r>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bCs/>
          <w:sz w:val="24"/>
          <w:u w:val="single"/>
        </w:rPr>
      </w:pPr>
      <w:r>
        <w:rPr>
          <w:rFonts w:ascii="Arial" w:hAnsi="Arial" w:cs="Arial"/>
          <w:bCs/>
          <w:sz w:val="24"/>
          <w:u w:val="single"/>
        </w:rPr>
        <w:t xml:space="preserve">Право на первоочередное получение Услуги имеют следующие категории детей:</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военнослужащих, проходящих военную службу по контракту</w:t>
      </w:r>
      <w:r>
        <w:rPr>
          <w:rFonts w:ascii="Arial" w:hAnsi="Arial" w:cs="Arial"/>
          <w:sz w:val="24"/>
        </w:rPr>
        <w:t xml:space="preserve"> в соответствии с </w:t>
      </w:r>
      <w:hyperlink r:id="rId15" w:anchor="7D20K3">
        <w:r>
          <w:rPr>
            <w:rFonts w:ascii="Arial" w:hAnsi="Arial" w:cs="Arial"/>
            <w:sz w:val="24"/>
          </w:rPr>
          <w:t xml:space="preserve">Федеральным законом от 27.05.1998 № 76-ФЗ «О статусе военнослужащих»</w:t>
        </w:r>
      </w:hyperlink>
      <w:r>
        <w:rPr>
          <w:rFonts w:ascii="Arial" w:hAnsi="Arial" w:cs="Arial"/>
          <w:sz w:val="24"/>
        </w:rPr>
        <w:t xml:space="preserve">.</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военнослужащих, проходивших военную службу по контракту и уволенные при достижении ими предельного возраста пребывания на военной службе в соответствии с </w:t>
      </w:r>
      <w:hyperlink r:id="rId16" w:anchor="7D20K3">
        <w:r>
          <w:rPr>
            <w:rFonts w:ascii="Arial" w:hAnsi="Arial" w:cs="Arial"/>
            <w:sz w:val="24"/>
          </w:rPr>
          <w:t xml:space="preserve">Федеральным законом от 27.05.1998 № 76-ФЗ «О статусе военнослужащих»</w:t>
        </w:r>
      </w:hyperlink>
      <w:r>
        <w:rPr>
          <w:rFonts w:ascii="Arial" w:hAnsi="Arial" w:cs="Arial"/>
          <w:sz w:val="24"/>
        </w:rPr>
        <w:t xml:space="preserve">.</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военнослужащих, проходивших военную службу по контракту и уволенные по состоянию здоровья в соответствии с </w:t>
      </w:r>
      <w:hyperlink r:id="rId17" w:anchor="7D20K3">
        <w:r>
          <w:rPr>
            <w:rFonts w:ascii="Arial" w:hAnsi="Arial" w:cs="Arial"/>
            <w:sz w:val="24"/>
          </w:rPr>
          <w:t xml:space="preserve">Федеральным законом от 27.05.1998 № 76-ФЗ «О статусе военнослужащих»</w:t>
        </w:r>
      </w:hyperlink>
      <w:r>
        <w:rPr>
          <w:rFonts w:ascii="Arial" w:hAnsi="Arial" w:cs="Arial"/>
          <w:sz w:val="24"/>
        </w:rPr>
        <w:t xml:space="preserve">.</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военнослужащих, проходивших военную службу по контракту и уволенные в связи с организационно-штатными мероприятиями в соответствии с </w:t>
      </w:r>
      <w:hyperlink r:id="rId18" w:anchor="7D20K3">
        <w:r>
          <w:rPr>
            <w:rFonts w:ascii="Arial" w:hAnsi="Arial" w:cs="Arial"/>
            <w:sz w:val="24"/>
          </w:rPr>
          <w:t xml:space="preserve">Федеральным законом от 27.05.1998 № 76-ФЗ «О статусе военнослужащих»</w:t>
        </w:r>
      </w:hyperlink>
      <w:r>
        <w:rPr>
          <w:rFonts w:ascii="Arial" w:hAnsi="Arial" w:cs="Arial"/>
          <w:sz w:val="24"/>
        </w:rPr>
        <w:t xml:space="preserve">.</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сотрудников полиции и находящиеся на их иждивении дети в соответствии с </w:t>
      </w:r>
      <w:hyperlink r:id="rId19">
        <w:r>
          <w:rPr>
            <w:rFonts w:ascii="Arial" w:hAnsi="Arial" w:cs="Arial"/>
            <w:sz w:val="24"/>
          </w:rPr>
          <w:t xml:space="preserve">Федеральным законом от 07.02.2011 №3-ФЗ «О полиции»</w:t>
        </w:r>
      </w:hyperlink>
      <w:r>
        <w:rPr>
          <w:rFonts w:ascii="Arial" w:hAnsi="Arial" w:cs="Arial"/>
          <w:sz w:val="24"/>
        </w:rPr>
        <w:t xml:space="preserve">.</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сотрудников полиции, погибшие (умершие), и находившиеся на их иждивении дети в соответствии с </w:t>
      </w:r>
      <w:hyperlink r:id="rId20">
        <w:r>
          <w:rPr>
            <w:rFonts w:ascii="Arial" w:hAnsi="Arial" w:cs="Arial"/>
            <w:sz w:val="24"/>
          </w:rPr>
          <w:t xml:space="preserve">Федеральным законом от 07.02.2011 №3-ФЗ «О полиции»</w:t>
        </w:r>
      </w:hyperlink>
      <w:r>
        <w:rPr>
          <w:rFonts w:ascii="Arial" w:hAnsi="Arial" w:cs="Arial"/>
          <w:sz w:val="24"/>
        </w:rPr>
        <w:t xml:space="preserve">.</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граждан, уволенных со службы в полиции по особым обстоятельствам, и находящиеся (находившиеся) на их иждивении дети в соответствии с </w:t>
      </w:r>
      <w:hyperlink r:id="rId21">
        <w:r>
          <w:rPr>
            <w:rFonts w:ascii="Arial" w:hAnsi="Arial" w:cs="Arial"/>
            <w:sz w:val="24"/>
          </w:rPr>
          <w:t xml:space="preserve">Федеральным законом от 07.02.2011 №3-ФЗ «О полиции»</w:t>
        </w:r>
      </w:hyperlink>
      <w:r>
        <w:rPr>
          <w:rFonts w:ascii="Arial" w:hAnsi="Arial" w:cs="Arial"/>
          <w:sz w:val="24"/>
        </w:rPr>
        <w:t xml:space="preserve">.</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сотрудников учреждений и органов уголовно-исполнительной системы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сотрудников учреждений и органов уголовно-исполнительной системы,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граждан, уволенных со службы в учреждениях и органах уголовно-исполнительной системы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сотрудников органов принудительного исполнения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сотрудников органов принудительного исполнения,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граждан, уволенных со службы в органах принудительного исполнения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Дети-инвалиды в соответствии с </w:t>
      </w:r>
      <w:hyperlink r:id="rId22">
        <w:r>
          <w:rPr>
            <w:rFonts w:ascii="Arial" w:hAnsi="Arial" w:cs="Arial"/>
            <w:sz w:val="24"/>
          </w:rPr>
          <w:t xml:space="preserve">Указом Президента Российской Федерации от 02.10.1992 № 1157 «О дополнительных мерах государственной поддержки инвалидов»</w:t>
        </w:r>
      </w:hyperlink>
      <w:r>
        <w:rPr>
          <w:rFonts w:ascii="Arial" w:hAnsi="Arial" w:cs="Arial"/>
          <w:sz w:val="24"/>
        </w:rPr>
        <w:t xml:space="preserve">.</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сотрудников федеральной противопожарной службы Государственной противопожарной службы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сотрудников федеральной противопожарной службы Государственной противопожарной службы,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граждан, уволенных со службы в федеральной противопожарной службе Государственной противопожарной службы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сотрудников таможенных органов Российской Федерации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сотрудников таможенных органов Российской Федерации,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граждан, уволенных со службы в таможенных органах Российской Федерации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из многодетных семей в соответствии с </w:t>
      </w:r>
      <w:hyperlink r:id="rId23">
        <w:r>
          <w:rPr>
            <w:rFonts w:ascii="Arial" w:hAnsi="Arial" w:cs="Arial"/>
            <w:sz w:val="24"/>
          </w:rPr>
          <w:t xml:space="preserve">Указом Президента Российской Федерации от 05.05.1992 № 431 «О мерах по социальной поддержке семей»</w:t>
        </w:r>
      </w:hyperlink>
      <w:r>
        <w:rPr>
          <w:rFonts w:ascii="Arial" w:hAnsi="Arial" w:cs="Arial"/>
          <w:sz w:val="24"/>
        </w:rPr>
        <w:t xml:space="preserve">.</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один из родителей которых является инвалидом в соответствии с </w:t>
      </w:r>
      <w:hyperlink r:id="rId24">
        <w:r>
          <w:rPr>
            <w:rFonts w:ascii="Arial" w:hAnsi="Arial" w:cs="Arial"/>
            <w:sz w:val="24"/>
          </w:rPr>
          <w:t xml:space="preserve">Указом Президента Российской Федерации от 02.10.1992 № 1157 «О дополнительных мерах государственной поддержки инвалидов»</w:t>
        </w:r>
      </w:hyperlink>
      <w:r>
        <w:rPr>
          <w:rFonts w:ascii="Arial" w:hAnsi="Arial" w:cs="Arial"/>
          <w:sz w:val="24"/>
        </w:rPr>
        <w:t xml:space="preserve">.</w:t>
      </w:r>
    </w:p>
    <w:p>
      <w:pPr>
        <w:pBdr>
          <w:top w:val="none"/>
          <w:left w:val="none"/>
          <w:bottom w:val="none"/>
          <w:right w:val="none"/>
          <w:between w:val="none"/>
        </w:pBdr>
        <w:tabs>
          <w:tab w:val="left" w:pos="0"/>
          <w:tab w:val="left" w:pos="567"/>
        </w:tabs>
        <w:ind w:firstLine="709"/>
        <w:rPr>
          <w:rFonts w:ascii="Arial" w:hAnsi="Arial" w:cs="Arial"/>
          <w:sz w:val="24"/>
        </w:rPr>
      </w:pPr>
      <w:r>
        <w:rPr>
          <w:rFonts w:ascii="Arial" w:hAnsi="Arial" w:cs="Arial"/>
          <w:sz w:val="24"/>
        </w:rPr>
        <w:t xml:space="preserve">Дети сотрудников органов по </w:t>
      </w:r>
      <w:r>
        <w:rPr>
          <w:rFonts w:ascii="Arial" w:hAnsi="Arial" w:cs="Arial"/>
          <w:sz w:val="24"/>
        </w:rPr>
        <w:t xml:space="preserve">контролю за</w:t>
      </w:r>
      <w:r>
        <w:rPr>
          <w:rFonts w:ascii="Arial" w:hAnsi="Arial" w:cs="Arial"/>
          <w:sz w:val="24"/>
        </w:rPr>
        <w:t xml:space="preserve"> оборотом наркотических средств и психотропных веществ в соответствии </w:t>
      </w:r>
      <w:r>
        <w:rPr>
          <w:rFonts w:ascii="Arial" w:hAnsi="Arial" w:cs="Arial"/>
          <w:sz w:val="24"/>
        </w:rPr>
        <w:t xml:space="preserve">с Федеральным Законом от 30.12.2</w:t>
      </w:r>
      <w:r>
        <w:rPr>
          <w:rFonts w:ascii="Arial" w:hAnsi="Arial" w:cs="Arial"/>
          <w:sz w:val="24"/>
        </w:rPr>
        <w:t xml:space="preserve">012</w:t>
      </w:r>
      <w:r>
        <w:rPr>
          <w:rFonts w:ascii="Arial" w:hAnsi="Arial" w:cs="Arial"/>
          <w:sz w:val="24"/>
        </w:rPr>
        <w:t xml:space="preserve"> </w:t>
      </w:r>
      <w:r>
        <w:rPr>
          <w:rFonts w:ascii="Arial" w:hAnsi="Arial" w:cs="Arial"/>
          <w:sz w:val="24"/>
        </w:rPr>
        <w:t xml:space="preserve">года №28</w:t>
      </w:r>
      <w:r>
        <w:rPr>
          <w:rFonts w:ascii="Arial" w:hAnsi="Arial" w:cs="Arial"/>
          <w:sz w:val="24"/>
        </w:rPr>
        <w:t xml:space="preserve">3</w:t>
      </w:r>
      <w:r>
        <w:rPr>
          <w:rFonts w:ascii="Arial" w:hAnsi="Arial" w:cs="Arial"/>
          <w:sz w:val="24"/>
        </w:rPr>
        <w:t xml:space="preserve">-ФЗ (ред. </w:t>
      </w:r>
      <w:r>
        <w:rPr>
          <w:rFonts w:ascii="Arial" w:hAnsi="Arial" w:cs="Arial"/>
          <w:sz w:val="24"/>
        </w:rPr>
        <w:t xml:space="preserve">о</w:t>
      </w:r>
      <w:r>
        <w:rPr>
          <w:rFonts w:ascii="Arial" w:hAnsi="Arial" w:cs="Arial"/>
          <w:sz w:val="24"/>
        </w:rPr>
        <w:t xml:space="preserve">т 31.07.2020</w:t>
      </w:r>
      <w:r>
        <w:rPr>
          <w:rFonts w:ascii="Arial" w:hAnsi="Arial" w:cs="Arial"/>
          <w:sz w:val="24"/>
        </w:rPr>
        <w:t xml:space="preserve"> </w:t>
      </w:r>
      <w:r>
        <w:rPr>
          <w:rFonts w:ascii="Arial" w:hAnsi="Arial" w:cs="Arial"/>
          <w:sz w:val="24"/>
        </w:rPr>
        <w:t xml:space="preserve">года</w:t>
      </w:r>
      <w:r>
        <w:rPr>
          <w:rFonts w:ascii="Arial" w:hAnsi="Arial" w:cs="Arial"/>
          <w:sz w:val="24"/>
        </w:rPr>
        <w:t xml:space="preserve"> ст.1, п.1</w:t>
      </w:r>
      <w:r>
        <w:rPr>
          <w:rFonts w:ascii="Arial" w:hAnsi="Arial" w:cs="Arial"/>
          <w:sz w:val="24"/>
        </w:rPr>
        <w:t xml:space="preserve">)</w:t>
      </w:r>
      <w:r>
        <w:rPr>
          <w:rFonts w:ascii="Arial" w:hAnsi="Arial" w:cs="Arial"/>
          <w:sz w:val="24"/>
        </w:rPr>
        <w:t xml:space="preserve"> </w:t>
      </w:r>
      <w:r>
        <w:rPr>
          <w:rFonts w:ascii="Arial" w:hAnsi="Arial" w:cs="Arial"/>
          <w:sz w:val="24"/>
        </w:rPr>
        <w:t xml:space="preserve">«О социальных гарантиях сотрудникам некоторых федеральных органов исполнительной власти и внесении изменений в отдельные законодател</w:t>
      </w:r>
      <w:r>
        <w:rPr>
          <w:rFonts w:ascii="Arial" w:hAnsi="Arial" w:cs="Arial"/>
          <w:sz w:val="24"/>
        </w:rPr>
        <w:t xml:space="preserve">ьные акты Российской Федерации»</w:t>
      </w:r>
      <w:r>
        <w:rPr>
          <w:rFonts w:ascii="Arial" w:hAnsi="Arial" w:cs="Arial"/>
          <w:sz w:val="24"/>
        </w:rPr>
        <w:t xml:space="preserve">.</w:t>
      </w:r>
    </w:p>
    <w:p>
      <w:pPr>
        <w:pBdr>
          <w:top w:val="none"/>
          <w:left w:val="none"/>
          <w:bottom w:val="none"/>
          <w:right w:val="none"/>
          <w:between w:val="none"/>
        </w:pBdr>
        <w:tabs>
          <w:tab w:val="left" w:pos="0"/>
          <w:tab w:val="left" w:pos="567"/>
        </w:tabs>
        <w:spacing w:line="276" w:lineRule="auto"/>
        <w:ind w:firstLine="709"/>
        <w:rPr>
          <w:rFonts w:ascii="Arial" w:hAnsi="Arial" w:cs="Arial"/>
          <w:sz w:val="24"/>
        </w:rPr>
      </w:pPr>
      <w:r>
        <w:rPr>
          <w:rFonts w:ascii="Arial" w:hAnsi="Arial" w:cs="Arial"/>
          <w:sz w:val="24"/>
        </w:rPr>
        <w:t xml:space="preserve">Дети сотрудников органов по контролю за оборотом наркотических средств и психотропных веществ, погибшего (умершего) вследствие увечья или иного повреждения здоровья, полученных в связи с выполнением служебных обязанностей в соответствии с Федеральным Законом от 30.12.2012</w:t>
      </w:r>
      <w:r>
        <w:rPr>
          <w:rFonts w:ascii="Arial" w:hAnsi="Arial" w:cs="Arial"/>
          <w:sz w:val="24"/>
        </w:rPr>
        <w:t xml:space="preserve"> </w:t>
      </w:r>
      <w:r>
        <w:rPr>
          <w:rFonts w:ascii="Arial" w:hAnsi="Arial" w:cs="Arial"/>
          <w:sz w:val="24"/>
        </w:rPr>
        <w:t xml:space="preserve">года №283-ФЗ (ред. от 31.07.2020</w:t>
      </w:r>
      <w:r>
        <w:rPr>
          <w:rFonts w:ascii="Arial" w:hAnsi="Arial" w:cs="Arial"/>
          <w:sz w:val="24"/>
        </w:rPr>
        <w:t xml:space="preserve"> </w:t>
      </w:r>
      <w:r>
        <w:rPr>
          <w:rFonts w:ascii="Arial" w:hAnsi="Arial" w:cs="Arial"/>
          <w:sz w:val="24"/>
        </w:rPr>
        <w:t xml:space="preserve">года ст.1, п.1) «О социальных гарантиях сотрудникам некоторых федеральных органов исполнительной власти и внесении изменений в отдельные законодательные акты</w:t>
      </w:r>
      <w:r>
        <w:rPr>
          <w:rFonts w:ascii="Arial" w:hAnsi="Arial" w:cs="Arial"/>
          <w:sz w:val="24"/>
        </w:rPr>
        <w:t xml:space="preserve"> Российской Федерации»</w:t>
      </w:r>
      <w:r>
        <w:rPr>
          <w:rFonts w:ascii="Arial" w:hAnsi="Arial" w:cs="Arial"/>
          <w:sz w:val="24"/>
        </w:rPr>
        <w:t xml:space="preserve">.</w:t>
      </w:r>
      <w:r>
        <w:rPr>
          <w:rFonts w:ascii="Arial" w:hAnsi="Arial" w:cs="Arial"/>
          <w:sz w:val="24"/>
        </w:rPr>
        <w:t xml:space="preserve"> </w:t>
      </w:r>
    </w:p>
    <w:p>
      <w:pPr>
        <w:ind w:firstLine="709"/>
        <w:rPr>
          <w:rFonts w:ascii="Arial" w:hAnsi="Arial" w:cs="Arial"/>
          <w:sz w:val="24"/>
        </w:rPr>
      </w:pPr>
      <w:r>
        <w:rPr>
          <w:rFonts w:ascii="Arial" w:hAnsi="Arial" w:cs="Arial"/>
          <w:sz w:val="24"/>
        </w:rPr>
        <w:t xml:space="preserve">Дет</w:t>
      </w:r>
      <w:r>
        <w:rPr>
          <w:rFonts w:ascii="Arial" w:hAnsi="Arial" w:cs="Arial"/>
          <w:sz w:val="24"/>
        </w:rPr>
        <w:t xml:space="preserve">и</w:t>
      </w:r>
      <w:r>
        <w:rPr>
          <w:rFonts w:ascii="Arial" w:hAnsi="Arial" w:cs="Arial"/>
          <w:sz w:val="24"/>
        </w:rPr>
        <w:t xml:space="preserve"> работающих одиноких роди</w:t>
      </w:r>
      <w:r>
        <w:rPr>
          <w:rFonts w:ascii="Arial" w:hAnsi="Arial" w:cs="Arial"/>
          <w:sz w:val="24"/>
        </w:rPr>
        <w:t xml:space="preserve">телей (законных представителей), д</w:t>
      </w:r>
      <w:r>
        <w:rPr>
          <w:rFonts w:ascii="Arial" w:hAnsi="Arial" w:cs="Arial"/>
          <w:sz w:val="24"/>
        </w:rPr>
        <w:t xml:space="preserve">ет</w:t>
      </w:r>
      <w:r>
        <w:rPr>
          <w:rFonts w:ascii="Arial" w:hAnsi="Arial" w:cs="Arial"/>
          <w:sz w:val="24"/>
        </w:rPr>
        <w:t xml:space="preserve">и учащихся матерей, д</w:t>
      </w:r>
      <w:r>
        <w:rPr>
          <w:rFonts w:ascii="Arial" w:hAnsi="Arial" w:cs="Arial"/>
          <w:sz w:val="24"/>
        </w:rPr>
        <w:t xml:space="preserve">ет</w:t>
      </w:r>
      <w:r>
        <w:rPr>
          <w:rFonts w:ascii="Arial" w:hAnsi="Arial" w:cs="Arial"/>
          <w:sz w:val="24"/>
        </w:rPr>
        <w:t xml:space="preserve">и, находящи</w:t>
      </w:r>
      <w:r>
        <w:rPr>
          <w:rFonts w:ascii="Arial" w:hAnsi="Arial" w:cs="Arial"/>
          <w:sz w:val="24"/>
        </w:rPr>
        <w:t xml:space="preserve">еся</w:t>
      </w:r>
      <w:r>
        <w:rPr>
          <w:rFonts w:ascii="Arial" w:hAnsi="Arial" w:cs="Arial"/>
          <w:sz w:val="24"/>
        </w:rPr>
        <w:t xml:space="preserve"> под опекой, д</w:t>
      </w:r>
      <w:r>
        <w:rPr>
          <w:rFonts w:ascii="Arial" w:hAnsi="Arial" w:cs="Arial"/>
          <w:sz w:val="24"/>
        </w:rPr>
        <w:t xml:space="preserve">ет</w:t>
      </w:r>
      <w:r>
        <w:rPr>
          <w:rFonts w:ascii="Arial" w:hAnsi="Arial" w:cs="Arial"/>
          <w:sz w:val="24"/>
        </w:rPr>
        <w:t xml:space="preserve">и безработных, д</w:t>
      </w:r>
      <w:r>
        <w:rPr>
          <w:rFonts w:ascii="Arial" w:hAnsi="Arial" w:cs="Arial"/>
          <w:sz w:val="24"/>
        </w:rPr>
        <w:t xml:space="preserve">ет</w:t>
      </w:r>
      <w:r>
        <w:rPr>
          <w:rFonts w:ascii="Arial" w:hAnsi="Arial" w:cs="Arial"/>
          <w:sz w:val="24"/>
        </w:rPr>
        <w:t xml:space="preserve">и</w:t>
      </w:r>
      <w:r>
        <w:rPr>
          <w:rFonts w:ascii="Arial" w:hAnsi="Arial" w:cs="Arial"/>
          <w:sz w:val="24"/>
        </w:rPr>
        <w:t xml:space="preserve"> студентов</w:t>
      </w:r>
      <w:r>
        <w:rPr>
          <w:rFonts w:ascii="Arial" w:hAnsi="Arial" w:cs="Arial"/>
          <w:sz w:val="24"/>
        </w:rPr>
        <w:t xml:space="preserve">, д</w:t>
      </w:r>
      <w:r>
        <w:rPr>
          <w:rFonts w:ascii="Arial" w:hAnsi="Arial" w:cs="Arial"/>
          <w:sz w:val="24"/>
        </w:rPr>
        <w:t xml:space="preserve">ет</w:t>
      </w:r>
      <w:r>
        <w:rPr>
          <w:rFonts w:ascii="Arial" w:hAnsi="Arial" w:cs="Arial"/>
          <w:sz w:val="24"/>
        </w:rPr>
        <w:t xml:space="preserve">и вынужденных </w:t>
      </w:r>
      <w:r>
        <w:rPr>
          <w:rFonts w:ascii="Arial" w:hAnsi="Arial" w:cs="Arial"/>
          <w:sz w:val="24"/>
        </w:rPr>
        <w:t xml:space="preserve">переселенцев, усыновленные</w:t>
      </w:r>
      <w:r>
        <w:rPr>
          <w:rFonts w:ascii="Arial" w:hAnsi="Arial" w:cs="Arial"/>
          <w:sz w:val="24"/>
        </w:rPr>
        <w:t xml:space="preserve"> (удочеренные) дети из числа детей-</w:t>
      </w:r>
      <w:r>
        <w:rPr>
          <w:rFonts w:ascii="Arial" w:hAnsi="Arial" w:cs="Arial"/>
          <w:sz w:val="24"/>
        </w:rPr>
        <w:t xml:space="preserve">сирот и</w:t>
      </w:r>
      <w:r>
        <w:rPr>
          <w:rFonts w:ascii="Arial" w:hAnsi="Arial" w:cs="Arial"/>
          <w:sz w:val="24"/>
        </w:rPr>
        <w:t xml:space="preserve"> детей, ост</w:t>
      </w:r>
      <w:r>
        <w:rPr>
          <w:rFonts w:ascii="Arial" w:hAnsi="Arial" w:cs="Arial"/>
          <w:sz w:val="24"/>
        </w:rPr>
        <w:t xml:space="preserve">авшихся без попечения родителей в соответствии с Законом Нижегородской области от 30.12.2005</w:t>
      </w:r>
      <w:r>
        <w:rPr>
          <w:rFonts w:ascii="Arial" w:hAnsi="Arial" w:cs="Arial"/>
          <w:sz w:val="24"/>
        </w:rPr>
        <w:t xml:space="preserve"> </w:t>
      </w:r>
      <w:r>
        <w:rPr>
          <w:rFonts w:ascii="Arial" w:hAnsi="Arial" w:cs="Arial"/>
          <w:sz w:val="24"/>
        </w:rPr>
        <w:t xml:space="preserve">года №212 –</w:t>
      </w:r>
      <w:r>
        <w:rPr>
          <w:rFonts w:ascii="Arial" w:hAnsi="Arial" w:cs="Arial"/>
          <w:sz w:val="24"/>
        </w:rPr>
        <w:t xml:space="preserve"> </w:t>
      </w:r>
      <w:r>
        <w:rPr>
          <w:rFonts w:ascii="Arial" w:hAnsi="Arial" w:cs="Arial"/>
          <w:sz w:val="24"/>
        </w:rPr>
        <w:t xml:space="preserve">З</w:t>
      </w:r>
      <w:r>
        <w:rPr>
          <w:rFonts w:ascii="Arial" w:hAnsi="Arial" w:cs="Arial"/>
          <w:sz w:val="24"/>
        </w:rPr>
        <w:t xml:space="preserve"> «О социальной поддержке отдельных категорий граждан в целях реализации из права на образование»</w:t>
      </w:r>
      <w:r>
        <w:rPr>
          <w:rFonts w:ascii="Arial" w:hAnsi="Arial" w:cs="Arial"/>
          <w:sz w:val="24"/>
        </w:rPr>
        <w:t xml:space="preserve">.</w:t>
      </w:r>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u w:val="single"/>
        </w:rPr>
        <w:t xml:space="preserve">Ребенок имеет право пре</w:t>
      </w:r>
      <w:r>
        <w:rPr>
          <w:rFonts w:ascii="Arial" w:hAnsi="Arial" w:cs="Arial"/>
          <w:sz w:val="24"/>
          <w:u w:val="single"/>
        </w:rPr>
        <w:t xml:space="preserve">имущественного приема на обучение в ДОО,</w:t>
      </w:r>
      <w:r>
        <w:rPr>
          <w:rFonts w:ascii="Arial" w:hAnsi="Arial" w:cs="Arial"/>
          <w:sz w:val="24"/>
        </w:rPr>
        <w:t xml:space="preserve"> в которой обучаются его полнородные и </w:t>
      </w:r>
      <w:r>
        <w:rPr>
          <w:rFonts w:ascii="Arial" w:hAnsi="Arial" w:cs="Arial"/>
          <w:sz w:val="24"/>
        </w:rPr>
        <w:t xml:space="preserve">неполнородные</w:t>
      </w:r>
      <w:r>
        <w:rPr>
          <w:rFonts w:ascii="Arial" w:hAnsi="Arial" w:cs="Arial"/>
          <w:sz w:val="24"/>
        </w:rPr>
        <w:t xml:space="preserve"> брат и (или) сестра в каждой категории лиц, имеющих право на получение Услуги</w:t>
      </w:r>
      <w:r>
        <w:rPr>
          <w:rFonts w:ascii="Arial" w:hAnsi="Arial" w:cs="Arial"/>
          <w:sz w:val="24"/>
        </w:rPr>
        <w:t xml:space="preserve"> и</w:t>
      </w:r>
      <w:r>
        <w:rPr>
          <w:rFonts w:ascii="Arial" w:hAnsi="Arial" w:cs="Arial"/>
          <w:sz w:val="24"/>
        </w:rPr>
        <w:t xml:space="preserve"> указанных в п.2.2 настоящего Административного регламента.</w:t>
      </w:r>
    </w:p>
    <w:p>
      <w:pPr>
        <w:pStyle w:val="2"/>
        <w:numPr>
          <w:numId w:val="2"/>
          <w:ilvl w:val="1"/>
        </w:numPr>
        <w:tabs>
          <w:tab w:val="left" w:pos="1134"/>
        </w:tabs>
        <w:ind w:left="0" w:firstLine="709"/>
        <w:rPr>
          <w:rFonts w:ascii="Arial" w:hAnsi="Arial" w:cs="Arial"/>
          <w:b w:val="0"/>
          <w:sz w:val="24"/>
        </w:rPr>
      </w:pPr>
      <w:bookmarkStart w:id="6" w:name="_Toc94251638"/>
      <w:r>
        <w:rPr>
          <w:rFonts w:ascii="Arial" w:hAnsi="Arial" w:cs="Arial"/>
          <w:b w:val="0"/>
          <w:sz w:val="24"/>
        </w:rPr>
        <w:t xml:space="preserve">Требования к порядку информирования о предоставлении Услуги.</w:t>
      </w:r>
      <w:bookmarkEnd w:id="6"/>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Прием Заявителей (представителей Заявителя) по вопросу предоставления Услуги осуществляется в соответствии с организационно-распорядительным документом </w:t>
      </w:r>
      <w:r>
        <w:rPr>
          <w:rFonts w:ascii="Arial" w:hAnsi="Arial" w:cs="Arial"/>
          <w:sz w:val="24"/>
        </w:rPr>
        <w:t xml:space="preserve">УОиМП</w:t>
      </w:r>
      <w:r>
        <w:rPr>
          <w:rFonts w:ascii="Arial" w:hAnsi="Arial" w:cs="Arial"/>
          <w:sz w:val="24"/>
        </w:rPr>
        <w:t xml:space="preserve">, ответственного за предоставление Услуги.</w:t>
      </w:r>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На официальном сайте Администрации</w:t>
      </w:r>
      <w:r>
        <w:rPr>
          <w:rFonts w:ascii="Arial" w:hAnsi="Arial" w:cs="Arial"/>
          <w:sz w:val="24"/>
        </w:rPr>
        <w:t xml:space="preserve">, </w:t>
      </w:r>
      <w:r>
        <w:rPr>
          <w:rFonts w:ascii="Arial" w:hAnsi="Arial" w:cs="Arial"/>
          <w:sz w:val="24"/>
        </w:rPr>
        <w:t xml:space="preserve">УОиМП</w:t>
      </w:r>
      <w:r>
        <w:rPr>
          <w:rFonts w:ascii="Arial" w:hAnsi="Arial" w:cs="Arial"/>
          <w:sz w:val="24"/>
        </w:rPr>
        <w:t xml:space="preserve"> в сети Интернет, на РПГУ, ЕПГУ обязательному размещению подлежит следующая справочная информация: </w:t>
      </w:r>
    </w:p>
    <w:p>
      <w:pPr>
        <w:pStyle w:val="a5"/>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а) место нахождения и график работы Администрации, </w:t>
      </w:r>
      <w:r>
        <w:rPr>
          <w:rFonts w:ascii="Arial" w:hAnsi="Arial" w:cs="Arial"/>
          <w:sz w:val="24"/>
        </w:rPr>
        <w:t xml:space="preserve">УОиМП</w:t>
      </w:r>
      <w:r>
        <w:rPr>
          <w:rFonts w:ascii="Arial" w:hAnsi="Arial" w:cs="Arial"/>
          <w:sz w:val="24"/>
        </w:rPr>
        <w:t xml:space="preserve">, ДОО, МФЦ предоставляющих Услугу;</w:t>
      </w:r>
    </w:p>
    <w:p>
      <w:pPr>
        <w:pStyle w:val="a5"/>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б) справочные телефоны Администрации, </w:t>
      </w:r>
      <w:r>
        <w:rPr>
          <w:rFonts w:ascii="Arial" w:hAnsi="Arial" w:cs="Arial"/>
          <w:sz w:val="24"/>
        </w:rPr>
        <w:t xml:space="preserve">УОиМП</w:t>
      </w:r>
      <w:r>
        <w:rPr>
          <w:rFonts w:ascii="Arial" w:hAnsi="Arial" w:cs="Arial"/>
          <w:sz w:val="24"/>
        </w:rPr>
        <w:t xml:space="preserve">, ДОО, МЦФ </w:t>
      </w:r>
      <w:r>
        <w:rPr>
          <w:rFonts w:ascii="Arial" w:hAnsi="Arial" w:cs="Arial"/>
          <w:sz w:val="24"/>
        </w:rPr>
        <w:t xml:space="preserve">предоставляющих</w:t>
      </w:r>
      <w:r>
        <w:rPr>
          <w:rFonts w:ascii="Arial" w:hAnsi="Arial" w:cs="Arial"/>
          <w:sz w:val="24"/>
        </w:rPr>
        <w:t xml:space="preserve"> Услугу;</w:t>
      </w:r>
    </w:p>
    <w:p>
      <w:pPr>
        <w:pStyle w:val="a5"/>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в) адреса сайта, а также электронной почты и (или) формы обратной связи Администрации, </w:t>
      </w:r>
      <w:r>
        <w:rPr>
          <w:rFonts w:ascii="Arial" w:hAnsi="Arial" w:cs="Arial"/>
          <w:sz w:val="24"/>
        </w:rPr>
        <w:t xml:space="preserve">УОиМП</w:t>
      </w:r>
      <w:r>
        <w:rPr>
          <w:rFonts w:ascii="Arial" w:hAnsi="Arial" w:cs="Arial"/>
          <w:sz w:val="24"/>
        </w:rPr>
        <w:t xml:space="preserve">, ДОО, МФЦ в сети Интернет.</w:t>
      </w:r>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Администрация</w:t>
      </w:r>
      <w:r>
        <w:rPr>
          <w:rFonts w:ascii="Arial" w:hAnsi="Arial" w:cs="Arial"/>
          <w:sz w:val="24"/>
        </w:rPr>
        <w:t xml:space="preserve">, </w:t>
      </w:r>
      <w:r>
        <w:rPr>
          <w:rFonts w:ascii="Arial" w:hAnsi="Arial" w:cs="Arial"/>
          <w:sz w:val="24"/>
        </w:rPr>
        <w:t xml:space="preserve">УОиМП</w:t>
      </w:r>
      <w:r>
        <w:rPr>
          <w:rFonts w:ascii="Arial" w:hAnsi="Arial" w:cs="Arial"/>
          <w:sz w:val="24"/>
        </w:rPr>
        <w:t xml:space="preserve"> обеспечива</w:t>
      </w:r>
      <w:r>
        <w:rPr>
          <w:rFonts w:ascii="Arial" w:hAnsi="Arial" w:cs="Arial"/>
          <w:sz w:val="24"/>
        </w:rPr>
        <w:t xml:space="preserve">ю</w:t>
      </w:r>
      <w:r>
        <w:rPr>
          <w:rFonts w:ascii="Arial" w:hAnsi="Arial" w:cs="Arial"/>
          <w:sz w:val="24"/>
        </w:rPr>
        <w:t xml:space="preserve">т в установленном порядке размещение и актуализацию справочной информации в соответствующем разделе государственной информационной системы Нижегородской области «Региональный реестр государственных и муниципальных услуг (функций) Нижегородской области» (далее – РГУ). Информация о графике (режиме) работы Администрации, Подразделения, ДОО, МФЦ</w:t>
      </w:r>
      <w:r>
        <w:rPr>
          <w:rFonts w:ascii="Arial" w:hAnsi="Arial" w:cs="Arial"/>
          <w:sz w:val="24"/>
        </w:rPr>
        <w:t xml:space="preserve"> (далее – организации)</w:t>
      </w:r>
      <w:r>
        <w:rPr>
          <w:rFonts w:ascii="Arial" w:hAnsi="Arial" w:cs="Arial"/>
          <w:sz w:val="24"/>
        </w:rPr>
        <w:t xml:space="preserve"> указана в Приложении 2 к настоящему Административному регламенту. </w:t>
      </w:r>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Информацию </w:t>
      </w:r>
      <w:r>
        <w:rPr>
          <w:rFonts w:ascii="Arial" w:hAnsi="Arial" w:cs="Arial"/>
          <w:sz w:val="24"/>
        </w:rPr>
        <w:t xml:space="preserve">об организациях,</w:t>
      </w:r>
      <w:r>
        <w:rPr>
          <w:rFonts w:ascii="Arial" w:hAnsi="Arial" w:cs="Arial"/>
          <w:sz w:val="24"/>
        </w:rPr>
        <w:t xml:space="preserve"> предоставляющих Услугу, а также сведения о ходе предоставления Услуги Заявители (представители Заявителя) могут получить следующими способами: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а) путем направления запросов в письменном виде по адресам организаций, предоставляющих услугу согласно Приложению 2 настоящего Административного регламента, в электронном виде по адресам электронной почты указанных в Приложении 2 настоящего Административного регламента, по справочным телефонам специалистов организаций, предоставляющих услугу;</w:t>
      </w:r>
    </w:p>
    <w:p>
      <w:pPr>
        <w:pBdr>
          <w:top w:val="none"/>
          <w:left w:val="none"/>
          <w:bottom w:val="none"/>
          <w:right w:val="none"/>
          <w:between w:val="none"/>
        </w:pBdr>
        <w:tabs>
          <w:tab w:val="left" w:pos="851"/>
          <w:tab w:val="left" w:pos="1134"/>
          <w:tab w:val="left" w:pos="1418"/>
        </w:tabs>
        <w:ind w:firstLine="709"/>
        <w:rPr>
          <w:rFonts w:ascii="Arial" w:hAnsi="Arial" w:cs="Arial"/>
          <w:sz w:val="24"/>
        </w:rPr>
      </w:pPr>
      <w:r>
        <w:rPr>
          <w:rFonts w:ascii="Arial" w:hAnsi="Arial" w:cs="Arial"/>
          <w:sz w:val="24"/>
        </w:rPr>
        <w:t xml:space="preserve">б)</w:t>
      </w:r>
      <w:r>
        <w:rPr>
          <w:rFonts w:ascii="Arial" w:hAnsi="Arial" w:cs="Arial"/>
          <w:sz w:val="24"/>
        </w:rPr>
        <w:t xml:space="preserve"> </w:t>
      </w:r>
      <w:r>
        <w:rPr>
          <w:rFonts w:ascii="Arial" w:hAnsi="Arial" w:cs="Arial"/>
          <w:sz w:val="24"/>
        </w:rPr>
        <w:t xml:space="preserve">путем размещения информации на официальных сайтах организаций, предоставляющих услугу согласно Приложению 2 настоящего Административного регламента;</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в) на порталах </w:t>
      </w:r>
      <w:r>
        <w:rPr>
          <w:rFonts w:ascii="Arial" w:hAnsi="Arial" w:cs="Arial"/>
          <w:sz w:val="24"/>
        </w:rPr>
        <w:t xml:space="preserve">РПГУ, </w:t>
      </w:r>
      <w:r>
        <w:rPr>
          <w:rFonts w:ascii="Arial" w:hAnsi="Arial" w:cs="Arial"/>
          <w:sz w:val="24"/>
        </w:rPr>
        <w:t xml:space="preserve">ЕПГУ;</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г) при личном обращении на прием к специалистам организаций, предоставляющих услугу согласно Приложению 2 настоящего Административного регламента (в дни и часы приема, если установлены);</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д) на стендах в местах предоставления Услуги.</w:t>
      </w:r>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На официальных сайтах организаций, предоставляющих услугу согласно</w:t>
      </w:r>
      <w:r>
        <w:rPr>
          <w:rFonts w:ascii="Arial" w:hAnsi="Arial" w:cs="Arial"/>
          <w:sz w:val="24"/>
        </w:rPr>
        <w:t xml:space="preserve"> </w:t>
      </w:r>
      <w:r>
        <w:rPr>
          <w:rFonts w:ascii="Arial" w:hAnsi="Arial" w:cs="Arial"/>
          <w:sz w:val="24"/>
        </w:rPr>
        <w:t xml:space="preserve">Приложению 2 настоящего Административного регламента следующая информация:</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а) наименование Услуги;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б) перечень организаций, предоставляющих услугу согласно Приложению 2 настоящего Административного регламента; </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в) справочная информация согласно </w:t>
      </w:r>
      <w:r>
        <w:rPr>
          <w:rFonts w:ascii="Arial" w:hAnsi="Arial" w:cs="Arial"/>
          <w:sz w:val="24"/>
        </w:rPr>
        <w:t xml:space="preserve">п</w:t>
      </w:r>
      <w:r>
        <w:rPr>
          <w:rFonts w:ascii="Arial" w:hAnsi="Arial" w:cs="Arial"/>
          <w:sz w:val="24"/>
        </w:rPr>
        <w:t xml:space="preserve"> 3.2 настоящего Административного регламента, в том числе режим и график работы, дни (не менее трех рабочих дней в неделе) и часы приема граждан;</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г)</w:t>
      </w:r>
      <w:r>
        <w:rPr>
          <w:rFonts w:ascii="Arial" w:hAnsi="Arial" w:cs="Arial"/>
          <w:sz w:val="24"/>
        </w:rPr>
        <w:t xml:space="preserve"> </w:t>
      </w:r>
      <w:r>
        <w:rPr>
          <w:rFonts w:ascii="Arial" w:hAnsi="Arial" w:cs="Arial"/>
          <w:sz w:val="24"/>
        </w:rPr>
        <w:t xml:space="preserve">перечень нормативных правовых актов, содержащих нормы, регулирующие деятельность организации по предоставлению Услуги;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д) перечень категорий лиц, имеющих право на получение Услуги;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е) </w:t>
      </w:r>
      <w:sdt>
        <w:sdtPr>
          <w:id w:val="-1514831375"/>
          <w:tag w:val="goog_rdk_4"/>
          <w:rPr>
            <w:rFonts w:ascii="Arial" w:hAnsi="Arial" w:cs="Arial"/>
            <w:sz w:val="24"/>
          </w:rPr>
        </w:sdtPr>
        <w:sdtContent/>
      </w:sdt>
      <w:r>
        <w:rPr>
          <w:rFonts w:ascii="Arial" w:hAnsi="Arial" w:cs="Arial"/>
          <w:sz w:val="24"/>
        </w:rPr>
        <w:t xml:space="preserve">краткое описание порядка предоставления Услуги;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ж)</w:t>
      </w:r>
      <w:r>
        <w:rPr>
          <w:rFonts w:ascii="Arial" w:hAnsi="Arial" w:cs="Arial"/>
          <w:sz w:val="24"/>
        </w:rPr>
        <w:t xml:space="preserve"> </w:t>
      </w:r>
      <w:r>
        <w:rPr>
          <w:rFonts w:ascii="Arial" w:hAnsi="Arial" w:cs="Arial"/>
          <w:sz w:val="24"/>
        </w:rPr>
        <w:t xml:space="preserve">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(представитель Заявителя) вправе представить по собственной инициативе;</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з) исчерпывающий перечень оснований для отказа в предоставлении Услуги;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и) срок предоставления Услуги;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к) результаты предоставления Услуги, порядок представления документа, являющегося результатом предоставления Услуги;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л)</w:t>
      </w:r>
      <w:r>
        <w:rPr>
          <w:rFonts w:ascii="Arial" w:hAnsi="Arial" w:cs="Arial"/>
          <w:sz w:val="24"/>
        </w:rPr>
        <w:t xml:space="preserve"> </w:t>
      </w:r>
      <w:r>
        <w:rPr>
          <w:rFonts w:ascii="Arial" w:hAnsi="Arial" w:cs="Arial"/>
          <w:sz w:val="24"/>
        </w:rPr>
        <w:t xml:space="preserve">информация о праве на досудебное (внесудебное) обжалование действий (бездействия) и решений, принятых (осуществляемых) в ходе предоставления Услуги;</w:t>
      </w:r>
    </w:p>
    <w:p>
      <w:pPr>
        <w:tabs>
          <w:tab w:val="left" w:pos="1134"/>
        </w:tabs>
        <w:ind w:firstLine="709"/>
        <w:rPr>
          <w:rFonts w:ascii="Arial" w:hAnsi="Arial" w:cs="Arial"/>
          <w:sz w:val="24"/>
        </w:rPr>
      </w:pPr>
      <w:r>
        <w:rPr>
          <w:rFonts w:ascii="Arial" w:hAnsi="Arial" w:cs="Arial"/>
          <w:sz w:val="24"/>
        </w:rPr>
        <w:t xml:space="preserve">м) текст настоящего Административного регламента с приложениями;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н) муниципальный правовой акт Администрации о закреплении ДОО за конкретными территориями (</w:t>
      </w:r>
      <w:r>
        <w:rPr>
          <w:rFonts w:ascii="Arial" w:hAnsi="Arial" w:cs="Arial"/>
          <w:sz w:val="24"/>
        </w:rPr>
        <w:t xml:space="preserve">Администрации Павловского муниципального округа Нижегородской области</w:t>
      </w:r>
      <w:r>
        <w:rPr>
          <w:rFonts w:ascii="Arial" w:hAnsi="Arial" w:cs="Arial"/>
          <w:sz w:val="24"/>
        </w:rPr>
        <w:t xml:space="preserve">), издаваемый не позднее 01 апреля текущего года (далее - распорядительный акт о закрепленной территории);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о) образец заполненного заявления.</w:t>
      </w:r>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На стендах в местах предоставления Услуги размещает</w:t>
      </w:r>
      <w:r>
        <w:rPr>
          <w:rFonts w:ascii="Arial" w:hAnsi="Arial" w:cs="Arial"/>
          <w:sz w:val="24"/>
        </w:rPr>
        <w:t xml:space="preserve">ся</w:t>
      </w:r>
      <w:r>
        <w:rPr>
          <w:rFonts w:ascii="Arial" w:hAnsi="Arial" w:cs="Arial"/>
          <w:sz w:val="24"/>
        </w:rPr>
        <w:t xml:space="preserve"> следующая информация: </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а) наименование Услуги;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б) перечень организаций, предоставляющих услугу согласно Приложению 2 настоящего Административного регламента; </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в) справочная информация согласно </w:t>
      </w:r>
      <w:r>
        <w:rPr>
          <w:rFonts w:ascii="Arial" w:hAnsi="Arial" w:cs="Arial"/>
          <w:sz w:val="24"/>
        </w:rPr>
        <w:t xml:space="preserve">п</w:t>
      </w:r>
      <w:r>
        <w:rPr>
          <w:rFonts w:ascii="Arial" w:hAnsi="Arial" w:cs="Arial"/>
          <w:sz w:val="24"/>
        </w:rPr>
        <w:t xml:space="preserve"> 3.2 настоящего Административного регламента, в том числе режим и график работы, дни (не менее трех рабочих дней в неделе) и часы приема граждан;</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г) перечень</w:t>
      </w:r>
      <w:r>
        <w:rPr>
          <w:rFonts w:ascii="Arial" w:hAnsi="Arial" w:cs="Arial"/>
          <w:sz w:val="24"/>
        </w:rPr>
        <w:t xml:space="preserve"> нормативных правовых актов, содержащих нормы, регулирующие деятельность организации по предоставлению Услуги;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д) перечень категорий лиц, имеющих право на получение Услуги;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е) </w:t>
      </w:r>
      <w:sdt>
        <w:sdtPr>
          <w:id w:val="1486436981"/>
          <w:tag w:val="goog_rdk_4"/>
          <w:rPr>
            <w:rFonts w:ascii="Arial" w:hAnsi="Arial" w:cs="Arial"/>
            <w:sz w:val="24"/>
          </w:rPr>
        </w:sdtPr>
        <w:sdtContent/>
      </w:sdt>
      <w:r>
        <w:rPr>
          <w:rFonts w:ascii="Arial" w:hAnsi="Arial" w:cs="Arial"/>
          <w:sz w:val="24"/>
        </w:rPr>
        <w:t xml:space="preserve">краткое описание порядка предоставления Услуги;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ж) исчерпывающий</w:t>
      </w:r>
      <w:r>
        <w:rPr>
          <w:rFonts w:ascii="Arial" w:hAnsi="Arial" w:cs="Arial"/>
          <w:sz w:val="24"/>
        </w:rPr>
        <w:t xml:space="preserve">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(представитель Заявителя) вправе представить по собственной инициативе;</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з) исчерпывающий перечень оснований для отказа в предоставлении Услуги;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и) срок предоставления Услуги;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к) результаты предоставления Услуги, порядок представления документа, являющегося результатом предоставления Услуги;</w:t>
      </w:r>
    </w:p>
    <w:p>
      <w:pPr>
        <w:pBdr>
          <w:top w:val="none"/>
          <w:left w:val="none"/>
          <w:bottom w:val="none"/>
          <w:right w:val="none"/>
          <w:between w:val="none"/>
        </w:pBdr>
        <w:tabs>
          <w:tab w:val="left" w:pos="1134"/>
        </w:tabs>
        <w:ind w:firstLine="709"/>
        <w:rPr>
          <w:rFonts w:ascii="Arial" w:hAnsi="Arial" w:cs="Arial"/>
          <w:sz w:val="24"/>
        </w:rPr>
      </w:pPr>
      <w:r>
        <w:rPr>
          <w:rFonts w:ascii="Arial" w:hAnsi="Arial" w:cs="Arial"/>
          <w:sz w:val="24"/>
        </w:rPr>
        <w:t xml:space="preserve">л) образец заполненного заявления.</w:t>
      </w:r>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Доступ к информации о сроках и порядке предоставления Услуги осуществляется без выполнения Заявителем (представителем Заявителя) каких – либо требований, в </w:t>
      </w:r>
      <w:r>
        <w:rPr>
          <w:rFonts w:ascii="Arial" w:hAnsi="Arial" w:cs="Arial"/>
          <w:sz w:val="24"/>
        </w:rPr>
        <w:t xml:space="preserve">т.ч</w:t>
      </w:r>
      <w:r>
        <w:rPr>
          <w:rFonts w:ascii="Arial" w:hAnsi="Arial" w:cs="Arial"/>
          <w:sz w:val="24"/>
        </w:rPr>
        <w:t xml:space="preserve">. без использования программного обеспечения, установка которого </w:t>
      </w:r>
      <w:r>
        <w:rPr>
          <w:rFonts w:ascii="Arial" w:hAnsi="Arial" w:cs="Arial"/>
          <w:sz w:val="24"/>
        </w:rPr>
        <w:t xml:space="preserve">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Время ожидания Заявителя (представителя Заявителя) при индивидуальном консультировании при личном обращении не должно превышать 15 минут. Индивидуальное консультирование при личном обращении каждого Заявителя (представителя Заявителя) не должно превышать 10 минут.</w:t>
      </w:r>
      <w:r>
        <w:rPr>
          <w:rFonts w:ascii="Arial" w:hAnsi="Arial" w:cs="Arial"/>
          <w:sz w:val="24"/>
        </w:rPr>
        <w:t xml:space="preserve"> </w:t>
      </w:r>
      <w:r>
        <w:rPr>
          <w:rFonts w:ascii="Arial" w:hAnsi="Arial" w:cs="Arial"/>
          <w:sz w:val="24"/>
        </w:rPr>
        <w:t xml:space="preserve">Индивидуальное консультирование по телефону не должно превышать 10 минут.</w:t>
      </w:r>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Состав информации о порядке предоставления Услуги, размещаемой в МФЦ, соответствует стандарту организации деятельности многофункциональных центров предоставления государственных и муниципальных услуг.</w:t>
      </w:r>
    </w:p>
    <w:p>
      <w:pPr>
        <w:pStyle w:val="a5"/>
        <w:numPr>
          <w:numId w:val="2"/>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Информирование по вопросам предоставления Услуги специалистами </w:t>
      </w:r>
      <w:r>
        <w:rPr>
          <w:rFonts w:ascii="Arial" w:hAnsi="Arial" w:cs="Arial"/>
          <w:sz w:val="24"/>
        </w:rPr>
        <w:t xml:space="preserve">УОиМП</w:t>
      </w:r>
      <w:r>
        <w:rPr>
          <w:rFonts w:ascii="Arial" w:hAnsi="Arial" w:cs="Arial"/>
          <w:sz w:val="24"/>
        </w:rPr>
        <w:t xml:space="preserve">, сотрудниками ДОО и МФЦ осуществляется бесплатно.</w:t>
      </w:r>
    </w:p>
    <w:p>
      <w:pPr>
        <w:pStyle w:val="2"/>
        <w:numPr>
          <w:numId w:val="2"/>
          <w:ilvl w:val="1"/>
        </w:numPr>
        <w:tabs>
          <w:tab w:val="left" w:pos="1134"/>
        </w:tabs>
        <w:ind w:left="0" w:firstLine="709"/>
        <w:rPr>
          <w:rFonts w:ascii="Arial" w:hAnsi="Arial" w:cs="Arial"/>
          <w:b w:val="0"/>
          <w:sz w:val="24"/>
        </w:rPr>
      </w:pPr>
      <w:bookmarkStart w:id="7" w:name="_Toc94251639"/>
      <w:r>
        <w:rPr>
          <w:rFonts w:ascii="Arial" w:hAnsi="Arial" w:cs="Arial"/>
          <w:b w:val="0"/>
          <w:sz w:val="24"/>
        </w:rPr>
        <w:t xml:space="preserve">Информирование Заявителей (представителей Заявителей) о последовательности предоставления мест в дошкольные образовательные организации и об основаниях изменения указанной последовательности.</w:t>
      </w:r>
      <w:bookmarkEnd w:id="7"/>
    </w:p>
    <w:p>
      <w:pPr>
        <w:pStyle w:val="a5"/>
        <w:numPr>
          <w:numId w:val="2"/>
          <w:ilvl w:val="2"/>
        </w:numPr>
        <w:pBdr>
          <w:top w:val="none"/>
          <w:left w:val="none"/>
          <w:bottom w:val="none"/>
          <w:right w:val="none"/>
          <w:between w:val="none"/>
        </w:pBdr>
        <w:tabs>
          <w:tab w:val="left" w:pos="567"/>
          <w:tab w:val="left" w:pos="993"/>
          <w:tab w:val="left" w:pos="1134"/>
          <w:tab w:val="left" w:pos="1418"/>
          <w:tab w:val="left" w:pos="1560"/>
        </w:tabs>
        <w:ind w:left="0" w:firstLine="709"/>
        <w:rPr>
          <w:rFonts w:ascii="Arial" w:hAnsi="Arial" w:cs="Arial"/>
          <w:sz w:val="24"/>
        </w:rPr>
      </w:pPr>
      <w:r>
        <w:rPr>
          <w:rFonts w:ascii="Arial" w:hAnsi="Arial" w:cs="Arial"/>
          <w:bCs/>
          <w:sz w:val="24"/>
        </w:rPr>
        <w:t xml:space="preserve">В РГИС «УСО НО», в личном кабинете на РПГУ, ЕПГУ имеется</w:t>
      </w:r>
      <w:r>
        <w:rPr>
          <w:rFonts w:ascii="Arial" w:hAnsi="Arial" w:cs="Arial"/>
          <w:sz w:val="24"/>
        </w:rPr>
        <w:t xml:space="preserve"> возможность получения информации о последовательности выделения мест и основаниях изменения данной последовательности по запросу Заявителя (представителя Заявителя), </w:t>
      </w:r>
      <w:r>
        <w:rPr>
          <w:rFonts w:ascii="Arial" w:hAnsi="Arial" w:cs="Arial"/>
          <w:sz w:val="24"/>
        </w:rPr>
        <w:t xml:space="preserve">Заявление</w:t>
      </w:r>
      <w:r>
        <w:rPr>
          <w:rFonts w:ascii="Arial" w:hAnsi="Arial" w:cs="Arial"/>
          <w:sz w:val="24"/>
        </w:rPr>
        <w:t xml:space="preserve"> для направления которого находится в статусе «Ожидание направления», в том числе для направления их на ЕПГУ и (или) РПГУ в виде формализованных сообщений:</w:t>
      </w:r>
    </w:p>
    <w:p>
      <w:pPr>
        <w:pBdr>
          <w:top w:val="none"/>
          <w:left w:val="none"/>
          <w:bottom w:val="none"/>
          <w:right w:val="none"/>
          <w:between w:val="none"/>
        </w:pBdr>
        <w:tabs>
          <w:tab w:val="left" w:pos="567"/>
          <w:tab w:val="left" w:pos="993"/>
          <w:tab w:val="left" w:pos="1134"/>
          <w:tab w:val="left" w:pos="1418"/>
          <w:tab w:val="left" w:pos="1560"/>
        </w:tabs>
        <w:ind w:firstLine="709"/>
        <w:rPr>
          <w:rFonts w:ascii="Arial" w:hAnsi="Arial" w:cs="Arial"/>
          <w:sz w:val="24"/>
        </w:rPr>
      </w:pPr>
      <w:r>
        <w:rPr>
          <w:rFonts w:ascii="Arial" w:hAnsi="Arial" w:cs="Arial"/>
          <w:sz w:val="24"/>
        </w:rPr>
        <w:t xml:space="preserve">текст сообщения о последовательности предоставления мест в дошкольные образовательные организации по состоянию на момент запроса Заявителя (представителя Заявителя): «Всего _____ чел., которые желают получить место не позднее текущей даты. </w:t>
      </w:r>
      <w:r>
        <w:rPr>
          <w:rFonts w:ascii="Arial" w:hAnsi="Arial" w:cs="Arial"/>
          <w:sz w:val="24"/>
        </w:rPr>
        <w:t xml:space="preserve">При распределении мест Ваш ребенок будет рассматриваться на _______ позиции (указывается номер позиции в списке Подразделения, составленном в соответствии с последовательностью распределения детей, определенной в пункте </w:t>
      </w:r>
      <w:r>
        <w:rPr>
          <w:rFonts w:ascii="Arial" w:hAnsi="Arial" w:cs="Arial"/>
          <w:sz w:val="24"/>
        </w:rPr>
        <w:t xml:space="preserve">3.3.9.</w:t>
      </w:r>
      <w:r>
        <w:rPr>
          <w:rFonts w:ascii="Arial" w:hAnsi="Arial" w:cs="Arial"/>
          <w:sz w:val="24"/>
        </w:rPr>
        <w:t xml:space="preserve"> настоящего Административного регламента), перед Вами _____ человек, имеющих признак «внеочередное право» на получение места, _____ человек, имеющих признак «первоочередное право» на получение места, _____ человек, имеющих признак «преимущественное право» на получение места.»;</w:t>
      </w:r>
    </w:p>
    <w:p>
      <w:pPr>
        <w:pBdr>
          <w:top w:val="none"/>
          <w:left w:val="none"/>
          <w:bottom w:val="none"/>
          <w:right w:val="none"/>
          <w:between w:val="none"/>
        </w:pBdr>
        <w:tabs>
          <w:tab w:val="left" w:pos="567"/>
          <w:tab w:val="left" w:pos="993"/>
          <w:tab w:val="left" w:pos="1134"/>
          <w:tab w:val="left" w:pos="1418"/>
          <w:tab w:val="left" w:pos="1560"/>
        </w:tabs>
        <w:ind w:firstLine="709"/>
        <w:rPr>
          <w:rFonts w:ascii="Arial" w:hAnsi="Arial" w:cs="Arial"/>
          <w:sz w:val="24"/>
        </w:rPr>
      </w:pPr>
      <w:r>
        <w:rPr>
          <w:rFonts w:ascii="Arial" w:hAnsi="Arial" w:cs="Arial"/>
          <w:sz w:val="24"/>
        </w:rPr>
        <w:t xml:space="preserve">текст сообщения об основаниях изменения последовательности предоставления мест в дошкольные образовательные организации за период, запрошенный заявителем: </w:t>
      </w:r>
      <w:r>
        <w:rPr>
          <w:rFonts w:ascii="Arial" w:hAnsi="Arial" w:cs="Arial"/>
          <w:sz w:val="24"/>
        </w:rPr>
        <w:t xml:space="preserve">«За период с ___ по ___ число заявлений для направления с желаемой датой приема не позднее текущей календарной даты увеличилось на ____ штук, предоставлено ______ мест, добавилась информация о наличии внеочередного, первоочередного или преимущественного права на получение мест у ____ человек.».</w:t>
      </w:r>
    </w:p>
    <w:p>
      <w:pPr>
        <w:pStyle w:val="1"/>
        <w:spacing w:before="0" w:after="0" w:line="240" w:lineRule="auto"/>
        <w:rPr>
          <w:rFonts w:ascii="Arial" w:hAnsi="Arial" w:cs="Arial"/>
          <w:sz w:val="24"/>
          <w:szCs w:val="24"/>
        </w:rPr>
      </w:pPr>
      <w:bookmarkStart w:id="8" w:name="_Toc94251640"/>
    </w:p>
    <w:p>
      <w:pPr>
        <w:pStyle w:val="1"/>
        <w:spacing w:before="0" w:after="0" w:line="240" w:lineRule="auto"/>
        <w:rPr>
          <w:rFonts w:ascii="Arial" w:hAnsi="Arial" w:cs="Arial"/>
          <w:sz w:val="24"/>
          <w:szCs w:val="24"/>
        </w:rPr>
      </w:pPr>
      <w:r>
        <w:rPr>
          <w:rFonts w:ascii="Arial" w:hAnsi="Arial" w:cs="Arial"/>
          <w:sz w:val="24"/>
          <w:szCs w:val="24"/>
        </w:rPr>
        <w:t xml:space="preserve">II. Стандарт предоставления Услуги</w:t>
      </w:r>
      <w:bookmarkEnd w:id="8"/>
    </w:p>
    <w:p>
      <w:pPr>
        <w:pStyle w:val="2"/>
        <w:numPr>
          <w:numId w:val="16"/>
          <w:ilvl w:val="1"/>
        </w:numPr>
        <w:tabs>
          <w:tab w:val="left" w:pos="1418"/>
          <w:tab w:val="left" w:pos="1701"/>
        </w:tabs>
        <w:ind w:left="0" w:firstLine="709"/>
        <w:rPr>
          <w:rFonts w:ascii="Arial" w:hAnsi="Arial" w:cs="Arial"/>
          <w:sz w:val="24"/>
        </w:rPr>
      </w:pPr>
      <w:bookmarkStart w:id="9" w:name="_Toc94251641"/>
      <w:r>
        <w:rPr>
          <w:rFonts w:ascii="Arial" w:hAnsi="Arial" w:cs="Arial"/>
          <w:sz w:val="24"/>
        </w:rPr>
        <w:t xml:space="preserve">Наименование Услуги.</w:t>
      </w:r>
      <w:bookmarkEnd w:id="9"/>
    </w:p>
    <w:p>
      <w:pPr>
        <w:pStyle w:val="a3"/>
        <w:spacing w:before="0" w:after="0"/>
        <w:jc w:val="both"/>
        <w:rPr>
          <w:rFonts w:ascii="Arial" w:hAnsi="Arial" w:cs="Arial"/>
          <w:sz w:val="24"/>
          <w:szCs w:val="24"/>
        </w:rPr>
      </w:pPr>
      <w:r>
        <w:rPr>
          <w:rFonts w:ascii="Arial" w:hAnsi="Arial" w:cs="Arial"/>
          <w:b w:val="0"/>
          <w:bCs/>
          <w:sz w:val="24"/>
        </w:rPr>
        <w:t xml:space="preserve"> </w:t>
      </w:r>
      <w:r>
        <w:rPr>
          <w:rFonts w:ascii="Arial" w:hAnsi="Arial" w:cs="Arial"/>
          <w:b w:val="0"/>
          <w:bCs/>
          <w:sz w:val="24"/>
        </w:rPr>
        <w:t xml:space="preserve">Услуга</w:t>
      </w:r>
      <w:r>
        <w:rPr>
          <w:rFonts w:ascii="Arial" w:hAnsi="Arial" w:cs="Arial"/>
          <w:sz w:val="24"/>
        </w:rPr>
        <w:t xml:space="preserve"> </w:t>
      </w:r>
      <w:r>
        <w:rPr>
          <w:rFonts w:ascii="Arial" w:hAnsi="Arial" w:cs="Arial"/>
          <w:b w:val="0"/>
          <w:bCs/>
          <w:sz w:val="24"/>
          <w:szCs w:val="24"/>
        </w:rPr>
        <w:t xml:space="preserve">«Прием заявлений, постановка на учёт и зачисление детей в образовательные организации, реализующие основную образовательную программу дошкольного образования (детские сады)», расположенные на территории Павловского муниципального округа Нижегородской области».</w:t>
      </w:r>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Краткое наименование Услуги: </w:t>
      </w:r>
      <w:r>
        <w:rPr>
          <w:rFonts w:ascii="Arial" w:hAnsi="Arial" w:cs="Arial"/>
          <w:sz w:val="24"/>
        </w:rPr>
        <w:t xml:space="preserve">Запись в дошкольную организацию (детский сад).</w:t>
      </w:r>
    </w:p>
    <w:p>
      <w:pPr>
        <w:pStyle w:val="2"/>
        <w:numPr>
          <w:numId w:val="16"/>
          <w:ilvl w:val="1"/>
        </w:numPr>
        <w:tabs>
          <w:tab w:val="left" w:pos="1418"/>
          <w:tab w:val="left" w:pos="1701"/>
        </w:tabs>
        <w:ind w:left="0" w:firstLine="709"/>
        <w:rPr>
          <w:rFonts w:ascii="Arial" w:hAnsi="Arial" w:cs="Arial"/>
          <w:sz w:val="24"/>
        </w:rPr>
      </w:pPr>
      <w:bookmarkStart w:id="10" w:name="_Toc94251642"/>
      <w:r>
        <w:rPr>
          <w:rFonts w:ascii="Arial" w:hAnsi="Arial" w:cs="Arial"/>
          <w:sz w:val="24"/>
        </w:rPr>
        <w:t xml:space="preserve">Наименование органа, предоставляющего Услугу.</w:t>
      </w:r>
      <w:bookmarkEnd w:id="10"/>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Органом, ответственным за организацию предоставления Услуги является </w:t>
      </w:r>
      <w:r>
        <w:rPr>
          <w:rFonts w:ascii="Arial" w:hAnsi="Arial" w:cs="Arial"/>
          <w:sz w:val="24"/>
        </w:rPr>
        <w:t xml:space="preserve">Администрация Павловского</w:t>
      </w:r>
      <w:r>
        <w:rPr>
          <w:rFonts w:ascii="Arial" w:hAnsi="Arial" w:cs="Arial"/>
          <w:sz w:val="24"/>
        </w:rPr>
        <w:t xml:space="preserve"> муниципального округа </w:t>
      </w:r>
      <w:r>
        <w:rPr>
          <w:rFonts w:ascii="Arial" w:hAnsi="Arial" w:cs="Arial"/>
          <w:sz w:val="24"/>
        </w:rPr>
        <w:t xml:space="preserve">Нижегородской области.</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Непосредственно ответственным за предоставление Услуги в части приема </w:t>
      </w:r>
      <w:r>
        <w:rPr>
          <w:rFonts w:ascii="Arial" w:hAnsi="Arial" w:cs="Arial"/>
          <w:sz w:val="24"/>
        </w:rPr>
        <w:t xml:space="preserve">заявлений и постановки на учет </w:t>
      </w:r>
      <w:r>
        <w:rPr>
          <w:rFonts w:ascii="Arial" w:hAnsi="Arial" w:cs="Arial"/>
          <w:sz w:val="24"/>
        </w:rPr>
        <w:t xml:space="preserve">в ДОО </w:t>
      </w:r>
      <w:r>
        <w:rPr>
          <w:rFonts w:ascii="Arial" w:hAnsi="Arial" w:cs="Arial"/>
          <w:sz w:val="24"/>
        </w:rPr>
        <w:t xml:space="preserve">является </w:t>
      </w:r>
      <w:r>
        <w:rPr>
          <w:rFonts w:ascii="Arial" w:hAnsi="Arial" w:cs="Arial"/>
          <w:sz w:val="24"/>
        </w:rPr>
        <w:t xml:space="preserve">УОиМП</w:t>
      </w:r>
      <w:r>
        <w:rPr>
          <w:rFonts w:ascii="Arial" w:hAnsi="Arial" w:cs="Arial"/>
          <w:sz w:val="24"/>
        </w:rPr>
        <w:t xml:space="preserve">, в части зачисления детей в ДОО </w:t>
      </w:r>
      <w:r>
        <w:rPr>
          <w:rFonts w:ascii="Arial" w:hAnsi="Arial" w:cs="Arial"/>
          <w:sz w:val="24"/>
        </w:rPr>
        <w:t xml:space="preserve">Услуга предоставляется ДОО.</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Услуга предоставля</w:t>
      </w:r>
      <w:r>
        <w:rPr>
          <w:rFonts w:ascii="Arial" w:hAnsi="Arial" w:cs="Arial"/>
          <w:sz w:val="24"/>
        </w:rPr>
        <w:t xml:space="preserve">ет</w:t>
      </w:r>
      <w:r>
        <w:rPr>
          <w:rFonts w:ascii="Arial" w:hAnsi="Arial" w:cs="Arial"/>
          <w:sz w:val="24"/>
        </w:rPr>
        <w:t xml:space="preserve">ся в МФЦ в части приема заявлени</w:t>
      </w:r>
      <w:r>
        <w:rPr>
          <w:rFonts w:ascii="Arial" w:hAnsi="Arial" w:cs="Arial"/>
          <w:sz w:val="24"/>
        </w:rPr>
        <w:t xml:space="preserve">й и постановки на учет в ДОО</w:t>
      </w:r>
      <w:r>
        <w:rPr>
          <w:rFonts w:ascii="Arial" w:hAnsi="Arial" w:cs="Arial"/>
          <w:sz w:val="24"/>
        </w:rPr>
        <w:t xml:space="preserve"> </w:t>
      </w:r>
      <w:r>
        <w:rPr>
          <w:rFonts w:ascii="Arial" w:hAnsi="Arial" w:cs="Arial"/>
          <w:sz w:val="24"/>
        </w:rPr>
        <w:t xml:space="preserve">и документов согласно исчерпывающему перечню необходимых документов для получения Услуги от Заявителя (представителя Заявителя</w:t>
      </w:r>
      <w:r>
        <w:rPr>
          <w:rFonts w:ascii="Arial" w:hAnsi="Arial" w:cs="Arial"/>
          <w:sz w:val="24"/>
        </w:rPr>
        <w:t xml:space="preserve">), а также </w:t>
      </w:r>
      <w:r>
        <w:rPr>
          <w:rFonts w:ascii="Arial" w:hAnsi="Arial" w:cs="Arial"/>
          <w:sz w:val="24"/>
        </w:rPr>
        <w:t xml:space="preserve">выдачи результатов </w:t>
      </w:r>
      <w:r>
        <w:rPr>
          <w:rFonts w:ascii="Arial" w:hAnsi="Arial" w:cs="Arial"/>
          <w:sz w:val="24"/>
        </w:rPr>
        <w:t xml:space="preserve">предоставления Услуги.</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Ответственными лицами за предоставление Услуги, являются руководители организаций, указанных в </w:t>
      </w:r>
      <w:r>
        <w:rPr>
          <w:rFonts w:ascii="Arial" w:hAnsi="Arial" w:cs="Arial"/>
          <w:sz w:val="24"/>
        </w:rPr>
        <w:t xml:space="preserve">п</w:t>
      </w:r>
      <w:r>
        <w:rPr>
          <w:rFonts w:ascii="Arial" w:hAnsi="Arial" w:cs="Arial"/>
          <w:sz w:val="24"/>
        </w:rPr>
        <w:t xml:space="preserve"> 5.1, 5.2, 5.3.</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Порядок приема детей в ДОО регламентируется организационно-распорядительным актом ДОО, разработанным ДОО.</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В целях предоставления Услуги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взаимодействует с</w:t>
      </w:r>
      <w:r>
        <w:rPr>
          <w:rFonts w:ascii="Arial" w:hAnsi="Arial" w:cs="Arial"/>
          <w:sz w:val="24"/>
        </w:rPr>
        <w:t xml:space="preserve"> Министерством внутренних дел Российской Федерации, органами записи актов гражданского состояния, МФЦ, Пенсионным фондом Российской Федерации, органами опеки и попечительства, органами социальной защиты населения, иными ведомствами и организациями для подтверждения данных, указанных в заявлениях для направления и (или) заявления о приеме.</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Организациям</w:t>
      </w:r>
      <w:r>
        <w:rPr>
          <w:rFonts w:ascii="Arial" w:hAnsi="Arial" w:cs="Arial"/>
          <w:sz w:val="24"/>
        </w:rPr>
        <w:t xml:space="preserve">,</w:t>
      </w:r>
      <w:r>
        <w:rPr>
          <w:rFonts w:ascii="Arial" w:hAnsi="Arial" w:cs="Arial"/>
          <w:sz w:val="24"/>
        </w:rPr>
        <w:t xml:space="preserve"> предоставляющим Услугу</w:t>
      </w:r>
      <w:r>
        <w:rPr>
          <w:rFonts w:ascii="Arial" w:hAnsi="Arial" w:cs="Arial"/>
          <w:sz w:val="24"/>
        </w:rPr>
        <w:t xml:space="preserve">,</w:t>
      </w:r>
      <w:r>
        <w:rPr>
          <w:rFonts w:ascii="Arial" w:hAnsi="Arial" w:cs="Arial"/>
          <w:sz w:val="24"/>
        </w:rPr>
        <w:t xml:space="preserve"> запрещено требовать от Заявителя (представителя Заявителя) </w:t>
      </w:r>
      <w:r>
        <w:rPr>
          <w:rFonts w:ascii="Arial" w:hAnsi="Arial" w:cs="Arial"/>
          <w:sz w:val="24"/>
        </w:rPr>
        <w:t xml:space="preserve">осуществ</w:t>
      </w:r>
      <w:r>
        <w:rPr>
          <w:rFonts w:ascii="Arial" w:hAnsi="Arial" w:cs="Arial"/>
          <w:sz w:val="24"/>
        </w:rPr>
        <w:t xml:space="preserve">ления действий, в </w:t>
      </w:r>
      <w:r>
        <w:rPr>
          <w:rFonts w:ascii="Arial" w:hAnsi="Arial" w:cs="Arial"/>
          <w:sz w:val="24"/>
        </w:rPr>
        <w:t xml:space="preserve">том </w:t>
      </w:r>
      <w:r>
        <w:rPr>
          <w:rFonts w:ascii="Arial" w:hAnsi="Arial" w:cs="Arial"/>
          <w:sz w:val="24"/>
        </w:rPr>
        <w:t xml:space="preserve">числе согласований</w:t>
      </w:r>
      <w:r>
        <w:rPr>
          <w:rFonts w:ascii="Arial" w:hAnsi="Arial" w:cs="Arial"/>
          <w:sz w:val="24"/>
        </w:rPr>
        <w:t xml:space="preserve">, не</w:t>
      </w:r>
      <w:r>
        <w:rPr>
          <w:rFonts w:ascii="Arial" w:hAnsi="Arial" w:cs="Arial"/>
          <w:sz w:val="24"/>
        </w:rPr>
        <w:t xml:space="preserve">обходимых </w:t>
      </w:r>
      <w:r>
        <w:rPr>
          <w:rFonts w:ascii="Arial" w:hAnsi="Arial" w:cs="Arial"/>
          <w:sz w:val="24"/>
        </w:rPr>
        <w:t xml:space="preserve">для получения государственных </w:t>
      </w:r>
      <w:r>
        <w:rPr>
          <w:rFonts w:ascii="Arial" w:hAnsi="Arial" w:cs="Arial"/>
          <w:sz w:val="24"/>
        </w:rPr>
        <w:t xml:space="preserve">и муниципальных </w:t>
      </w:r>
      <w:r>
        <w:rPr>
          <w:rFonts w:ascii="Arial" w:hAnsi="Arial" w:cs="Arial"/>
          <w:sz w:val="24"/>
        </w:rPr>
        <w:t xml:space="preserve">услуг и </w:t>
      </w:r>
      <w:r>
        <w:rPr>
          <w:rFonts w:ascii="Arial" w:hAnsi="Arial" w:cs="Arial"/>
          <w:sz w:val="24"/>
        </w:rPr>
        <w:t xml:space="preserve">связанных с </w:t>
      </w:r>
      <w:r>
        <w:rPr>
          <w:rFonts w:ascii="Arial" w:hAnsi="Arial" w:cs="Arial"/>
          <w:sz w:val="24"/>
        </w:rPr>
        <w:t xml:space="preserve">обращением в иные государственные органы </w:t>
      </w:r>
      <w:r>
        <w:rPr>
          <w:rFonts w:ascii="Arial" w:hAnsi="Arial" w:cs="Arial"/>
          <w:sz w:val="24"/>
        </w:rPr>
        <w:t xml:space="preserve">и организации, за исключением получения услуг, включенных в перечень услуг, которые </w:t>
      </w:r>
      <w:r>
        <w:rPr>
          <w:rFonts w:ascii="Arial" w:hAnsi="Arial" w:cs="Arial"/>
          <w:sz w:val="24"/>
        </w:rPr>
        <w:t xml:space="preserve">являются </w:t>
      </w:r>
      <w:r>
        <w:rPr>
          <w:rFonts w:ascii="Arial" w:hAnsi="Arial" w:cs="Arial"/>
          <w:sz w:val="24"/>
        </w:rPr>
        <w:t xml:space="preserve">необходимым и обязательным для предоставления </w:t>
      </w:r>
      <w:r>
        <w:rPr>
          <w:rFonts w:ascii="Arial" w:hAnsi="Arial" w:cs="Arial"/>
          <w:sz w:val="24"/>
        </w:rPr>
        <w:t xml:space="preserve">государственных </w:t>
      </w:r>
      <w:r>
        <w:rPr>
          <w:rFonts w:ascii="Arial" w:hAnsi="Arial" w:cs="Arial"/>
          <w:sz w:val="24"/>
        </w:rPr>
        <w:t xml:space="preserve">и муниципальных </w:t>
      </w:r>
      <w:r>
        <w:rPr>
          <w:rFonts w:ascii="Arial" w:hAnsi="Arial" w:cs="Arial"/>
          <w:sz w:val="24"/>
        </w:rPr>
        <w:t xml:space="preserve">услуг</w:t>
      </w:r>
      <w:r>
        <w:rPr>
          <w:rFonts w:ascii="Arial" w:hAnsi="Arial" w:cs="Arial"/>
          <w:sz w:val="24"/>
        </w:rPr>
        <w:t xml:space="preserve">,</w:t>
      </w:r>
      <w:r>
        <w:rPr>
          <w:rFonts w:ascii="Arial" w:hAnsi="Arial" w:cs="Arial"/>
          <w:sz w:val="24"/>
        </w:rPr>
        <w:t xml:space="preserve"> </w:t>
      </w:r>
      <w:r>
        <w:rPr>
          <w:rFonts w:ascii="Arial" w:hAnsi="Arial" w:cs="Arial"/>
          <w:sz w:val="24"/>
        </w:rPr>
        <w:t xml:space="preserve">утвержденный </w:t>
      </w:r>
      <w:r>
        <w:rPr>
          <w:rFonts w:ascii="Arial" w:hAnsi="Arial" w:cs="Arial"/>
          <w:sz w:val="24"/>
        </w:rPr>
        <w:t xml:space="preserve">Постановление</w:t>
      </w:r>
      <w:r>
        <w:rPr>
          <w:rFonts w:ascii="Arial" w:hAnsi="Arial" w:cs="Arial"/>
          <w:sz w:val="24"/>
        </w:rPr>
        <w:t xml:space="preserve">м</w:t>
      </w:r>
      <w:r>
        <w:rPr>
          <w:rFonts w:ascii="Arial" w:hAnsi="Arial" w:cs="Arial"/>
          <w:sz w:val="24"/>
        </w:rPr>
        <w:t xml:space="preserve"> Правительства Нижегородской области от 29 июля 2011</w:t>
      </w:r>
      <w:r>
        <w:rPr>
          <w:rFonts w:ascii="Arial" w:hAnsi="Arial" w:cs="Arial"/>
          <w:sz w:val="24"/>
        </w:rPr>
        <w:t xml:space="preserve"> года №574</w:t>
      </w:r>
      <w:r>
        <w:rPr>
          <w:rFonts w:ascii="Arial" w:hAnsi="Arial" w:cs="Arial"/>
          <w:sz w:val="24"/>
        </w:rPr>
        <w:t xml:space="preserve">.</w:t>
      </w:r>
    </w:p>
    <w:p>
      <w:pPr>
        <w:pStyle w:val="2"/>
        <w:numPr>
          <w:numId w:val="16"/>
          <w:ilvl w:val="1"/>
        </w:numPr>
        <w:tabs>
          <w:tab w:val="left" w:pos="1418"/>
          <w:tab w:val="left" w:pos="1701"/>
        </w:tabs>
        <w:ind w:left="0" w:firstLine="709"/>
        <w:rPr>
          <w:rFonts w:ascii="Arial" w:hAnsi="Arial" w:cs="Arial"/>
          <w:sz w:val="24"/>
        </w:rPr>
      </w:pPr>
      <w:bookmarkStart w:id="11" w:name="_Toc94251643"/>
      <w:r>
        <w:rPr>
          <w:rFonts w:ascii="Arial" w:hAnsi="Arial" w:cs="Arial"/>
          <w:sz w:val="24"/>
        </w:rPr>
        <w:t xml:space="preserve">Результаты предоставления Услуги.</w:t>
      </w:r>
      <w:bookmarkEnd w:id="11"/>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Результатом предоставления Услуги является:</w:t>
      </w:r>
    </w:p>
    <w:p>
      <w:pPr>
        <w:pBdr>
          <w:top w:val="none"/>
          <w:left w:val="none"/>
          <w:bottom w:val="none"/>
          <w:right w:val="none"/>
          <w:between w:val="none"/>
        </w:pBdr>
        <w:tabs>
          <w:tab w:val="left" w:pos="1276"/>
          <w:tab w:val="left" w:pos="1418"/>
          <w:tab w:val="left" w:pos="1701"/>
        </w:tabs>
        <w:ind w:firstLine="709"/>
        <w:rPr>
          <w:rFonts w:ascii="Arial" w:hAnsi="Arial" w:cs="Arial"/>
          <w:sz w:val="24"/>
        </w:rPr>
      </w:pPr>
      <w:sdt>
        <w:sdtPr>
          <w:id w:val="80801261"/>
          <w:tag w:val="goog_rdk_10"/>
          <w:rPr>
            <w:rFonts w:ascii="Arial" w:hAnsi="Arial" w:cs="Arial"/>
            <w:sz w:val="24"/>
          </w:rPr>
        </w:sdtPr>
        <w:sdtContent/>
      </w:sdt>
      <w:sdt>
        <w:sdtPr>
          <w:id w:val="80801262"/>
          <w:tag w:val="goog_rdk_11"/>
          <w:rPr>
            <w:rFonts w:ascii="Arial" w:hAnsi="Arial" w:cs="Arial"/>
            <w:sz w:val="24"/>
          </w:rPr>
        </w:sdtPr>
        <w:sdtContent/>
      </w:sdt>
      <w:r>
        <w:rPr>
          <w:rFonts w:ascii="Arial" w:hAnsi="Arial" w:cs="Arial"/>
          <w:sz w:val="24"/>
        </w:rPr>
        <w:t xml:space="preserve">1) </w:t>
      </w:r>
      <w:r>
        <w:rPr>
          <w:rFonts w:ascii="Arial" w:hAnsi="Arial" w:cs="Arial"/>
          <w:sz w:val="24"/>
        </w:rPr>
        <w:t xml:space="preserve">Решение о </w:t>
      </w:r>
      <w:r>
        <w:rPr>
          <w:rFonts w:ascii="Arial" w:hAnsi="Arial" w:cs="Arial"/>
          <w:sz w:val="24"/>
        </w:rPr>
        <w:t xml:space="preserve">постановк</w:t>
      </w:r>
      <w:r>
        <w:rPr>
          <w:rFonts w:ascii="Arial" w:hAnsi="Arial" w:cs="Arial"/>
          <w:sz w:val="24"/>
        </w:rPr>
        <w:t xml:space="preserve">е</w:t>
      </w:r>
      <w:r>
        <w:rPr>
          <w:rFonts w:ascii="Arial" w:hAnsi="Arial" w:cs="Arial"/>
          <w:sz w:val="24"/>
        </w:rPr>
        <w:t xml:space="preserve"> на учет в ДОО;</w:t>
      </w:r>
    </w:p>
    <w:p>
      <w:pPr>
        <w:pBdr>
          <w:top w:val="none"/>
          <w:left w:val="none"/>
          <w:bottom w:val="none"/>
          <w:right w:val="none"/>
          <w:between w:val="none"/>
        </w:pBdr>
        <w:tabs>
          <w:tab w:val="left" w:pos="1276"/>
          <w:tab w:val="left" w:pos="1418"/>
          <w:tab w:val="left" w:pos="1701"/>
        </w:tabs>
        <w:ind w:firstLine="709"/>
        <w:rPr>
          <w:rFonts w:ascii="Arial" w:hAnsi="Arial" w:cs="Arial"/>
          <w:sz w:val="24"/>
        </w:rPr>
      </w:pPr>
      <w:r>
        <w:rPr>
          <w:rFonts w:ascii="Arial" w:hAnsi="Arial" w:cs="Arial"/>
          <w:sz w:val="24"/>
        </w:rPr>
        <w:t xml:space="preserve">2) </w:t>
      </w:r>
      <w:r>
        <w:rPr>
          <w:rFonts w:ascii="Arial" w:hAnsi="Arial" w:cs="Arial"/>
          <w:sz w:val="24"/>
        </w:rPr>
        <w:t xml:space="preserve">Решение о </w:t>
      </w:r>
      <w:r>
        <w:rPr>
          <w:rFonts w:ascii="Arial" w:hAnsi="Arial" w:cs="Arial"/>
          <w:sz w:val="24"/>
        </w:rPr>
        <w:t xml:space="preserve">направлени</w:t>
      </w:r>
      <w:r>
        <w:rPr>
          <w:rFonts w:ascii="Arial" w:hAnsi="Arial" w:cs="Arial"/>
          <w:sz w:val="24"/>
        </w:rPr>
        <w:t xml:space="preserve">и</w:t>
      </w:r>
      <w:r>
        <w:rPr>
          <w:rFonts w:ascii="Arial" w:hAnsi="Arial" w:cs="Arial"/>
          <w:sz w:val="24"/>
        </w:rPr>
        <w:t xml:space="preserve"> в ДОО;</w:t>
      </w:r>
    </w:p>
    <w:p>
      <w:pPr>
        <w:pBdr>
          <w:top w:val="none"/>
          <w:left w:val="none"/>
          <w:bottom w:val="none"/>
          <w:right w:val="none"/>
          <w:between w:val="none"/>
        </w:pBdr>
        <w:tabs>
          <w:tab w:val="left" w:pos="1276"/>
          <w:tab w:val="left" w:pos="1418"/>
          <w:tab w:val="left" w:pos="1701"/>
        </w:tabs>
        <w:ind w:firstLine="709"/>
        <w:rPr>
          <w:rFonts w:ascii="Arial" w:hAnsi="Arial" w:cs="Arial"/>
          <w:sz w:val="24"/>
        </w:rPr>
      </w:pPr>
      <w:r>
        <w:rPr>
          <w:rFonts w:ascii="Arial" w:hAnsi="Arial" w:cs="Arial"/>
          <w:sz w:val="24"/>
        </w:rPr>
        <w:t xml:space="preserve">3) </w:t>
      </w:r>
      <w:r>
        <w:rPr>
          <w:rFonts w:ascii="Arial" w:hAnsi="Arial" w:cs="Arial"/>
          <w:sz w:val="24"/>
        </w:rPr>
        <w:t xml:space="preserve">Решение о зачислении</w:t>
      </w:r>
      <w:r>
        <w:rPr>
          <w:rFonts w:ascii="Arial" w:hAnsi="Arial" w:cs="Arial"/>
          <w:sz w:val="24"/>
        </w:rPr>
        <w:t xml:space="preserve"> в ДОО;</w:t>
      </w:r>
    </w:p>
    <w:p>
      <w:pPr>
        <w:pBdr>
          <w:top w:val="none"/>
          <w:left w:val="none"/>
          <w:bottom w:val="none"/>
          <w:right w:val="none"/>
          <w:between w:val="none"/>
        </w:pBdr>
        <w:tabs>
          <w:tab w:val="left" w:pos="1276"/>
          <w:tab w:val="left" w:pos="1418"/>
          <w:tab w:val="left" w:pos="1701"/>
        </w:tabs>
        <w:ind w:firstLine="709"/>
        <w:rPr>
          <w:rFonts w:ascii="Arial" w:hAnsi="Arial" w:cs="Arial"/>
          <w:sz w:val="24"/>
        </w:rPr>
      </w:pPr>
      <w:r>
        <w:rPr>
          <w:rFonts w:ascii="Arial" w:hAnsi="Arial" w:cs="Arial"/>
          <w:sz w:val="24"/>
        </w:rPr>
        <w:t xml:space="preserve">4) </w:t>
      </w:r>
      <w:r>
        <w:rPr>
          <w:rFonts w:ascii="Arial" w:hAnsi="Arial" w:cs="Arial"/>
          <w:sz w:val="24"/>
        </w:rPr>
        <w:t xml:space="preserve">М</w:t>
      </w:r>
      <w:r>
        <w:rPr>
          <w:rFonts w:ascii="Arial" w:hAnsi="Arial" w:cs="Arial"/>
          <w:sz w:val="24"/>
        </w:rPr>
        <w:t xml:space="preserve">отивированный отказ в предоставлении Услуги.</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Факт </w:t>
      </w:r>
      <w:r>
        <w:rPr>
          <w:rFonts w:ascii="Arial" w:hAnsi="Arial" w:cs="Arial"/>
          <w:sz w:val="24"/>
        </w:rPr>
        <w:t xml:space="preserve">и </w:t>
      </w:r>
      <w:r>
        <w:rPr>
          <w:rFonts w:ascii="Arial" w:hAnsi="Arial" w:cs="Arial"/>
          <w:sz w:val="24"/>
        </w:rPr>
        <w:t xml:space="preserve">результат </w:t>
      </w:r>
      <w:r>
        <w:rPr>
          <w:rFonts w:ascii="Arial" w:hAnsi="Arial" w:cs="Arial"/>
          <w:sz w:val="24"/>
        </w:rPr>
        <w:t xml:space="preserve">предоставления Услуги фиксируется в </w:t>
      </w:r>
      <w:r>
        <w:rPr>
          <w:rFonts w:ascii="Arial" w:hAnsi="Arial" w:cs="Arial"/>
          <w:sz w:val="24"/>
        </w:rPr>
        <w:t xml:space="preserve">РГИС «УСО НО»</w:t>
      </w:r>
      <w:r>
        <w:rPr>
          <w:rFonts w:ascii="Arial" w:hAnsi="Arial" w:cs="Arial"/>
          <w:sz w:val="24"/>
        </w:rPr>
        <w:t xml:space="preserve">.</w:t>
      </w:r>
    </w:p>
    <w:p>
      <w:pPr>
        <w:pStyle w:val="2"/>
        <w:numPr>
          <w:numId w:val="16"/>
          <w:ilvl w:val="1"/>
        </w:numPr>
        <w:tabs>
          <w:tab w:val="left" w:pos="1418"/>
          <w:tab w:val="left" w:pos="1701"/>
        </w:tabs>
        <w:ind w:left="0" w:firstLine="709"/>
        <w:rPr>
          <w:rFonts w:ascii="Arial" w:hAnsi="Arial" w:cs="Arial"/>
          <w:sz w:val="24"/>
        </w:rPr>
      </w:pPr>
      <w:bookmarkStart w:id="12" w:name="_Toc94251644"/>
      <w:r>
        <w:rPr>
          <w:rFonts w:ascii="Arial" w:hAnsi="Arial" w:cs="Arial"/>
          <w:sz w:val="24"/>
        </w:rPr>
        <w:t xml:space="preserve">Способы получения Заявителем (представителем Заявителя) результатов предоставления Услуги.</w:t>
      </w:r>
      <w:bookmarkEnd w:id="12"/>
    </w:p>
    <w:p>
      <w:pPr>
        <w:pStyle w:val="a5"/>
        <w:numPr>
          <w:numId w:val="16"/>
          <w:ilvl w:val="2"/>
        </w:numPr>
        <w:pBdr>
          <w:top w:val="none"/>
          <w:left w:val="none"/>
          <w:bottom w:val="none"/>
          <w:right w:val="none"/>
          <w:between w:val="none"/>
        </w:pBdr>
        <w:tabs>
          <w:tab w:val="left" w:pos="426"/>
          <w:tab w:val="left" w:pos="993"/>
          <w:tab w:val="left" w:pos="1134"/>
          <w:tab w:val="left" w:pos="1418"/>
          <w:tab w:val="left" w:pos="1701"/>
        </w:tabs>
        <w:ind w:left="0" w:firstLine="709"/>
        <w:rPr>
          <w:rFonts w:ascii="Arial" w:hAnsi="Arial" w:cs="Arial"/>
          <w:b/>
          <w:sz w:val="24"/>
        </w:rPr>
      </w:pPr>
      <w:r>
        <w:rPr>
          <w:rFonts w:ascii="Arial" w:hAnsi="Arial" w:cs="Arial"/>
          <w:sz w:val="24"/>
        </w:rPr>
        <w:t xml:space="preserve">Заявитель (представитель Заявителя) уведомляется о ходе рассмотрения и готовности результата предоставления Услуги следующими способами:</w:t>
      </w:r>
    </w:p>
    <w:p>
      <w:pPr>
        <w:widowControl w:val="off"/>
        <w:pBdr>
          <w:top w:val="none"/>
          <w:left w:val="none"/>
          <w:bottom w:val="none"/>
          <w:right w:val="none"/>
          <w:between w:val="none"/>
        </w:pBdr>
        <w:tabs>
          <w:tab w:val="left" w:pos="426"/>
          <w:tab w:val="left" w:pos="993"/>
          <w:tab w:val="left" w:pos="1134"/>
          <w:tab w:val="left" w:pos="1418"/>
          <w:tab w:val="left" w:pos="1701"/>
        </w:tabs>
        <w:ind w:firstLine="709"/>
        <w:rPr>
          <w:rFonts w:ascii="Arial" w:hAnsi="Arial" w:cs="Arial"/>
          <w:sz w:val="24"/>
        </w:rPr>
      </w:pPr>
      <w:r>
        <w:rPr>
          <w:rFonts w:ascii="Arial" w:hAnsi="Arial" w:cs="Arial"/>
          <w:sz w:val="24"/>
        </w:rPr>
        <w:t xml:space="preserve">Через Личный кабинет на РПГУ, ЕПГУ.</w:t>
      </w:r>
    </w:p>
    <w:p>
      <w:pPr>
        <w:widowControl w:val="off"/>
        <w:pBdr>
          <w:top w:val="none"/>
          <w:left w:val="none"/>
          <w:bottom w:val="none"/>
          <w:right w:val="none"/>
          <w:between w:val="none"/>
        </w:pBdr>
        <w:tabs>
          <w:tab w:val="left" w:pos="426"/>
          <w:tab w:val="left" w:pos="993"/>
          <w:tab w:val="left" w:pos="1134"/>
          <w:tab w:val="left" w:pos="1418"/>
          <w:tab w:val="left" w:pos="1701"/>
        </w:tabs>
        <w:ind w:firstLine="709"/>
        <w:rPr>
          <w:rFonts w:ascii="Arial" w:hAnsi="Arial" w:cs="Arial"/>
          <w:sz w:val="24"/>
        </w:rPr>
      </w:pPr>
      <w:r>
        <w:rPr>
          <w:rFonts w:ascii="Arial" w:hAnsi="Arial" w:cs="Arial"/>
          <w:sz w:val="24"/>
        </w:rPr>
        <w:t xml:space="preserve">По электронной почте.</w:t>
      </w:r>
    </w:p>
    <w:p>
      <w:pPr>
        <w:widowControl w:val="off"/>
        <w:pBdr>
          <w:top w:val="none"/>
          <w:left w:val="none"/>
          <w:bottom w:val="none"/>
          <w:right w:val="none"/>
          <w:between w:val="none"/>
        </w:pBdr>
        <w:tabs>
          <w:tab w:val="left" w:pos="426"/>
          <w:tab w:val="left" w:pos="993"/>
          <w:tab w:val="left" w:pos="1134"/>
          <w:tab w:val="left" w:pos="1418"/>
          <w:tab w:val="left" w:pos="1701"/>
        </w:tabs>
        <w:ind w:firstLine="709"/>
        <w:rPr>
          <w:rFonts w:ascii="Arial" w:hAnsi="Arial" w:cs="Arial"/>
          <w:sz w:val="24"/>
        </w:rPr>
      </w:pPr>
      <w:r>
        <w:rPr>
          <w:rFonts w:ascii="Arial" w:hAnsi="Arial" w:cs="Arial"/>
          <w:sz w:val="24"/>
        </w:rPr>
        <w:t xml:space="preserve">Заявитель (представитель Заявителя) может самостоятельно получить информацию о готовности результата предоставления Услуги</w:t>
      </w:r>
      <w:r>
        <w:rPr>
          <w:rFonts w:ascii="Arial" w:hAnsi="Arial" w:cs="Arial"/>
          <w:sz w:val="24"/>
        </w:rPr>
        <w:t xml:space="preserve"> </w:t>
      </w:r>
      <w:r>
        <w:rPr>
          <w:rFonts w:ascii="Arial" w:hAnsi="Arial" w:cs="Arial"/>
          <w:sz w:val="24"/>
        </w:rPr>
        <w:t xml:space="preserve">посредством сервиса РПГУ, ЕПГУ «Узнать статус заявления»</w:t>
      </w:r>
      <w:r>
        <w:rPr>
          <w:rFonts w:ascii="Arial" w:hAnsi="Arial" w:cs="Arial"/>
          <w:sz w:val="24"/>
        </w:rPr>
        <w:t xml:space="preserve">.</w:t>
      </w:r>
    </w:p>
    <w:p>
      <w:pPr>
        <w:pStyle w:val="a5"/>
        <w:numPr>
          <w:numId w:val="16"/>
          <w:ilvl w:val="2"/>
        </w:numPr>
        <w:pBdr>
          <w:top w:val="none"/>
          <w:left w:val="none"/>
          <w:bottom w:val="none"/>
          <w:right w:val="none"/>
          <w:between w:val="none"/>
        </w:pBdr>
        <w:tabs>
          <w:tab w:val="left" w:pos="426"/>
          <w:tab w:val="left" w:pos="993"/>
          <w:tab w:val="left" w:pos="1134"/>
          <w:tab w:val="left" w:pos="1418"/>
          <w:tab w:val="left" w:pos="1701"/>
        </w:tabs>
        <w:ind w:left="0" w:firstLine="709"/>
        <w:rPr>
          <w:rFonts w:ascii="Arial" w:hAnsi="Arial" w:cs="Arial"/>
          <w:b/>
          <w:sz w:val="24"/>
        </w:rPr>
      </w:pPr>
      <w:r>
        <w:rPr>
          <w:rFonts w:ascii="Arial" w:hAnsi="Arial" w:cs="Arial"/>
          <w:sz w:val="24"/>
        </w:rPr>
        <w:t xml:space="preserve">Способы получения результата Услуги:</w:t>
      </w:r>
    </w:p>
    <w:p>
      <w:pPr>
        <w:widowControl w:val="off"/>
        <w:pBdr>
          <w:top w:val="none"/>
          <w:left w:val="none"/>
          <w:bottom w:val="none"/>
          <w:right w:val="none"/>
          <w:between w:val="none"/>
        </w:pBdr>
        <w:tabs>
          <w:tab w:val="left" w:pos="426"/>
          <w:tab w:val="left" w:pos="993"/>
          <w:tab w:val="left" w:pos="1134"/>
          <w:tab w:val="left" w:pos="1418"/>
          <w:tab w:val="left" w:pos="1701"/>
        </w:tabs>
        <w:ind w:firstLine="709"/>
        <w:rPr>
          <w:rFonts w:ascii="Arial" w:hAnsi="Arial" w:cs="Arial"/>
          <w:sz w:val="24"/>
        </w:rPr>
      </w:pPr>
      <w:r>
        <w:rPr>
          <w:rFonts w:ascii="Arial" w:hAnsi="Arial" w:cs="Arial"/>
          <w:sz w:val="24"/>
        </w:rPr>
        <w:t xml:space="preserve">В форме </w:t>
      </w:r>
      <w:r>
        <w:rPr>
          <w:rFonts w:ascii="Arial" w:hAnsi="Arial" w:cs="Arial"/>
          <w:sz w:val="24"/>
        </w:rPr>
        <w:t xml:space="preserve">уведомлени</w:t>
      </w:r>
      <w:r>
        <w:rPr>
          <w:rFonts w:ascii="Arial" w:hAnsi="Arial" w:cs="Arial"/>
          <w:sz w:val="24"/>
        </w:rPr>
        <w:t xml:space="preserve">й на электронную почту и в Личный кабинет Заявителя (представителя Заявителя) на РПГУ, ЕПГУ</w:t>
      </w:r>
      <w:r>
        <w:rPr>
          <w:rFonts w:ascii="Arial" w:hAnsi="Arial" w:cs="Arial"/>
          <w:sz w:val="24"/>
        </w:rPr>
        <w:t xml:space="preserve">.</w:t>
      </w:r>
    </w:p>
    <w:p>
      <w:pPr>
        <w:tabs>
          <w:tab w:val="left" w:pos="426"/>
          <w:tab w:val="left" w:pos="993"/>
          <w:tab w:val="left" w:pos="1134"/>
          <w:tab w:val="left" w:pos="1418"/>
          <w:tab w:val="left" w:pos="1701"/>
        </w:tabs>
        <w:ind w:firstLine="709"/>
        <w:rPr>
          <w:rFonts w:ascii="Arial" w:hAnsi="Arial" w:cs="Arial"/>
          <w:sz w:val="24"/>
        </w:rPr>
      </w:pPr>
      <w:r>
        <w:rPr>
          <w:rFonts w:ascii="Arial" w:hAnsi="Arial" w:cs="Arial"/>
          <w:sz w:val="24"/>
        </w:rPr>
        <w:t xml:space="preserve">Дополнительно, Заявителю (представителю Заявителя) обеспечена возможность получения результата предоставления Услуги в </w:t>
      </w:r>
      <w:r>
        <w:rPr>
          <w:rFonts w:ascii="Arial" w:hAnsi="Arial" w:cs="Arial"/>
          <w:sz w:val="24"/>
        </w:rPr>
        <w:t xml:space="preserve">Подразделении и </w:t>
      </w:r>
      <w:r>
        <w:rPr>
          <w:rFonts w:ascii="Arial" w:hAnsi="Arial" w:cs="Arial"/>
          <w:sz w:val="24"/>
        </w:rPr>
        <w:t xml:space="preserve">МФЦ Нижегородской области в форме экземпляра электронного документа на бумажном носителе</w:t>
      </w:r>
      <w:r>
        <w:rPr>
          <w:rFonts w:ascii="Arial" w:hAnsi="Arial" w:cs="Arial"/>
          <w:sz w:val="24"/>
        </w:rPr>
        <w:t xml:space="preserve">, в случае если документы подавались через МФЦ</w:t>
      </w:r>
      <w:r>
        <w:rPr>
          <w:rFonts w:ascii="Arial" w:hAnsi="Arial" w:cs="Arial"/>
          <w:sz w:val="24"/>
        </w:rPr>
        <w:t xml:space="preserve">. </w:t>
      </w:r>
    </w:p>
    <w:p>
      <w:pPr>
        <w:pStyle w:val="a5"/>
        <w:numPr>
          <w:numId w:val="16"/>
          <w:ilvl w:val="2"/>
        </w:numPr>
        <w:pBdr>
          <w:top w:val="none"/>
          <w:left w:val="none"/>
          <w:bottom w:val="none"/>
          <w:right w:val="none"/>
          <w:between w:val="none"/>
        </w:pBdr>
        <w:tabs>
          <w:tab w:val="left" w:pos="426"/>
          <w:tab w:val="left" w:pos="993"/>
          <w:tab w:val="left" w:pos="1134"/>
          <w:tab w:val="left" w:pos="1418"/>
          <w:tab w:val="left" w:pos="1701"/>
        </w:tabs>
        <w:ind w:left="0" w:firstLine="709"/>
        <w:rPr>
          <w:rFonts w:ascii="Arial" w:hAnsi="Arial" w:cs="Arial"/>
          <w:b/>
          <w:sz w:val="24"/>
        </w:rPr>
      </w:pPr>
      <w:r>
        <w:rPr>
          <w:rFonts w:ascii="Arial" w:hAnsi="Arial" w:cs="Arial"/>
          <w:sz w:val="24"/>
        </w:rPr>
        <w:t xml:space="preserve">Выдача (направление) результата предоставления Услуги в иных формах, предусмотренных законодательством Российской Федерации, по выбору Заявителя (представителя Заявителя), осуществляется в порядке, предусмотренном муниципальным правовым актом Администрации.</w:t>
      </w:r>
    </w:p>
    <w:p>
      <w:pPr>
        <w:pStyle w:val="2"/>
        <w:numPr>
          <w:numId w:val="16"/>
          <w:ilvl w:val="1"/>
        </w:numPr>
        <w:tabs>
          <w:tab w:val="left" w:pos="1418"/>
          <w:tab w:val="left" w:pos="1701"/>
        </w:tabs>
        <w:ind w:left="0" w:firstLine="709"/>
        <w:rPr>
          <w:rFonts w:ascii="Arial" w:hAnsi="Arial" w:cs="Arial"/>
          <w:sz w:val="24"/>
        </w:rPr>
      </w:pPr>
      <w:bookmarkStart w:id="13" w:name="_Toc94251645"/>
      <w:r>
        <w:rPr>
          <w:rFonts w:ascii="Arial" w:hAnsi="Arial" w:cs="Arial"/>
          <w:sz w:val="24"/>
        </w:rPr>
        <w:t xml:space="preserve">Срок предоставления Услуги.</w:t>
      </w:r>
      <w:bookmarkEnd w:id="13"/>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Срок предоставления Услуги в</w:t>
      </w:r>
      <w:r>
        <w:rPr>
          <w:rFonts w:ascii="Arial" w:hAnsi="Arial" w:cs="Arial"/>
          <w:sz w:val="24"/>
        </w:rPr>
        <w:t xml:space="preserve"> части постановки на учет в ДОО </w:t>
      </w:r>
      <w:r>
        <w:rPr>
          <w:rFonts w:ascii="Arial" w:hAnsi="Arial" w:cs="Arial"/>
          <w:sz w:val="24"/>
        </w:rPr>
        <w:t xml:space="preserve">составляет </w:t>
      </w:r>
      <w:r>
        <w:rPr>
          <w:rFonts w:ascii="Arial" w:hAnsi="Arial" w:cs="Arial"/>
          <w:sz w:val="24"/>
        </w:rPr>
        <w:t xml:space="preserve">7 рабочих дней со дня регистрации Заявления </w:t>
      </w:r>
      <w:r>
        <w:rPr>
          <w:rFonts w:ascii="Arial" w:hAnsi="Arial" w:cs="Arial"/>
          <w:sz w:val="24"/>
        </w:rPr>
        <w:t xml:space="preserve">в </w:t>
      </w:r>
      <w:r>
        <w:rPr>
          <w:rFonts w:ascii="Arial" w:hAnsi="Arial" w:cs="Arial"/>
          <w:sz w:val="24"/>
        </w:rPr>
        <w:t xml:space="preserve">РГИС «УСО НО»</w:t>
      </w:r>
      <w:r>
        <w:rPr>
          <w:rFonts w:ascii="Arial" w:hAnsi="Arial" w:cs="Arial"/>
          <w:sz w:val="24"/>
        </w:rPr>
        <w:t xml:space="preserve">. </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Срок предоставления У</w:t>
      </w:r>
      <w:r>
        <w:rPr>
          <w:rFonts w:ascii="Arial" w:hAnsi="Arial" w:cs="Arial"/>
          <w:sz w:val="24"/>
        </w:rPr>
        <w:t xml:space="preserve">слуги в части направления </w:t>
      </w:r>
      <w:r>
        <w:rPr>
          <w:rFonts w:ascii="Arial" w:hAnsi="Arial" w:cs="Arial"/>
          <w:sz w:val="24"/>
        </w:rPr>
        <w:t xml:space="preserve">в ДОО</w:t>
      </w:r>
      <w:r>
        <w:rPr>
          <w:rFonts w:ascii="Arial" w:hAnsi="Arial" w:cs="Arial"/>
          <w:sz w:val="24"/>
        </w:rPr>
        <w:t xml:space="preserve">:</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Прием в ДОО осуществляется в течени</w:t>
      </w:r>
      <w:r>
        <w:rPr>
          <w:rFonts w:ascii="Arial" w:hAnsi="Arial" w:cs="Arial"/>
          <w:sz w:val="24"/>
        </w:rPr>
        <w:t xml:space="preserve">е всего календарного года при наличии свободны</w:t>
      </w:r>
      <w:r>
        <w:rPr>
          <w:rFonts w:ascii="Arial" w:hAnsi="Arial" w:cs="Arial"/>
          <w:sz w:val="24"/>
        </w:rPr>
        <w:t xml:space="preserve">х</w:t>
      </w:r>
      <w:r>
        <w:rPr>
          <w:rFonts w:ascii="Arial" w:hAnsi="Arial" w:cs="Arial"/>
          <w:sz w:val="24"/>
        </w:rPr>
        <w:t xml:space="preserve"> мест.</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Направление в ДОО на </w:t>
      </w:r>
      <w:r>
        <w:rPr>
          <w:rFonts w:ascii="Arial" w:hAnsi="Arial" w:cs="Arial"/>
          <w:sz w:val="24"/>
        </w:rPr>
        <w:t xml:space="preserve">новый учебный год </w:t>
      </w:r>
      <w:r>
        <w:rPr>
          <w:rFonts w:ascii="Arial" w:hAnsi="Arial" w:cs="Arial"/>
          <w:sz w:val="24"/>
        </w:rPr>
        <w:t xml:space="preserve">(для предоставления ребенку места с 1 сентября</w:t>
      </w:r>
      <w:r>
        <w:rPr>
          <w:rFonts w:ascii="Arial" w:hAnsi="Arial" w:cs="Arial"/>
          <w:sz w:val="24"/>
        </w:rPr>
        <w:t xml:space="preserve"> текущего</w:t>
      </w:r>
      <w:r>
        <w:rPr>
          <w:rFonts w:ascii="Arial" w:hAnsi="Arial" w:cs="Arial"/>
          <w:sz w:val="24"/>
        </w:rPr>
        <w:t xml:space="preserve"> года) </w:t>
      </w:r>
      <w:r>
        <w:rPr>
          <w:rFonts w:ascii="Arial" w:hAnsi="Arial" w:cs="Arial"/>
          <w:sz w:val="24"/>
        </w:rPr>
        <w:t xml:space="preserve">осуществляется </w:t>
      </w:r>
      <w:r>
        <w:rPr>
          <w:rFonts w:ascii="Arial" w:hAnsi="Arial" w:cs="Arial"/>
          <w:sz w:val="24"/>
        </w:rPr>
        <w:t xml:space="preserve">УОиМП</w:t>
      </w:r>
      <w:r>
        <w:rPr>
          <w:rFonts w:ascii="Arial" w:hAnsi="Arial" w:cs="Arial"/>
          <w:sz w:val="24"/>
        </w:rPr>
        <w:t xml:space="preserve"> ежегодно на дату, установленную учредителем ДОО с </w:t>
      </w:r>
      <w:r>
        <w:rPr>
          <w:rFonts w:ascii="Arial" w:hAnsi="Arial" w:cs="Arial"/>
          <w:sz w:val="24"/>
        </w:rPr>
        <w:t xml:space="preserve">15 июня</w:t>
      </w:r>
      <w:r>
        <w:rPr>
          <w:rFonts w:ascii="Arial" w:hAnsi="Arial" w:cs="Arial"/>
          <w:sz w:val="24"/>
        </w:rPr>
        <w:t xml:space="preserve"> по </w:t>
      </w:r>
      <w:r>
        <w:rPr>
          <w:rFonts w:ascii="Arial" w:hAnsi="Arial" w:cs="Arial"/>
          <w:sz w:val="24"/>
        </w:rPr>
        <w:t xml:space="preserve">31 августа.</w:t>
      </w:r>
      <w:r>
        <w:rPr>
          <w:rFonts w:ascii="Arial" w:hAnsi="Arial" w:cs="Arial"/>
          <w:sz w:val="24"/>
        </w:rPr>
        <w:t xml:space="preserve"> </w:t>
      </w:r>
      <w:r>
        <w:rPr>
          <w:rFonts w:ascii="Arial" w:hAnsi="Arial" w:cs="Arial"/>
          <w:sz w:val="24"/>
        </w:rPr>
        <w:t xml:space="preserve">Список детей, нуждающихся в предоставлении места в ДОО с 1 сентября текущего года</w:t>
      </w:r>
      <w:r>
        <w:rPr>
          <w:rFonts w:ascii="Arial" w:hAnsi="Arial" w:cs="Arial"/>
          <w:sz w:val="24"/>
        </w:rPr>
        <w:t xml:space="preserve">,</w:t>
      </w:r>
      <w:r>
        <w:rPr>
          <w:rFonts w:ascii="Arial" w:hAnsi="Arial" w:cs="Arial"/>
          <w:sz w:val="24"/>
        </w:rPr>
        <w:t xml:space="preserve"> </w:t>
      </w:r>
      <w:r>
        <w:rPr>
          <w:rFonts w:ascii="Arial" w:hAnsi="Arial" w:cs="Arial"/>
          <w:sz w:val="24"/>
        </w:rPr>
        <w:t xml:space="preserve">формируется на дату начала комплектования</w:t>
      </w:r>
      <w:r>
        <w:rPr>
          <w:rFonts w:ascii="Arial" w:hAnsi="Arial" w:cs="Arial"/>
          <w:sz w:val="24"/>
        </w:rPr>
        <w:t xml:space="preserve">, который может корректироваться в зависимости от потребностей Заявителя (представителя Заявителя).</w:t>
      </w:r>
      <w:r>
        <w:rPr>
          <w:rFonts w:ascii="Arial" w:hAnsi="Arial" w:cs="Arial"/>
          <w:sz w:val="24"/>
        </w:rPr>
        <w:t xml:space="preserve"> </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Уведомление о направлении ребенка в ДОО по форме, приведенной в Приложении </w:t>
      </w:r>
      <w:r>
        <w:rPr>
          <w:rFonts w:ascii="Arial" w:hAnsi="Arial" w:cs="Arial"/>
          <w:sz w:val="24"/>
        </w:rPr>
        <w:t xml:space="preserve">6</w:t>
      </w:r>
      <w:r>
        <w:rPr>
          <w:rFonts w:ascii="Arial" w:hAnsi="Arial" w:cs="Arial"/>
          <w:sz w:val="24"/>
        </w:rPr>
        <w:t xml:space="preserve"> к настоящему Административному регламенту, направляется на электронную почту и в Личный кабинет Заявителя (представителя Заявителя) на РПГУ</w:t>
      </w:r>
      <w:r>
        <w:rPr>
          <w:rFonts w:ascii="Arial" w:hAnsi="Arial" w:cs="Arial"/>
          <w:sz w:val="24"/>
        </w:rPr>
        <w:t xml:space="preserve">,</w:t>
      </w:r>
      <w:r>
        <w:rPr>
          <w:rFonts w:ascii="Arial" w:hAnsi="Arial" w:cs="Arial"/>
          <w:sz w:val="24"/>
        </w:rPr>
        <w:t xml:space="preserve"> ЕПГУ, в течение одного рабочего дня после опубликования протокола для направления детей в ДОО, созданного в автоматическом режиме в </w:t>
      </w:r>
      <w:r>
        <w:rPr>
          <w:rFonts w:ascii="Arial" w:hAnsi="Arial" w:cs="Arial"/>
          <w:sz w:val="24"/>
        </w:rPr>
        <w:t xml:space="preserve">РГИС «УСО НО»</w:t>
      </w:r>
      <w:r>
        <w:rPr>
          <w:rFonts w:ascii="Arial" w:hAnsi="Arial" w:cs="Arial"/>
          <w:sz w:val="24"/>
        </w:rPr>
        <w:t xml:space="preserve">. </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Если в </w:t>
      </w:r>
      <w:r>
        <w:rPr>
          <w:rFonts w:ascii="Arial" w:hAnsi="Arial" w:cs="Arial"/>
          <w:sz w:val="24"/>
        </w:rPr>
        <w:t xml:space="preserve">процессе</w:t>
      </w:r>
      <w:r>
        <w:rPr>
          <w:rFonts w:ascii="Arial" w:hAnsi="Arial" w:cs="Arial"/>
          <w:sz w:val="24"/>
        </w:rPr>
        <w:t xml:space="preserve"> комплектования места в ДОО предоставлены не всем детям, состоящим на учете для предоставления места </w:t>
      </w:r>
      <w:r>
        <w:rPr>
          <w:rFonts w:ascii="Arial" w:hAnsi="Arial" w:cs="Arial"/>
          <w:sz w:val="24"/>
        </w:rPr>
        <w:t xml:space="preserve">в ДОО с 1 сентября текущего</w:t>
      </w:r>
      <w:r>
        <w:rPr>
          <w:rFonts w:ascii="Arial" w:hAnsi="Arial" w:cs="Arial"/>
          <w:sz w:val="24"/>
        </w:rPr>
        <w:t xml:space="preserve"> </w:t>
      </w:r>
      <w:r>
        <w:rPr>
          <w:rFonts w:ascii="Arial" w:hAnsi="Arial" w:cs="Arial"/>
          <w:sz w:val="24"/>
        </w:rPr>
        <w:t xml:space="preserve">года, эти дети переходят в статус «</w:t>
      </w:r>
      <w:r>
        <w:rPr>
          <w:rFonts w:ascii="Arial" w:hAnsi="Arial" w:cs="Arial"/>
          <w:sz w:val="24"/>
        </w:rPr>
        <w:t xml:space="preserve">Ожидание направления</w:t>
      </w:r>
      <w:r>
        <w:rPr>
          <w:rFonts w:ascii="Arial" w:hAnsi="Arial" w:cs="Arial"/>
          <w:sz w:val="24"/>
        </w:rPr>
        <w:t xml:space="preserve">» </w:t>
      </w:r>
      <w:r>
        <w:rPr>
          <w:rFonts w:ascii="Arial" w:hAnsi="Arial" w:cs="Arial"/>
          <w:sz w:val="24"/>
        </w:rPr>
        <w:t xml:space="preserve">и обеспечиваются местами в ДОО </w:t>
      </w:r>
      <w:r>
        <w:rPr>
          <w:rFonts w:ascii="Arial" w:hAnsi="Arial" w:cs="Arial"/>
          <w:sz w:val="24"/>
        </w:rPr>
        <w:t xml:space="preserve">н</w:t>
      </w:r>
      <w:r>
        <w:rPr>
          <w:rFonts w:ascii="Arial" w:hAnsi="Arial" w:cs="Arial"/>
          <w:sz w:val="24"/>
        </w:rPr>
        <w:t xml:space="preserve">а свободные места</w:t>
      </w:r>
      <w:r>
        <w:rPr>
          <w:rFonts w:ascii="Arial" w:hAnsi="Arial" w:cs="Arial"/>
          <w:sz w:val="24"/>
        </w:rPr>
        <w:t xml:space="preserve"> (освободившиеся, вновь созданные)</w:t>
      </w:r>
      <w:r>
        <w:rPr>
          <w:rFonts w:ascii="Arial" w:hAnsi="Arial" w:cs="Arial"/>
          <w:sz w:val="24"/>
        </w:rPr>
        <w:t xml:space="preserve"> </w:t>
      </w:r>
      <w:r>
        <w:rPr>
          <w:rFonts w:ascii="Arial" w:hAnsi="Arial" w:cs="Arial"/>
          <w:sz w:val="24"/>
        </w:rPr>
        <w:t xml:space="preserve">в течение учебного </w:t>
      </w:r>
      <w:r>
        <w:rPr>
          <w:rFonts w:ascii="Arial" w:hAnsi="Arial" w:cs="Arial"/>
          <w:sz w:val="24"/>
        </w:rPr>
        <w:t xml:space="preserve">года,</w:t>
      </w:r>
      <w:r>
        <w:rPr>
          <w:rFonts w:ascii="Arial" w:hAnsi="Arial" w:cs="Arial"/>
          <w:sz w:val="24"/>
        </w:rPr>
        <w:t xml:space="preserve"> либо </w:t>
      </w:r>
      <w:r>
        <w:rPr>
          <w:rFonts w:ascii="Arial" w:hAnsi="Arial" w:cs="Arial"/>
          <w:sz w:val="24"/>
        </w:rPr>
        <w:t xml:space="preserve">учитываются</w:t>
      </w:r>
      <w:r>
        <w:rPr>
          <w:rFonts w:ascii="Arial" w:hAnsi="Arial" w:cs="Arial"/>
          <w:sz w:val="24"/>
        </w:rPr>
        <w:t xml:space="preserve"> в списке нуждающихся </w:t>
      </w:r>
      <w:r>
        <w:rPr>
          <w:rFonts w:ascii="Arial" w:hAnsi="Arial" w:cs="Arial"/>
          <w:sz w:val="24"/>
        </w:rPr>
        <w:t xml:space="preserve">в месте в ДОО с 1 сентября следующего года. </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Срок предоставления Услуги в части зачисления:</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ДОО зачисляет ребенка или отказывает в зачислении в</w:t>
      </w:r>
      <w:r>
        <w:rPr>
          <w:rFonts w:ascii="Arial" w:hAnsi="Arial" w:cs="Arial"/>
          <w:sz w:val="24"/>
        </w:rPr>
        <w:t xml:space="preserve"> течение 3 </w:t>
      </w:r>
      <w:r>
        <w:rPr>
          <w:rFonts w:ascii="Arial" w:hAnsi="Arial" w:cs="Arial"/>
          <w:sz w:val="24"/>
        </w:rPr>
        <w:t xml:space="preserve">рабочих </w:t>
      </w:r>
      <w:r>
        <w:rPr>
          <w:rFonts w:ascii="Arial" w:hAnsi="Arial" w:cs="Arial"/>
          <w:sz w:val="24"/>
        </w:rPr>
        <w:t xml:space="preserve">дней</w:t>
      </w:r>
      <w:r>
        <w:rPr>
          <w:rFonts w:ascii="Arial" w:hAnsi="Arial" w:cs="Arial"/>
          <w:sz w:val="24"/>
        </w:rPr>
        <w:t xml:space="preserve"> </w:t>
      </w:r>
      <w:r>
        <w:rPr>
          <w:rFonts w:ascii="Arial" w:hAnsi="Arial" w:cs="Arial"/>
          <w:sz w:val="24"/>
        </w:rPr>
        <w:t xml:space="preserve">после заключения</w:t>
      </w:r>
      <w:r>
        <w:rPr>
          <w:rFonts w:ascii="Arial" w:hAnsi="Arial" w:cs="Arial"/>
          <w:sz w:val="24"/>
        </w:rPr>
        <w:t xml:space="preserve"> договора</w:t>
      </w:r>
      <w:r>
        <w:rPr>
          <w:rFonts w:ascii="Arial" w:hAnsi="Arial" w:cs="Arial"/>
          <w:sz w:val="24"/>
        </w:rPr>
        <w:t xml:space="preserve">. Факт зачисления в ДОО оформляется приказом </w:t>
      </w:r>
      <w:r>
        <w:rPr>
          <w:rFonts w:ascii="Arial" w:hAnsi="Arial" w:cs="Arial"/>
          <w:sz w:val="24"/>
        </w:rPr>
        <w:t xml:space="preserve">ДОО</w:t>
      </w:r>
      <w:r>
        <w:rPr>
          <w:rFonts w:ascii="Arial" w:hAnsi="Arial" w:cs="Arial"/>
          <w:sz w:val="24"/>
        </w:rPr>
        <w:t xml:space="preserve"> и фиксируется в </w:t>
      </w:r>
      <w:r>
        <w:rPr>
          <w:rFonts w:ascii="Arial" w:hAnsi="Arial" w:cs="Arial"/>
          <w:sz w:val="24"/>
        </w:rPr>
        <w:t xml:space="preserve">РГИС «УСО НО»</w:t>
      </w:r>
      <w:r>
        <w:rPr>
          <w:rFonts w:ascii="Arial" w:hAnsi="Arial" w:cs="Arial"/>
          <w:sz w:val="24"/>
        </w:rPr>
        <w:t xml:space="preserve">.</w:t>
      </w:r>
    </w:p>
    <w:p>
      <w:pPr>
        <w:pStyle w:val="2"/>
        <w:numPr>
          <w:numId w:val="16"/>
          <w:ilvl w:val="1"/>
        </w:numPr>
        <w:tabs>
          <w:tab w:val="left" w:pos="1418"/>
          <w:tab w:val="left" w:pos="1701"/>
        </w:tabs>
        <w:ind w:left="0" w:firstLine="709"/>
        <w:rPr>
          <w:rFonts w:ascii="Arial" w:hAnsi="Arial" w:cs="Arial"/>
          <w:sz w:val="24"/>
        </w:rPr>
      </w:pPr>
      <w:bookmarkStart w:id="14" w:name="_Toc94251646"/>
      <w:r>
        <w:rPr>
          <w:rFonts w:ascii="Arial" w:hAnsi="Arial" w:cs="Arial"/>
          <w:sz w:val="24"/>
        </w:rPr>
        <w:t xml:space="preserve">Срок регистрации Запроса на предоставление Услуги.</w:t>
      </w:r>
      <w:bookmarkEnd w:id="14"/>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Запрос</w:t>
      </w:r>
      <w:r>
        <w:rPr>
          <w:rFonts w:ascii="Arial" w:hAnsi="Arial" w:cs="Arial"/>
          <w:sz w:val="24"/>
        </w:rPr>
        <w:t xml:space="preserve"> на предоставление Услуги</w:t>
      </w:r>
      <w:r>
        <w:rPr>
          <w:rFonts w:ascii="Arial" w:hAnsi="Arial" w:cs="Arial"/>
          <w:sz w:val="24"/>
        </w:rPr>
        <w:t xml:space="preserve"> регистрируется в день обращения </w:t>
      </w:r>
      <w:r>
        <w:rPr>
          <w:rFonts w:ascii="Arial" w:hAnsi="Arial" w:cs="Arial"/>
          <w:sz w:val="24"/>
        </w:rPr>
        <w:t xml:space="preserve">с </w:t>
      </w:r>
      <w:r>
        <w:rPr>
          <w:rFonts w:ascii="Arial" w:hAnsi="Arial" w:cs="Arial"/>
          <w:sz w:val="24"/>
        </w:rPr>
        <w:t xml:space="preserve">датой и временем создания</w:t>
      </w:r>
      <w:r>
        <w:rPr>
          <w:rFonts w:ascii="Arial" w:hAnsi="Arial" w:cs="Arial"/>
          <w:sz w:val="24"/>
        </w:rPr>
        <w:t xml:space="preserve"> (поступления)</w:t>
      </w:r>
      <w:r>
        <w:rPr>
          <w:rFonts w:ascii="Arial" w:hAnsi="Arial" w:cs="Arial"/>
          <w:sz w:val="24"/>
        </w:rPr>
        <w:t xml:space="preserve"> заявления в </w:t>
      </w:r>
      <w:r>
        <w:rPr>
          <w:rFonts w:ascii="Arial" w:hAnsi="Arial" w:cs="Arial"/>
          <w:sz w:val="24"/>
        </w:rPr>
        <w:t xml:space="preserve">РГИС «УСО НО»</w:t>
      </w:r>
      <w:r>
        <w:rPr>
          <w:rFonts w:ascii="Arial" w:hAnsi="Arial" w:cs="Arial"/>
          <w:sz w:val="24"/>
        </w:rPr>
        <w:t xml:space="preserve">. </w:t>
      </w:r>
    </w:p>
    <w:p>
      <w:pPr>
        <w:pStyle w:val="2"/>
        <w:numPr>
          <w:numId w:val="16"/>
          <w:ilvl w:val="1"/>
        </w:numPr>
        <w:tabs>
          <w:tab w:val="left" w:pos="1418"/>
          <w:tab w:val="left" w:pos="1701"/>
        </w:tabs>
        <w:ind w:left="0" w:firstLine="709"/>
        <w:rPr>
          <w:rFonts w:ascii="Arial" w:hAnsi="Arial" w:cs="Arial"/>
          <w:sz w:val="24"/>
        </w:rPr>
      </w:pPr>
      <w:bookmarkStart w:id="15" w:name="_Toc94251647"/>
      <w:r>
        <w:rPr>
          <w:rFonts w:ascii="Arial" w:hAnsi="Arial" w:cs="Arial"/>
          <w:sz w:val="24"/>
        </w:rPr>
        <w:t xml:space="preserve">Правовые основания предоставления Услуги.</w:t>
      </w:r>
      <w:bookmarkEnd w:id="15"/>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Основны</w:t>
      </w:r>
      <w:r>
        <w:rPr>
          <w:rFonts w:ascii="Arial" w:hAnsi="Arial" w:cs="Arial"/>
          <w:sz w:val="24"/>
        </w:rPr>
        <w:t xml:space="preserve">м нормативным правовым актом, регулирующим предоставление Услуги, </w:t>
      </w:r>
      <w:r>
        <w:rPr>
          <w:rFonts w:ascii="Arial" w:hAnsi="Arial" w:cs="Arial"/>
          <w:sz w:val="24"/>
        </w:rPr>
        <w:t xml:space="preserve">является </w:t>
      </w:r>
      <w:r>
        <w:rPr>
          <w:rFonts w:ascii="Arial" w:hAnsi="Arial" w:cs="Arial"/>
          <w:sz w:val="24"/>
        </w:rPr>
        <w:t xml:space="preserve">Федеральный закон от 29.12.2012 №273-ФЗ «Об образовании в Российской Федерации».</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Список нормативных актов, в соответствии с которыми осуществляется предоставление Услуги, приведен в </w:t>
      </w:r>
      <w:r>
        <w:rPr>
          <w:rFonts w:ascii="Arial" w:hAnsi="Arial" w:cs="Arial"/>
          <w:sz w:val="24"/>
        </w:rPr>
        <w:t xml:space="preserve">П</w:t>
      </w:r>
      <w:r>
        <w:rPr>
          <w:rFonts w:ascii="Arial" w:hAnsi="Arial" w:cs="Arial"/>
          <w:sz w:val="24"/>
        </w:rPr>
        <w:t xml:space="preserve">риложении </w:t>
      </w:r>
      <w:r>
        <w:rPr>
          <w:rFonts w:ascii="Arial" w:hAnsi="Arial" w:cs="Arial"/>
          <w:sz w:val="24"/>
        </w:rPr>
        <w:t xml:space="preserve">3</w:t>
      </w:r>
      <w:r>
        <w:rPr>
          <w:rFonts w:ascii="Arial" w:hAnsi="Arial" w:cs="Arial"/>
          <w:sz w:val="24"/>
        </w:rPr>
        <w:t xml:space="preserve"> к настоящему Административному регламенту.</w:t>
      </w:r>
    </w:p>
    <w:p>
      <w:pPr>
        <w:pStyle w:val="2"/>
        <w:numPr>
          <w:numId w:val="16"/>
          <w:ilvl w:val="1"/>
        </w:numPr>
        <w:tabs>
          <w:tab w:val="left" w:pos="1418"/>
          <w:tab w:val="left" w:pos="1701"/>
        </w:tabs>
        <w:ind w:left="0" w:firstLine="709"/>
        <w:rPr>
          <w:rFonts w:ascii="Arial" w:hAnsi="Arial" w:cs="Arial"/>
          <w:sz w:val="24"/>
        </w:rPr>
      </w:pPr>
      <w:bookmarkStart w:id="16" w:name="_Toc94251648"/>
      <w:r>
        <w:rPr>
          <w:rFonts w:ascii="Arial" w:hAnsi="Arial" w:cs="Arial"/>
          <w:sz w:val="24"/>
        </w:rPr>
        <w:t xml:space="preserve">Исчерпывающий перечень документов, необходимых для предоставления Услуги.</w:t>
      </w:r>
      <w:bookmarkEnd w:id="16"/>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Перечень документов, обязательных для предоставления Заявителем (представителем Заявителя) независимо от категории и основания </w:t>
      </w:r>
      <w:r>
        <w:rPr>
          <w:rFonts w:ascii="Arial" w:hAnsi="Arial" w:cs="Arial"/>
          <w:sz w:val="24"/>
        </w:rPr>
        <w:t xml:space="preserve">для обращения при получении Услуги</w:t>
      </w:r>
      <w:r>
        <w:rPr>
          <w:rFonts w:ascii="Arial" w:hAnsi="Arial" w:cs="Arial"/>
          <w:sz w:val="24"/>
        </w:rPr>
        <w:t xml:space="preserve">:</w:t>
      </w:r>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Заяв</w:t>
      </w:r>
      <w:r>
        <w:rPr>
          <w:rFonts w:ascii="Arial" w:hAnsi="Arial" w:cs="Arial"/>
          <w:sz w:val="24"/>
        </w:rPr>
        <w:t xml:space="preserve">ление о предоставлении Услуги, по форме</w:t>
      </w:r>
      <w:r>
        <w:rPr>
          <w:rFonts w:ascii="Arial" w:hAnsi="Arial" w:cs="Arial"/>
          <w:sz w:val="24"/>
        </w:rPr>
        <w:t xml:space="preserve">, приведенной в Приложении </w:t>
      </w:r>
      <w:r>
        <w:rPr>
          <w:rFonts w:ascii="Arial" w:hAnsi="Arial" w:cs="Arial"/>
          <w:sz w:val="24"/>
        </w:rPr>
        <w:t xml:space="preserve">4</w:t>
      </w:r>
      <w:r>
        <w:rPr>
          <w:rFonts w:ascii="Arial" w:hAnsi="Arial" w:cs="Arial"/>
          <w:sz w:val="24"/>
        </w:rPr>
        <w:t xml:space="preserve"> к настоящему Административному регламенту;</w:t>
      </w:r>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Д</w:t>
      </w:r>
      <w:r>
        <w:rPr>
          <w:rFonts w:ascii="Arial" w:hAnsi="Arial" w:cs="Arial"/>
          <w:sz w:val="24"/>
        </w:rPr>
        <w:t xml:space="preserve">окумент, удостоверяющий личность Заявителя</w:t>
      </w:r>
      <w:r>
        <w:rPr>
          <w:rFonts w:ascii="Arial" w:hAnsi="Arial" w:cs="Arial"/>
          <w:sz w:val="24"/>
        </w:rPr>
        <w:t xml:space="preserve"> (представителя Заявителя)</w:t>
      </w:r>
      <w:r>
        <w:rPr>
          <w:rFonts w:ascii="Arial" w:hAnsi="Arial" w:cs="Arial"/>
          <w:sz w:val="24"/>
        </w:rPr>
        <w:t xml:space="preserve">, либо документ, удостоверяющий личность иностранного гражданина или лица</w:t>
      </w:r>
      <w:r>
        <w:rPr>
          <w:rFonts w:ascii="Arial" w:hAnsi="Arial" w:cs="Arial"/>
          <w:sz w:val="24"/>
        </w:rPr>
        <w:t xml:space="preserve"> </w:t>
      </w:r>
      <w:r>
        <w:rPr>
          <w:rFonts w:ascii="Arial" w:hAnsi="Arial" w:cs="Arial"/>
          <w:sz w:val="24"/>
        </w:rPr>
        <w:t xml:space="preserve">без гражданства в Российской Федерации в соответствии</w:t>
      </w:r>
      <w:r>
        <w:rPr>
          <w:rFonts w:ascii="Arial" w:hAnsi="Arial" w:cs="Arial"/>
          <w:sz w:val="24"/>
        </w:rPr>
        <w:t xml:space="preserve"> со статьей 10 Федерального закона от 25 июля 2002 года №</w:t>
      </w:r>
      <w:r>
        <w:rPr>
          <w:rFonts w:ascii="Arial" w:hAnsi="Arial" w:cs="Arial"/>
          <w:sz w:val="24"/>
        </w:rPr>
        <w:t xml:space="preserve">115-ФЗ «О правовом положении иностранных граждан в Российской Федерации»</w:t>
      </w:r>
      <w:r>
        <w:rPr>
          <w:rFonts w:ascii="Arial" w:hAnsi="Arial" w:cs="Arial"/>
          <w:sz w:val="24"/>
        </w:rPr>
        <w:t xml:space="preserve">;</w:t>
      </w:r>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Документ, </w:t>
      </w:r>
      <w:r>
        <w:rPr>
          <w:rFonts w:ascii="Arial" w:hAnsi="Arial" w:cs="Arial"/>
          <w:sz w:val="24"/>
        </w:rPr>
        <w:t xml:space="preserve">подтверждающий полномочия </w:t>
      </w:r>
      <w:r>
        <w:rPr>
          <w:rFonts w:ascii="Arial" w:hAnsi="Arial" w:cs="Arial"/>
          <w:sz w:val="24"/>
        </w:rPr>
        <w:t xml:space="preserve">представителя Заявителя</w:t>
      </w:r>
      <w:r>
        <w:rPr>
          <w:rFonts w:ascii="Arial" w:hAnsi="Arial" w:cs="Arial"/>
          <w:sz w:val="24"/>
        </w:rPr>
        <w:t xml:space="preserve">, в случае обращения </w:t>
      </w:r>
      <w:r>
        <w:rPr>
          <w:rFonts w:ascii="Arial" w:hAnsi="Arial" w:cs="Arial"/>
          <w:sz w:val="24"/>
        </w:rPr>
        <w:t xml:space="preserve">за предоставлением </w:t>
      </w:r>
      <w:r>
        <w:rPr>
          <w:rFonts w:ascii="Arial" w:hAnsi="Arial" w:cs="Arial"/>
          <w:sz w:val="24"/>
        </w:rPr>
        <w:t xml:space="preserve">Услуги представителем Заявителя</w:t>
      </w:r>
      <w:r>
        <w:rPr>
          <w:rFonts w:ascii="Arial" w:hAnsi="Arial" w:cs="Arial"/>
          <w:sz w:val="24"/>
        </w:rPr>
        <w:t xml:space="preserve">;</w:t>
      </w:r>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Документ психо</w:t>
      </w:r>
      <w:r>
        <w:rPr>
          <w:rFonts w:ascii="Arial" w:hAnsi="Arial" w:cs="Arial"/>
          <w:sz w:val="24"/>
        </w:rPr>
        <w:t xml:space="preserve">лого-медико-педагогической комиссии</w:t>
      </w:r>
      <w:r>
        <w:rPr>
          <w:rFonts w:ascii="Arial" w:hAnsi="Arial" w:cs="Arial"/>
          <w:sz w:val="24"/>
        </w:rPr>
        <w:t xml:space="preserve"> </w:t>
      </w:r>
      <w:r>
        <w:rPr>
          <w:rFonts w:ascii="Arial" w:hAnsi="Arial" w:cs="Arial"/>
          <w:sz w:val="24"/>
        </w:rPr>
        <w:t xml:space="preserve">для детей с ограниченными возможностями здоровья при наличии потребности в организации образовательной деятельности по адаптированной образовательной программе</w:t>
      </w:r>
      <w:r>
        <w:rPr>
          <w:rFonts w:ascii="Arial" w:hAnsi="Arial" w:cs="Arial"/>
          <w:sz w:val="24"/>
        </w:rPr>
        <w:t xml:space="preserve"> </w:t>
      </w:r>
      <w:r>
        <w:rPr>
          <w:rFonts w:ascii="Arial" w:hAnsi="Arial" w:cs="Arial"/>
          <w:sz w:val="24"/>
        </w:rPr>
        <w:t xml:space="preserve">в группе,</w:t>
      </w:r>
      <w:r>
        <w:rPr>
          <w:rFonts w:ascii="Arial" w:hAnsi="Arial" w:cs="Arial"/>
          <w:sz w:val="24"/>
        </w:rPr>
        <w:t xml:space="preserve"> комбинированной</w:t>
      </w:r>
      <w:r>
        <w:rPr>
          <w:rFonts w:ascii="Arial" w:hAnsi="Arial" w:cs="Arial"/>
          <w:sz w:val="24"/>
        </w:rPr>
        <w:t xml:space="preserve"> или </w:t>
      </w:r>
      <w:r>
        <w:rPr>
          <w:rFonts w:ascii="Arial" w:hAnsi="Arial" w:cs="Arial"/>
          <w:sz w:val="24"/>
        </w:rPr>
        <w:t xml:space="preserve">компенсирующей</w:t>
      </w:r>
      <w:r>
        <w:rPr>
          <w:rFonts w:ascii="Arial" w:hAnsi="Arial" w:cs="Arial"/>
          <w:sz w:val="24"/>
        </w:rPr>
        <w:t xml:space="preserve"> направленности</w:t>
      </w:r>
      <w:r>
        <w:rPr>
          <w:rFonts w:ascii="Arial" w:hAnsi="Arial" w:cs="Arial"/>
          <w:sz w:val="24"/>
        </w:rPr>
        <w:t xml:space="preserve">;</w:t>
      </w:r>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Документ, подтверждающий наличие права на специальные меры поддержки (гарантии) отдельных категорий граждан и их семей (</w:t>
      </w:r>
      <w:r>
        <w:rPr>
          <w:rFonts w:ascii="Arial" w:hAnsi="Arial" w:cs="Arial"/>
          <w:sz w:val="24"/>
        </w:rPr>
        <w:t xml:space="preserve">при подаче за</w:t>
      </w:r>
      <w:r>
        <w:rPr>
          <w:rFonts w:ascii="Arial" w:hAnsi="Arial" w:cs="Arial"/>
          <w:sz w:val="24"/>
        </w:rPr>
        <w:t xml:space="preserve">явления для направления в случае </w:t>
      </w:r>
      <w:r>
        <w:rPr>
          <w:rFonts w:ascii="Arial" w:hAnsi="Arial" w:cs="Arial"/>
          <w:sz w:val="24"/>
        </w:rPr>
        <w:t xml:space="preserve">необходимости).</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b/>
          <w:color w:val="000000"/>
          <w:sz w:val="24"/>
          <w:u w:val="single"/>
        </w:rPr>
      </w:pPr>
      <w:r>
        <w:rPr>
          <w:rFonts w:ascii="Arial" w:hAnsi="Arial" w:cs="Arial"/>
          <w:sz w:val="24"/>
        </w:rPr>
        <w:t xml:space="preserve">Перечень документов, предоставляемых Заявителями (представителями Заявителей)</w:t>
      </w:r>
      <w:r>
        <w:rPr>
          <w:rFonts w:ascii="Arial" w:hAnsi="Arial" w:cs="Arial"/>
          <w:color w:val="000000"/>
          <w:sz w:val="24"/>
        </w:rPr>
        <w:t xml:space="preserve">,</w:t>
      </w:r>
      <w:r>
        <w:rPr>
          <w:rFonts w:ascii="Arial" w:hAnsi="Arial" w:cs="Arial"/>
          <w:b/>
          <w:bCs/>
          <w:color w:val="000000"/>
          <w:sz w:val="24"/>
        </w:rPr>
        <w:t xml:space="preserve"> </w:t>
      </w:r>
      <w:r>
        <w:rPr>
          <w:rFonts w:ascii="Arial" w:hAnsi="Arial" w:cs="Arial"/>
          <w:sz w:val="24"/>
          <w:u w:val="single"/>
        </w:rPr>
        <w:t xml:space="preserve">имеющими право на внеочередное получение мест в дошкольных образовательных организациях:</w:t>
      </w:r>
    </w:p>
    <w:p>
      <w:pPr>
        <w:pStyle w:val="14"/>
        <w:shd w:val="clear" w:color="auto" w:fill="ffffff"/>
        <w:tabs>
          <w:tab w:val="left" w:pos="1418"/>
          <w:tab w:val="left" w:pos="1701"/>
        </w:tabs>
        <w:spacing w:before="0" w:after="0"/>
        <w:ind w:firstLine="709"/>
        <w:jc w:val="both"/>
        <w:rPr>
          <w:rFonts w:ascii="Arial" w:hAnsi="Arial" w:cs="Arial"/>
          <w:color w:val="000000"/>
        </w:rPr>
      </w:pPr>
      <w:bookmarkStart w:id="17" w:name="Par9"/>
      <w:bookmarkEnd w:id="17"/>
      <w:r>
        <w:rPr>
          <w:rFonts w:ascii="Arial" w:hAnsi="Arial" w:cs="Arial"/>
          <w:color w:val="000000"/>
        </w:rPr>
        <w:t xml:space="preserve">детям участников боевых действий на территории Южной Осетии и Абхазии - удостоверение установленного образца (Постановление Правительства Российской Федерации от 12 августа 2008 г.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w:t>
      </w:r>
      <w:r>
        <w:rPr>
          <w:rFonts w:ascii="Arial" w:hAnsi="Arial" w:cs="Arial"/>
          <w:color w:val="000000"/>
        </w:rPr>
        <w:t xml:space="preserve">безопасности и защите граждан Российской Федерации, проживающих на территориях Южной Осетии и Абхазии» (абз.2 п.4));</w:t>
      </w:r>
    </w:p>
    <w:p>
      <w:pPr>
        <w:pStyle w:val="14"/>
        <w:shd w:val="clear" w:color="auto" w:fill="ffffff"/>
        <w:tabs>
          <w:tab w:val="left" w:pos="1418"/>
          <w:tab w:val="left" w:pos="1701"/>
        </w:tabs>
        <w:spacing w:before="0" w:after="0"/>
        <w:ind w:firstLine="709"/>
        <w:jc w:val="both"/>
        <w:rPr>
          <w:rFonts w:ascii="Arial" w:hAnsi="Arial" w:cs="Arial"/>
          <w:color w:val="000000"/>
        </w:rPr>
      </w:pPr>
      <w:r>
        <w:rPr>
          <w:rFonts w:ascii="Arial" w:hAnsi="Arial" w:cs="Arial"/>
          <w:color w:val="000000"/>
        </w:rPr>
        <w:t xml:space="preserve">детям сотрудников, обеспечивающих правопорядок на территории Северо-Кавказского региона Российской Федерации - удостоверение установленного образца (Постановление Правительства Российской Федерации от 09 февраля 2004 г.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(ст.14));</w:t>
      </w:r>
    </w:p>
    <w:p>
      <w:pPr>
        <w:pStyle w:val="14"/>
        <w:shd w:val="clear" w:color="auto" w:fill="ffffff"/>
        <w:tabs>
          <w:tab w:val="left" w:pos="1418"/>
          <w:tab w:val="left" w:pos="1701"/>
        </w:tabs>
        <w:spacing w:before="0" w:after="0"/>
        <w:ind w:firstLine="709"/>
        <w:jc w:val="both"/>
        <w:rPr>
          <w:rFonts w:ascii="Arial" w:hAnsi="Arial" w:cs="Arial"/>
          <w:color w:val="000000"/>
        </w:rPr>
      </w:pPr>
      <w:r>
        <w:rPr>
          <w:rFonts w:ascii="Arial" w:hAnsi="Arial" w:cs="Arial"/>
          <w:color w:val="000000"/>
        </w:rPr>
        <w:t xml:space="preserve">детям прокуроров - служебное удостоверение (Федеральный закон от 17 января 1992 г. № 2202-I «О прокуратуре Российской Федерации» (п.5 ст.44));</w:t>
      </w:r>
    </w:p>
    <w:p>
      <w:pPr>
        <w:pStyle w:val="14"/>
        <w:shd w:val="clear" w:color="auto" w:fill="ffffff"/>
        <w:tabs>
          <w:tab w:val="left" w:pos="1418"/>
          <w:tab w:val="left" w:pos="1701"/>
        </w:tabs>
        <w:spacing w:before="0" w:after="0"/>
        <w:ind w:firstLine="709"/>
        <w:jc w:val="both"/>
        <w:rPr>
          <w:rFonts w:ascii="Arial" w:hAnsi="Arial" w:cs="Arial"/>
          <w:color w:val="000000"/>
        </w:rPr>
      </w:pPr>
      <w:r>
        <w:rPr>
          <w:rFonts w:ascii="Arial" w:hAnsi="Arial" w:cs="Arial"/>
          <w:color w:val="000000"/>
        </w:rPr>
        <w:t xml:space="preserve">детям сотрудников Следственного комитета Российской Федерации - служебное удостоверение (Федеральный закон от 28 декабря 2010 г. № 403-ФЗ «О Следственном комитете Российской Федерации» (п.25 ст.35));</w:t>
      </w:r>
    </w:p>
    <w:p>
      <w:pPr>
        <w:pStyle w:val="14"/>
        <w:shd w:val="clear" w:color="auto" w:fill="ffffff"/>
        <w:tabs>
          <w:tab w:val="left" w:pos="1418"/>
          <w:tab w:val="left" w:pos="1701"/>
        </w:tabs>
        <w:spacing w:before="0" w:after="0"/>
        <w:ind w:firstLine="709"/>
        <w:jc w:val="both"/>
        <w:rPr>
          <w:rFonts w:ascii="Arial" w:hAnsi="Arial" w:cs="Arial"/>
          <w:color w:val="000000"/>
        </w:rPr>
      </w:pPr>
      <w:r>
        <w:rPr>
          <w:rFonts w:ascii="Arial" w:hAnsi="Arial" w:cs="Arial"/>
          <w:color w:val="000000"/>
        </w:rPr>
        <w:t xml:space="preserve">детям участников боевых действий на территории Республики Дагестан - удостоверение установленного образца (Постановление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w:t>
      </w:r>
      <w:r>
        <w:rPr>
          <w:rFonts w:ascii="Arial" w:hAnsi="Arial" w:cs="Arial"/>
          <w:color w:val="000000"/>
        </w:rPr>
        <w:t xml:space="preserve"> с выполнением служебных обязанностей» (абз.5 п.1));</w:t>
      </w:r>
    </w:p>
    <w:p>
      <w:pPr>
        <w:pStyle w:val="14"/>
        <w:shd w:val="clear" w:color="auto" w:fill="ffffff"/>
        <w:tabs>
          <w:tab w:val="left" w:pos="1418"/>
          <w:tab w:val="left" w:pos="1701"/>
        </w:tabs>
        <w:spacing w:before="0" w:after="0"/>
        <w:ind w:firstLine="709"/>
        <w:jc w:val="both"/>
        <w:rPr>
          <w:rFonts w:ascii="Arial" w:hAnsi="Arial" w:cs="Arial"/>
          <w:color w:val="000000"/>
        </w:rPr>
      </w:pPr>
      <w:r>
        <w:rPr>
          <w:rFonts w:ascii="Arial" w:hAnsi="Arial" w:cs="Arial"/>
          <w:color w:val="000000"/>
        </w:rPr>
        <w:t xml:space="preserve">детям граждан, подвергшихся воздействию радиации вследствие катастрофы на Чернобыльской АЭС - удостоверение установленного образца (Закон Российской Федерации от 15 мая 1991 № 1244-1 «О социальной защите граждан, подвергшихся воздействию радиации вследствие катастрофы на Чернобыльской АЭС» (п.12 ст.14, п.12 ст.17));</w:t>
      </w:r>
    </w:p>
    <w:p>
      <w:pPr>
        <w:pStyle w:val="14"/>
        <w:shd w:val="clear" w:color="auto" w:fill="ffffff"/>
        <w:tabs>
          <w:tab w:val="left" w:pos="1418"/>
          <w:tab w:val="left" w:pos="1701"/>
        </w:tabs>
        <w:spacing w:before="0" w:after="0"/>
        <w:ind w:firstLine="709"/>
        <w:jc w:val="both"/>
        <w:rPr>
          <w:rFonts w:ascii="Arial" w:hAnsi="Arial" w:cs="Arial"/>
          <w:color w:val="000000"/>
        </w:rPr>
      </w:pPr>
      <w:r>
        <w:rPr>
          <w:rFonts w:ascii="Arial" w:hAnsi="Arial" w:cs="Arial"/>
          <w:color w:val="000000"/>
        </w:rPr>
        <w:t xml:space="preserve">детям судей - удостоверение судьи (Закон</w:t>
      </w:r>
      <w:r>
        <w:rPr>
          <w:rFonts w:ascii="Arial" w:hAnsi="Arial" w:cs="Arial"/>
          <w:color w:val="000000"/>
        </w:rPr>
        <w:t xml:space="preserve"> </w:t>
      </w:r>
      <w:r>
        <w:rPr>
          <w:rFonts w:ascii="Arial" w:hAnsi="Arial" w:cs="Arial"/>
          <w:color w:val="000000"/>
        </w:rPr>
        <w:t xml:space="preserve">Российской Федерации</w:t>
      </w:r>
      <w:r>
        <w:rPr>
          <w:rFonts w:ascii="Arial" w:hAnsi="Arial" w:cs="Arial"/>
          <w:color w:val="000000"/>
        </w:rPr>
        <w:t xml:space="preserve"> </w:t>
      </w:r>
      <w:r>
        <w:rPr>
          <w:rFonts w:ascii="Arial" w:hAnsi="Arial" w:cs="Arial"/>
          <w:color w:val="000000"/>
        </w:rPr>
        <w:t xml:space="preserve">от 26 июня 1992 г. № 3132-I «О статусе судей в Российской Федерации» (абз.5 п.3 ст.19));</w:t>
      </w:r>
    </w:p>
    <w:p>
      <w:pPr>
        <w:pStyle w:val="14"/>
        <w:shd w:val="clear" w:color="auto" w:fill="ffffff"/>
        <w:tabs>
          <w:tab w:val="left" w:pos="1418"/>
          <w:tab w:val="left" w:pos="1701"/>
        </w:tabs>
        <w:spacing w:before="0" w:after="0"/>
        <w:ind w:firstLine="709"/>
        <w:jc w:val="both"/>
        <w:rPr>
          <w:rFonts w:ascii="Arial" w:hAnsi="Arial" w:cs="Arial"/>
          <w:b/>
        </w:rPr>
      </w:pPr>
      <w:r>
        <w:rPr>
          <w:rFonts w:ascii="Arial" w:hAnsi="Arial" w:cs="Arial"/>
          <w:color w:val="000000"/>
        </w:rPr>
        <w:t xml:space="preserve">детям граждан из подразделений особого риска - удостоверение установленного образца (Постановление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(ст.2)).</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color w:val="000000"/>
          <w:sz w:val="24"/>
          <w:u w:val="single"/>
        </w:rPr>
      </w:pPr>
      <w:r>
        <w:rPr>
          <w:rFonts w:ascii="Arial" w:hAnsi="Arial" w:cs="Arial"/>
          <w:sz w:val="24"/>
        </w:rPr>
        <w:t xml:space="preserve">Перечень документов, предоставляемых Заявителями (представителями Заявителей)</w:t>
      </w:r>
      <w:r>
        <w:rPr>
          <w:rFonts w:ascii="Arial" w:hAnsi="Arial" w:cs="Arial"/>
          <w:b/>
          <w:bCs/>
          <w:color w:val="000000"/>
          <w:sz w:val="24"/>
        </w:rPr>
        <w:t xml:space="preserve">, </w:t>
      </w:r>
      <w:r>
        <w:rPr>
          <w:rFonts w:ascii="Arial" w:hAnsi="Arial" w:cs="Arial"/>
          <w:sz w:val="24"/>
          <w:u w:val="single"/>
        </w:rPr>
        <w:t xml:space="preserve">имеющими право на первоочередное получение мест в дошкольных образовательных организациях</w:t>
      </w:r>
      <w:r>
        <w:rPr>
          <w:rFonts w:ascii="Arial" w:hAnsi="Arial" w:cs="Arial"/>
          <w:b/>
          <w:sz w:val="24"/>
          <w:u w:val="single"/>
        </w:rPr>
        <w:t xml:space="preserve">:</w:t>
      </w:r>
    </w:p>
    <w:p>
      <w:pPr>
        <w:pStyle w:val="14"/>
        <w:shd w:val="clear" w:color="auto" w:fill="ffffff"/>
        <w:tabs>
          <w:tab w:val="left" w:pos="1418"/>
          <w:tab w:val="left" w:pos="1701"/>
        </w:tabs>
        <w:spacing w:before="0" w:after="0"/>
        <w:ind w:firstLine="709"/>
        <w:jc w:val="both"/>
        <w:rPr>
          <w:rFonts w:ascii="Arial" w:hAnsi="Arial" w:cs="Arial"/>
          <w:color w:val="000000"/>
        </w:rPr>
      </w:pPr>
      <w:r>
        <w:rPr>
          <w:rFonts w:ascii="Arial" w:hAnsi="Arial" w:cs="Arial"/>
          <w:color w:val="000000"/>
        </w:rPr>
        <w:t xml:space="preserve">детям сотрудника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и таможенных органов Российской Федерации - документ, подтверждающий указанное право, с последнего места службы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(п.14 ст. 3));</w:t>
      </w:r>
    </w:p>
    <w:p>
      <w:pPr>
        <w:tabs>
          <w:tab w:val="left" w:pos="1418"/>
          <w:tab w:val="left" w:pos="1701"/>
        </w:tabs>
        <w:spacing w:line="100" w:lineRule="atLeast"/>
        <w:ind w:firstLine="709"/>
        <w:rPr>
          <w:rFonts w:ascii="Arial" w:hAnsi="Arial" w:cs="Arial"/>
          <w:color w:val="000000"/>
          <w:sz w:val="24"/>
        </w:rPr>
      </w:pPr>
      <w:r>
        <w:rPr>
          <w:rFonts w:ascii="Arial" w:hAnsi="Arial" w:cs="Arial"/>
          <w:sz w:val="24"/>
        </w:rPr>
        <w:t xml:space="preserve">детям, находящимся (находившимся) на иждивении сотрудника, имеющего специальные звания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гражданина Российской Федерации, указанных в </w:t>
      </w:r>
      <w:r>
        <w:rPr>
          <w:rFonts w:ascii="Arial" w:hAnsi="Arial" w:cs="Arial"/>
          <w:color w:val="000000"/>
          <w:sz w:val="24"/>
        </w:rPr>
        <w:t xml:space="preserve">абзаце 1</w:t>
      </w:r>
      <w:r>
        <w:rPr>
          <w:rFonts w:ascii="Arial" w:hAnsi="Arial" w:cs="Arial"/>
          <w:sz w:val="24"/>
        </w:rPr>
        <w:t xml:space="preserve"> настоящего пункта - </w:t>
      </w:r>
      <w:r>
        <w:rPr>
          <w:rFonts w:ascii="Arial" w:hAnsi="Arial" w:cs="Arial"/>
          <w:color w:val="000000"/>
          <w:sz w:val="24"/>
        </w:rPr>
        <w:t xml:space="preserve">документ, подтверждающий указанное право, с последнего места службы (Федеральный закон от 30 декабря 2012 г. № 283-ФЗ «О</w:t>
      </w:r>
      <w:r>
        <w:rPr>
          <w:rFonts w:ascii="Arial" w:hAnsi="Arial" w:cs="Arial"/>
          <w:color w:val="000000"/>
          <w:sz w:val="24"/>
        </w:rPr>
        <w:t xml:space="preserve"> социальных </w:t>
      </w:r>
      <w:r>
        <w:rPr>
          <w:rFonts w:ascii="Arial" w:hAnsi="Arial" w:cs="Arial"/>
          <w:color w:val="000000"/>
          <w:sz w:val="24"/>
        </w:rPr>
        <w:t xml:space="preserve">гарантиях</w:t>
      </w:r>
      <w:r>
        <w:rPr>
          <w:rFonts w:ascii="Arial" w:hAnsi="Arial" w:cs="Arial"/>
          <w:color w:val="000000"/>
          <w:sz w:val="24"/>
        </w:rPr>
        <w:t xml:space="preserve"> сотрудникам некоторых федеральных органов исполнительной власти и внесении изменений в отдельные законодательные акты Российской Федерации» (п.14 ст. 3));</w:t>
      </w:r>
      <w:r>
        <w:rPr>
          <w:rFonts w:ascii="Arial" w:hAnsi="Arial" w:cs="Arial"/>
          <w:sz w:val="24"/>
        </w:rPr>
        <w:t xml:space="preserve"> </w:t>
      </w:r>
    </w:p>
    <w:p>
      <w:pPr>
        <w:pStyle w:val="14"/>
        <w:shd w:val="clear" w:color="auto" w:fill="ffffff"/>
        <w:tabs>
          <w:tab w:val="left" w:pos="1418"/>
          <w:tab w:val="left" w:pos="1701"/>
        </w:tabs>
        <w:spacing w:before="0" w:after="0"/>
        <w:ind w:firstLine="709"/>
        <w:jc w:val="both"/>
        <w:rPr>
          <w:rFonts w:ascii="Arial" w:hAnsi="Arial" w:cs="Arial"/>
          <w:color w:val="000000"/>
        </w:rPr>
      </w:pPr>
      <w:r>
        <w:rPr>
          <w:rFonts w:ascii="Arial" w:hAnsi="Arial" w:cs="Arial"/>
          <w:color w:val="000000"/>
        </w:rPr>
        <w:t xml:space="preserve">детям сотрудника полиции; детям сотрудника полиции, погибшего (умершего) вследствие увечья или иного повреждения здоровья, полученных в связи с </w:t>
      </w:r>
      <w:r>
        <w:rPr>
          <w:rFonts w:ascii="Arial" w:hAnsi="Arial" w:cs="Arial"/>
          <w:color w:val="000000"/>
        </w:rPr>
        <w:t xml:space="preserve">выполнением служебных обязанностей; детям сотрудника полиции, умершего вследствие заболевания, полученного в период прохождения службы в полиции;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r>
        <w:rPr>
          <w:rFonts w:ascii="Arial" w:hAnsi="Arial" w:cs="Arial"/>
          <w:color w:val="000000"/>
        </w:rPr>
        <w:t xml:space="preserve">детям гражданина Российской Федерации,</w:t>
      </w:r>
      <w:r>
        <w:rPr>
          <w:rFonts w:ascii="Arial" w:hAnsi="Arial" w:cs="Arial"/>
          <w:color w:val="000000"/>
        </w:rPr>
        <w:t xml:space="preserve"> </w:t>
      </w:r>
      <w:r>
        <w:rPr>
          <w:rFonts w:ascii="Arial" w:hAnsi="Arial" w:cs="Arial"/>
          <w:color w:val="000000"/>
        </w:rPr>
        <w:t xml:space="preserve">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 документ, подтверждающий указанное право, с последнего места службы (Федеральный закон от 07 февраля 2011 г</w:t>
      </w:r>
      <w:r>
        <w:rPr>
          <w:rFonts w:ascii="Arial" w:hAnsi="Arial" w:cs="Arial"/>
          <w:color w:val="000000"/>
        </w:rPr>
        <w:t xml:space="preserve">. № </w:t>
      </w:r>
      <w:r>
        <w:rPr>
          <w:rFonts w:ascii="Arial" w:hAnsi="Arial" w:cs="Arial"/>
          <w:color w:val="000000"/>
        </w:rPr>
        <w:t xml:space="preserve">3-ФЗ «О полиции» (п.6 ст.46));</w:t>
      </w:r>
    </w:p>
    <w:p>
      <w:pPr>
        <w:pStyle w:val="14"/>
        <w:shd w:val="clear" w:color="auto" w:fill="ffffff"/>
        <w:tabs>
          <w:tab w:val="left" w:pos="1418"/>
          <w:tab w:val="left" w:pos="1701"/>
        </w:tabs>
        <w:spacing w:before="0" w:after="0"/>
        <w:ind w:firstLine="709"/>
        <w:jc w:val="both"/>
        <w:rPr>
          <w:rFonts w:ascii="Arial" w:hAnsi="Arial" w:cs="Arial"/>
          <w:color w:val="000000"/>
        </w:rPr>
      </w:pPr>
      <w:r>
        <w:rPr>
          <w:rFonts w:ascii="Arial" w:hAnsi="Arial" w:cs="Arial"/>
          <w:color w:val="000000"/>
        </w:rPr>
        <w:t xml:space="preserve">детям, находящимся (находившимся) на иждивении сотрудника полиции, гражданина Российской Федерации, указанных в абзаце 9 настоящего пункта - документ, подтверждающий указанное право, с последнего места службы (Федеральный закон от 07 февраля 2011 г. № 3-ФЗ «О полиции» (п.6 ст.46));</w:t>
      </w:r>
    </w:p>
    <w:p>
      <w:pPr>
        <w:pStyle w:val="14"/>
        <w:shd w:val="clear" w:color="auto" w:fill="ffffff"/>
        <w:tabs>
          <w:tab w:val="left" w:pos="1418"/>
          <w:tab w:val="left" w:pos="1701"/>
        </w:tabs>
        <w:spacing w:before="0" w:after="0"/>
        <w:ind w:firstLine="709"/>
        <w:jc w:val="both"/>
        <w:rPr>
          <w:rFonts w:ascii="Arial" w:hAnsi="Arial" w:cs="Arial"/>
          <w:color w:val="000000"/>
        </w:rPr>
      </w:pPr>
      <w:r>
        <w:rPr>
          <w:rFonts w:ascii="Arial" w:hAnsi="Arial" w:cs="Arial"/>
          <w:color w:val="000000"/>
        </w:rPr>
        <w:t xml:space="preserve">детям военнослужащих по месту жительства их семей - документ, подтверждающий указанное право, с последнего места службы (Федеральный закон от 27 мая 1998 г. № 76-ФЗ «О статусе военнослужащих» (п.6 ст.19));</w:t>
      </w:r>
    </w:p>
    <w:p>
      <w:pPr>
        <w:pStyle w:val="14"/>
        <w:shd w:val="clear" w:color="auto" w:fill="ffffff"/>
        <w:tabs>
          <w:tab w:val="left" w:pos="1418"/>
          <w:tab w:val="left" w:pos="1701"/>
        </w:tabs>
        <w:spacing w:before="0" w:after="0"/>
        <w:ind w:firstLine="709"/>
        <w:jc w:val="both"/>
        <w:rPr>
          <w:rFonts w:ascii="Arial" w:hAnsi="Arial" w:cs="Arial"/>
        </w:rPr>
      </w:pPr>
      <w:r>
        <w:rPr>
          <w:rFonts w:ascii="Arial" w:hAnsi="Arial" w:cs="Arial"/>
        </w:rPr>
        <w:t xml:space="preserve">усыновленным (удочеренным) детям из числа детей - сирот и детей, оставшихся без попечения родителей - свидетельства об усыновлении, выданные органами записи актов гражданского состояния или консульскими учреждениями Российской Федерации (Закон Нижегородской области от 30 декабря 2005 г. № 212-З «О социальной поддержке отдельных категорий граждан в целях реализации и</w:t>
      </w:r>
      <w:r>
        <w:rPr>
          <w:rFonts w:ascii="Arial" w:hAnsi="Arial" w:cs="Arial"/>
        </w:rPr>
        <w:t xml:space="preserve">х права на образование» (ст.7));</w:t>
      </w:r>
    </w:p>
    <w:p>
      <w:pPr>
        <w:pStyle w:val="14"/>
        <w:shd w:val="clear" w:color="auto" w:fill="ffffff"/>
        <w:tabs>
          <w:tab w:val="left" w:pos="1418"/>
          <w:tab w:val="left" w:pos="1701"/>
        </w:tabs>
        <w:spacing w:before="0" w:after="0"/>
        <w:ind w:firstLine="709"/>
        <w:jc w:val="both"/>
        <w:rPr>
          <w:rFonts w:ascii="Arial" w:hAnsi="Arial" w:cs="Arial"/>
        </w:rPr>
      </w:pPr>
      <w:r>
        <w:rPr>
          <w:rFonts w:ascii="Arial" w:hAnsi="Arial" w:cs="Arial"/>
        </w:rPr>
        <w:t xml:space="preserve">детям, находящимся под опекой, – правовой акт органа местного самоуправления об установлении опеки;</w:t>
      </w:r>
    </w:p>
    <w:p>
      <w:pPr>
        <w:shd w:val="clear" w:color="auto" w:fill="ffffff"/>
        <w:ind w:firstLine="709"/>
        <w:rPr>
          <w:rFonts w:ascii="Arial" w:hAnsi="Arial" w:cs="Arial"/>
          <w:color w:val="000000"/>
          <w:sz w:val="24"/>
        </w:rPr>
      </w:pPr>
      <w:r>
        <w:rPr>
          <w:rFonts w:ascii="Arial" w:hAnsi="Arial" w:cs="Arial"/>
          <w:color w:val="000000"/>
          <w:sz w:val="24"/>
        </w:rPr>
        <w:t xml:space="preserve">детям вынужденных переселенцев - удостоверение вынужденного переселенца (постановление Правительства Нижегородской области от 03 мая 2006 г. № 152 «Об утверждении Порядка первоочередного предоставления детям отдельных категорий граждан мест в государственных и муниципальных образовательных учреждениях, реализующих программы дошкольного образования»);</w:t>
      </w:r>
    </w:p>
    <w:p>
      <w:pPr>
        <w:shd w:val="clear" w:color="auto" w:fill="ffffff"/>
        <w:ind w:firstLine="709"/>
        <w:rPr>
          <w:rFonts w:ascii="Arial" w:hAnsi="Arial" w:cs="Arial"/>
          <w:color w:val="000000"/>
          <w:sz w:val="24"/>
        </w:rPr>
      </w:pPr>
      <w:r>
        <w:rPr>
          <w:rFonts w:ascii="Arial" w:hAnsi="Arial" w:cs="Arial"/>
          <w:color w:val="000000"/>
          <w:sz w:val="24"/>
        </w:rPr>
        <w:t xml:space="preserve">детям студентов дневной формы обучения - справка из профессиональной образовательной организации или образовательной организации высшего образования, подтверждающая факт обучения в образовательной организации (постановление Правительства Нижегородской области от 03 мая 2006 г. № 152 «Об утверждении Порядка первоочередного предоставления детям отдельных категорий граждан мест в государственных и муниципальных образовательных учреждениях, реализующих программы дошкольного образования»);</w:t>
      </w:r>
    </w:p>
    <w:p>
      <w:pPr>
        <w:shd w:val="clear" w:color="auto" w:fill="ffffff"/>
        <w:ind w:firstLine="709"/>
        <w:rPr>
          <w:rFonts w:ascii="Arial" w:hAnsi="Arial" w:cs="Arial"/>
          <w:color w:val="000000"/>
          <w:sz w:val="24"/>
        </w:rPr>
      </w:pPr>
      <w:r>
        <w:rPr>
          <w:rFonts w:ascii="Arial" w:hAnsi="Arial" w:cs="Arial"/>
          <w:color w:val="000000"/>
          <w:sz w:val="24"/>
        </w:rPr>
        <w:t xml:space="preserve">детям из многодетных семей - удостоверение многодетной семьи (постановление Правительства Нижегородской области от 03 мая 2006 г. № 152 «Об утверждении Порядка первоочередного предоставления детям отдельных категорий граждан мест в государственных и муниципальных образовательных учреждениях, реализующих программы дошкольного образования»);</w:t>
      </w:r>
    </w:p>
    <w:p>
      <w:pPr>
        <w:shd w:val="clear" w:color="auto" w:fill="ffffff"/>
        <w:ind w:firstLine="709"/>
        <w:rPr>
          <w:rFonts w:ascii="Arial" w:hAnsi="Arial" w:cs="Arial"/>
          <w:color w:val="000000"/>
          <w:sz w:val="24"/>
        </w:rPr>
      </w:pPr>
      <w:r>
        <w:rPr>
          <w:rFonts w:ascii="Arial" w:hAnsi="Arial" w:cs="Arial"/>
          <w:color w:val="000000"/>
          <w:sz w:val="24"/>
        </w:rPr>
        <w:t xml:space="preserve">детям учащихся матерей - справка из образовательной организации, подтверждающая факт обучения в образовательной организации (постановление Правительства Нижегородской области от 03 мая 2006 г. № 152 «Об утверждении Порядка первоочередного предоставления детям отдельных категорий граждан мест в государственных и муниципальных образовательных учреждениях, реализующих программы дошкольного образования»);</w:t>
      </w:r>
    </w:p>
    <w:p>
      <w:pPr>
        <w:pStyle w:val="14"/>
        <w:shd w:val="clear" w:color="auto" w:fill="ffffff"/>
        <w:tabs>
          <w:tab w:val="left" w:pos="1418"/>
          <w:tab w:val="left" w:pos="1701"/>
        </w:tabs>
        <w:spacing w:before="0" w:after="0"/>
        <w:ind w:firstLine="709"/>
        <w:jc w:val="both"/>
        <w:rPr>
          <w:rFonts w:ascii="Arial" w:hAnsi="Arial" w:cs="Arial"/>
        </w:rPr>
      </w:pPr>
      <w:r>
        <w:rPr>
          <w:rFonts w:ascii="Arial" w:hAnsi="Arial" w:cs="Arial"/>
        </w:rPr>
        <w:t xml:space="preserve">детям</w:t>
      </w:r>
      <w:r>
        <w:rPr>
          <w:rFonts w:ascii="Arial" w:hAnsi="Arial" w:cs="Arial"/>
        </w:rPr>
        <w:t xml:space="preserve">-</w:t>
      </w:r>
      <w:r>
        <w:rPr>
          <w:rFonts w:ascii="Arial" w:hAnsi="Arial" w:cs="Arial"/>
        </w:rPr>
        <w:t xml:space="preserve">инвалидам –</w:t>
      </w:r>
      <w:r>
        <w:rPr>
          <w:rFonts w:ascii="Arial" w:hAnsi="Arial" w:cs="Arial"/>
        </w:rPr>
        <w:t xml:space="preserve"> </w:t>
      </w:r>
      <w:r>
        <w:rPr>
          <w:rFonts w:ascii="Arial" w:hAnsi="Arial" w:cs="Arial"/>
        </w:rPr>
        <w:t xml:space="preserve">справка установленного образца, подтверждающая факт установления инвалидности, выдаваемая федеральными государственными учреждениями </w:t>
      </w:r>
      <w:r>
        <w:rPr>
          <w:rFonts w:ascii="Arial" w:hAnsi="Arial" w:cs="Arial"/>
        </w:rPr>
        <w:t xml:space="preserve">медико-социальной</w:t>
      </w:r>
      <w:r>
        <w:rPr>
          <w:rFonts w:ascii="Arial" w:hAnsi="Arial" w:cs="Arial"/>
        </w:rPr>
        <w:t xml:space="preserve"> экспертизы (далее – справка МСЭ установленного образца), заключение психолого</w:t>
      </w:r>
      <w:r>
        <w:rPr>
          <w:rFonts w:ascii="Arial" w:hAnsi="Arial" w:cs="Arial"/>
        </w:rPr>
        <w:t xml:space="preserve">-медико-педагогической комиссии;</w:t>
      </w:r>
    </w:p>
    <w:p>
      <w:pPr>
        <w:pStyle w:val="14"/>
        <w:shd w:val="clear" w:color="auto" w:fill="ffffff"/>
        <w:tabs>
          <w:tab w:val="left" w:pos="1418"/>
          <w:tab w:val="left" w:pos="1701"/>
        </w:tabs>
        <w:spacing w:before="0" w:after="0"/>
        <w:ind w:firstLine="709"/>
        <w:jc w:val="both"/>
        <w:rPr>
          <w:rFonts w:ascii="Arial" w:hAnsi="Arial" w:cs="Arial"/>
          <w:highlight w:val="red"/>
        </w:rPr>
      </w:pPr>
      <w:r>
        <w:rPr>
          <w:rFonts w:ascii="Arial" w:hAnsi="Arial" w:cs="Arial"/>
        </w:rPr>
        <w:t xml:space="preserve">-родителям (законным представителям), которые являются инвалидами, - справка МЭС установленного образца.</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Заявители (представители Заявителя) </w:t>
      </w:r>
      <w:r>
        <w:rPr>
          <w:rFonts w:ascii="Arial" w:hAnsi="Arial" w:cs="Arial"/>
          <w:sz w:val="24"/>
        </w:rPr>
        <w:t xml:space="preserve">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Заявители (представители Заявителя)</w:t>
      </w:r>
      <w:r>
        <w:rPr>
          <w:rFonts w:ascii="Arial" w:hAnsi="Arial" w:cs="Arial"/>
          <w:sz w:val="24"/>
        </w:rPr>
        <w:t xml:space="preserve">, являющиеся иностранными гражданами или лицами без гражданства, дополнительно предъявляют докумен</w:t>
      </w:r>
      <w:r>
        <w:rPr>
          <w:rFonts w:ascii="Arial" w:hAnsi="Arial" w:cs="Arial"/>
          <w:sz w:val="24"/>
        </w:rPr>
        <w:t xml:space="preserve">т(</w:t>
      </w:r>
      <w:r>
        <w:rPr>
          <w:rFonts w:ascii="Arial" w:hAnsi="Arial" w:cs="Arial"/>
          <w:sz w:val="24"/>
        </w:rPr>
        <w:t xml:space="preserve">-ы),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w:t>
      </w:r>
      <w:r>
        <w:rPr>
          <w:rFonts w:ascii="Arial" w:hAnsi="Arial" w:cs="Arial"/>
          <w:sz w:val="24"/>
        </w:rPr>
        <w:t xml:space="preserve">к.</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При оформлении З</w:t>
      </w:r>
      <w:r>
        <w:rPr>
          <w:rFonts w:ascii="Arial" w:hAnsi="Arial" w:cs="Arial"/>
          <w:sz w:val="24"/>
        </w:rPr>
        <w:t xml:space="preserve">аявления о приеме Заявители (представители Заявителя) </w:t>
      </w:r>
      <w:r>
        <w:rPr>
          <w:rFonts w:ascii="Arial" w:hAnsi="Arial" w:cs="Arial"/>
          <w:sz w:val="24"/>
        </w:rPr>
        <w:t xml:space="preserve">предъявляют в </w:t>
      </w:r>
      <w:r>
        <w:rPr>
          <w:rFonts w:ascii="Arial" w:hAnsi="Arial" w:cs="Arial"/>
          <w:sz w:val="24"/>
        </w:rPr>
        <w:t xml:space="preserve">ДОО</w:t>
      </w:r>
      <w:r>
        <w:rPr>
          <w:rFonts w:ascii="Arial" w:hAnsi="Arial" w:cs="Arial"/>
          <w:sz w:val="24"/>
        </w:rPr>
        <w:t xml:space="preserve">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медицинское заключение</w:t>
      </w:r>
      <w:r>
        <w:rPr>
          <w:rFonts w:ascii="Arial" w:hAnsi="Arial" w:cs="Arial"/>
          <w:sz w:val="24"/>
        </w:rPr>
        <w:t xml:space="preserve">.</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Описание документов и порядок их представления приведены в </w:t>
      </w:r>
      <w:r>
        <w:rPr>
          <w:rFonts w:ascii="Arial" w:hAnsi="Arial" w:cs="Arial"/>
          <w:sz w:val="24"/>
        </w:rPr>
        <w:t xml:space="preserve">П</w:t>
      </w:r>
      <w:r>
        <w:rPr>
          <w:rFonts w:ascii="Arial" w:hAnsi="Arial" w:cs="Arial"/>
          <w:sz w:val="24"/>
        </w:rPr>
        <w:t xml:space="preserve">риложении </w:t>
      </w:r>
      <w:r>
        <w:rPr>
          <w:rFonts w:ascii="Arial" w:hAnsi="Arial" w:cs="Arial"/>
          <w:sz w:val="24"/>
        </w:rPr>
        <w:t xml:space="preserve">10</w:t>
      </w:r>
      <w:r>
        <w:rPr>
          <w:rFonts w:ascii="Arial" w:hAnsi="Arial" w:cs="Arial"/>
          <w:sz w:val="24"/>
        </w:rPr>
        <w:t xml:space="preserve"> к настоящему Административному регла</w:t>
      </w:r>
      <w:r>
        <w:rPr>
          <w:rFonts w:ascii="Arial" w:hAnsi="Arial" w:cs="Arial"/>
          <w:sz w:val="24"/>
        </w:rPr>
        <w:t xml:space="preserve">менту. </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Организациям, предоставляющим Услугу, </w:t>
      </w:r>
      <w:r>
        <w:rPr>
          <w:rFonts w:ascii="Arial" w:hAnsi="Arial" w:cs="Arial"/>
          <w:sz w:val="24"/>
        </w:rPr>
        <w:t xml:space="preserve">запрещено требовать у Заявителя (представителя Заявителя):</w:t>
      </w:r>
    </w:p>
    <w:p>
      <w:pPr>
        <w:pBdr>
          <w:top w:val="none"/>
          <w:left w:val="none"/>
          <w:bottom w:val="none"/>
          <w:right w:val="none"/>
          <w:between w:val="none"/>
        </w:pBdr>
        <w:tabs>
          <w:tab w:val="left" w:pos="1418"/>
          <w:tab w:val="left" w:pos="1701"/>
        </w:tabs>
        <w:ind w:firstLine="709"/>
        <w:rPr>
          <w:rFonts w:ascii="Arial" w:hAnsi="Arial" w:cs="Arial"/>
          <w:sz w:val="24"/>
        </w:rPr>
      </w:pPr>
      <w:r>
        <w:rPr>
          <w:rFonts w:ascii="Arial" w:hAnsi="Arial" w:cs="Arial"/>
          <w:sz w:val="24"/>
        </w:rPr>
        <w:t xml:space="preserve">1) документы или информацию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Нижегородской области, настоящим Административным регламентом для предоставления Услуги;</w:t>
      </w:r>
    </w:p>
    <w:p>
      <w:pPr>
        <w:pBdr>
          <w:top w:val="none"/>
          <w:left w:val="none"/>
          <w:bottom w:val="none"/>
          <w:right w:val="none"/>
          <w:between w:val="none"/>
        </w:pBdr>
        <w:tabs>
          <w:tab w:val="left" w:pos="1418"/>
          <w:tab w:val="left" w:pos="1701"/>
        </w:tabs>
        <w:ind w:firstLine="709"/>
        <w:rPr>
          <w:rFonts w:ascii="Arial" w:hAnsi="Arial" w:cs="Arial"/>
          <w:sz w:val="24"/>
        </w:rPr>
      </w:pPr>
      <w:r>
        <w:rPr>
          <w:rFonts w:ascii="Arial" w:hAnsi="Arial" w:cs="Arial"/>
          <w:sz w:val="24"/>
        </w:rPr>
        <w:t xml:space="preserve">2) требовать от Заявителя (представителя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подпунктами «а» - «г» пункта 4 части 1 статьи 7 Федерального закона № 210-ФЗ «Об организации предоставления государственных и муниципальных услуг»;</w:t>
      </w:r>
    </w:p>
    <w:p>
      <w:pPr>
        <w:pBdr>
          <w:top w:val="none"/>
          <w:left w:val="none"/>
          <w:bottom w:val="none"/>
          <w:right w:val="none"/>
          <w:between w:val="none"/>
        </w:pBdr>
        <w:tabs>
          <w:tab w:val="left" w:pos="1418"/>
          <w:tab w:val="left" w:pos="1701"/>
        </w:tabs>
        <w:ind w:firstLine="709"/>
        <w:rPr>
          <w:rFonts w:ascii="Arial" w:hAnsi="Arial" w:cs="Arial"/>
          <w:sz w:val="24"/>
        </w:rPr>
      </w:pPr>
      <w:r>
        <w:rPr>
          <w:rFonts w:ascii="Arial" w:hAnsi="Arial" w:cs="Arial"/>
          <w:sz w:val="24"/>
        </w:rPr>
        <w:t xml:space="preserve">3) требовать от Заявителя (представителя Заявителя) предоставления документов, подтверждающих внесение Заявителем платы за предоставление Услуги;</w:t>
      </w:r>
    </w:p>
    <w:p>
      <w:pPr>
        <w:pBdr>
          <w:top w:val="none"/>
          <w:left w:val="none"/>
          <w:bottom w:val="none"/>
          <w:right w:val="none"/>
          <w:between w:val="none"/>
        </w:pBdr>
        <w:tabs>
          <w:tab w:val="left" w:pos="1418"/>
          <w:tab w:val="left" w:pos="1701"/>
        </w:tabs>
        <w:ind w:firstLine="709"/>
        <w:rPr>
          <w:rFonts w:ascii="Arial" w:hAnsi="Arial" w:cs="Arial"/>
          <w:sz w:val="24"/>
        </w:rPr>
      </w:pPr>
      <w:r>
        <w:rPr>
          <w:rFonts w:ascii="Arial" w:hAnsi="Arial" w:cs="Arial"/>
          <w:sz w:val="24"/>
        </w:rPr>
        <w:t xml:space="preserve">4)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«Об организации предоставления государственных</w:t>
      </w:r>
      <w:r>
        <w:rPr>
          <w:rFonts w:ascii="Arial" w:hAnsi="Arial" w:cs="Arial"/>
          <w:sz w:val="24"/>
        </w:rPr>
        <w:t xml:space="preserve"> и муниципальных услуг».</w:t>
      </w:r>
    </w:p>
    <w:p>
      <w:pPr>
        <w:pStyle w:val="2"/>
        <w:numPr>
          <w:numId w:val="16"/>
          <w:ilvl w:val="1"/>
        </w:numPr>
        <w:tabs>
          <w:tab w:val="left" w:pos="1418"/>
          <w:tab w:val="left" w:pos="1701"/>
        </w:tabs>
        <w:ind w:left="0" w:firstLine="709"/>
        <w:rPr>
          <w:rFonts w:ascii="Arial" w:hAnsi="Arial" w:cs="Arial"/>
          <w:sz w:val="24"/>
        </w:rPr>
      </w:pPr>
      <w:bookmarkStart w:id="18" w:name="_Toc94251649"/>
      <w:r>
        <w:rPr>
          <w:rFonts w:ascii="Arial" w:hAnsi="Arial" w:cs="Arial"/>
          <w:sz w:val="24"/>
        </w:rPr>
        <w:t xml:space="preserve">Исчерпыва</w:t>
      </w:r>
      <w:sdt>
        <w:sdtPr>
          <w:id w:val="80801272"/>
          <w:tag w:val="goog_rdk_21"/>
          <w:rPr>
            <w:rFonts w:ascii="Arial" w:hAnsi="Arial" w:cs="Arial"/>
            <w:sz w:val="24"/>
          </w:rPr>
        </w:sdtPr>
        <w:sdtContent/>
      </w:sdt>
      <w:r>
        <w:rPr>
          <w:rFonts w:ascii="Arial" w:hAnsi="Arial" w:cs="Arial"/>
          <w:sz w:val="24"/>
        </w:rPr>
        <w:t xml:space="preserve">ющий</w:t>
      </w:r>
      <w:r>
        <w:rPr>
          <w:rFonts w:ascii="Arial" w:hAnsi="Arial" w:cs="Arial"/>
          <w:sz w:val="24"/>
        </w:rPr>
        <w:t xml:space="preserve"> перечень документов, необходимых для предоставления Услуги, которые находятся в распоряжении органов власти, органов местного самоуправления или организаций.</w:t>
      </w:r>
      <w:bookmarkEnd w:id="18"/>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УОиМП</w:t>
      </w:r>
      <w:r>
        <w:rPr>
          <w:rFonts w:ascii="Arial" w:hAnsi="Arial" w:cs="Arial"/>
          <w:sz w:val="24"/>
        </w:rPr>
        <w:t xml:space="preserve"> </w:t>
      </w:r>
      <w:r>
        <w:rPr>
          <w:rFonts w:ascii="Arial" w:hAnsi="Arial" w:cs="Arial"/>
          <w:sz w:val="24"/>
        </w:rPr>
        <w:t xml:space="preserve">для предоставления Услуги, запрашивает в порядке межведомственного электронного информационного взаимодействия в целях представления и получения документов и информации, которые находятся в распоряжении органов власти, органов местного самоуправления или организаций следующую информацию:</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1) </w:t>
      </w:r>
      <w:r>
        <w:rPr>
          <w:rFonts w:ascii="Arial" w:hAnsi="Arial" w:cs="Arial"/>
          <w:bCs/>
          <w:sz w:val="24"/>
        </w:rPr>
        <w:t xml:space="preserve">сведения о государственной регистрации актов гражданского состояния (запрашиваются</w:t>
      </w:r>
      <w:r>
        <w:rPr>
          <w:rFonts w:ascii="Arial" w:hAnsi="Arial" w:cs="Arial"/>
          <w:bCs/>
          <w:sz w:val="24"/>
        </w:rPr>
        <w:t xml:space="preserve"> в Федеральной </w:t>
      </w:r>
      <w:r>
        <w:rPr>
          <w:rFonts w:ascii="Arial" w:hAnsi="Arial" w:cs="Arial"/>
          <w:bCs/>
          <w:sz w:val="24"/>
        </w:rPr>
        <w:t xml:space="preserve">налоговой службе посредством</w:t>
      </w:r>
      <w:r>
        <w:rPr>
          <w:rFonts w:ascii="Arial" w:hAnsi="Arial" w:cs="Arial"/>
          <w:bCs/>
          <w:sz w:val="24"/>
        </w:rPr>
        <w:t xml:space="preserve"> использования ФГИС ЕГР ЗАГС)</w:t>
      </w:r>
      <w:r>
        <w:rPr>
          <w:rFonts w:ascii="Arial" w:hAnsi="Arial" w:cs="Arial"/>
          <w:sz w:val="24"/>
        </w:rPr>
        <w:t xml:space="preserve">;</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2) документ, подтверждающий полномочия законного представителя, факт установления опеки (правовой акт органа местного самоуправления об установлении </w:t>
      </w:r>
      <w:r>
        <w:rPr>
          <w:rFonts w:ascii="Arial" w:hAnsi="Arial" w:cs="Arial"/>
          <w:sz w:val="24"/>
        </w:rPr>
        <w:t xml:space="preserve">опеки) (запрашивается в порядке межведомственного взаимодействия с использованием Единой государственной информационной системы социального обеспечения);</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3) сведения, подтверждающие факт установления инвалидности ребенка или одного из родителей ребенка (запрашивается в порядке межведомственного взаимодействия с Пенсионным фондом Российской Федерации);</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4) сведения о трудовой деятельности застрахованного лица в системе обязательного пенсионного страхования (запрашивается в Пенсионном фонде Российской Федерации);</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5) сведения о том, что родитель является безработным и состоит на учете в службе занятости (запрашивается в государственных казенных учреждениях Нижегородской области «Центр занятости населения</w:t>
      </w:r>
      <w:r>
        <w:rPr>
          <w:rFonts w:ascii="Arial" w:hAnsi="Arial" w:cs="Arial"/>
          <w:sz w:val="24"/>
        </w:rPr>
        <w:t xml:space="preserve">.</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Непредставление (несвоевременное представление) указанными органами государственной власти документов и информации не может являться основанием для отказа в предоставлении Заявителю (представителю Заявителя) Услуги.</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Должностное лицо указанных органов, не представившие (несвоевременно представившие) запрошенные и находящиеся в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УОиМП</w:t>
      </w:r>
      <w:r>
        <w:rPr>
          <w:rFonts w:ascii="Arial" w:hAnsi="Arial" w:cs="Arial"/>
          <w:sz w:val="24"/>
        </w:rPr>
        <w:t xml:space="preserve"> запрещено требова</w:t>
      </w:r>
      <w:r>
        <w:rPr>
          <w:rFonts w:ascii="Arial" w:hAnsi="Arial" w:cs="Arial"/>
          <w:sz w:val="24"/>
        </w:rPr>
        <w:t xml:space="preserve">ть у Заявителя (представителя Заявителя) </w:t>
      </w:r>
      <w:r>
        <w:rPr>
          <w:rFonts w:ascii="Arial" w:hAnsi="Arial" w:cs="Arial"/>
          <w:sz w:val="24"/>
        </w:rPr>
        <w:t xml:space="preserve">предоставления </w:t>
      </w:r>
      <w:r>
        <w:rPr>
          <w:rFonts w:ascii="Arial" w:hAnsi="Arial" w:cs="Arial"/>
          <w:sz w:val="24"/>
        </w:rPr>
        <w:t xml:space="preserve">документов и информации, в том числе подтверждающих внесение Заявителем (представителем Заявителя) платы</w:t>
      </w:r>
      <w:r>
        <w:rPr>
          <w:rFonts w:ascii="Arial" w:hAnsi="Arial" w:cs="Arial"/>
          <w:sz w:val="24"/>
        </w:rPr>
        <w:t xml:space="preserve"> за предоставление Услуги</w:t>
      </w:r>
      <w:r>
        <w:rPr>
          <w:rFonts w:ascii="Arial" w:hAnsi="Arial" w:cs="Arial"/>
          <w:sz w:val="24"/>
        </w:rPr>
        <w:t xml:space="preserve">, </w:t>
      </w:r>
      <w:r>
        <w:rPr>
          <w:rFonts w:ascii="Arial" w:hAnsi="Arial" w:cs="Arial"/>
          <w:sz w:val="24"/>
        </w:rPr>
        <w:t xml:space="preserve">которые находятся в распоряжении </w:t>
      </w:r>
      <w:r>
        <w:rPr>
          <w:rFonts w:ascii="Arial" w:hAnsi="Arial" w:cs="Arial"/>
          <w:sz w:val="24"/>
        </w:rPr>
        <w:t xml:space="preserve">органов</w:t>
      </w:r>
      <w:r>
        <w:rPr>
          <w:rFonts w:ascii="Arial" w:hAnsi="Arial" w:cs="Arial"/>
          <w:sz w:val="24"/>
        </w:rPr>
        <w:t xml:space="preserve">, предоставляющих муниципальные услуги, иных</w:t>
      </w:r>
      <w:r>
        <w:rPr>
          <w:rFonts w:ascii="Arial" w:hAnsi="Arial" w:cs="Arial"/>
          <w:sz w:val="24"/>
        </w:rPr>
        <w:t xml:space="preserve"> государственных органов, органов местного самоуправления либо </w:t>
      </w:r>
      <w:r>
        <w:rPr>
          <w:rFonts w:ascii="Arial" w:hAnsi="Arial" w:cs="Arial"/>
          <w:sz w:val="24"/>
        </w:rPr>
        <w:t xml:space="preserve">подведомственных государственным органам или органам </w:t>
      </w:r>
      <w:r>
        <w:rPr>
          <w:rFonts w:ascii="Arial" w:hAnsi="Arial" w:cs="Arial"/>
          <w:sz w:val="24"/>
        </w:rPr>
        <w:t xml:space="preserve">местного самоуправления организаций, участвующих</w:t>
      </w:r>
      <w:r>
        <w:rPr>
          <w:rFonts w:ascii="Arial" w:hAnsi="Arial" w:cs="Arial"/>
          <w:sz w:val="24"/>
        </w:rPr>
        <w:t xml:space="preserve"> в предоставлении муниципальных услуг, в соответствии с нормативными </w:t>
      </w:r>
      <w:r>
        <w:rPr>
          <w:rFonts w:ascii="Arial" w:hAnsi="Arial" w:cs="Arial"/>
          <w:sz w:val="24"/>
        </w:rPr>
        <w:t xml:space="preserve">правовыми </w:t>
      </w:r>
      <w:r>
        <w:rPr>
          <w:rFonts w:ascii="Arial" w:hAnsi="Arial" w:cs="Arial"/>
          <w:sz w:val="24"/>
        </w:rPr>
        <w:t xml:space="preserve">актами.</w:t>
      </w:r>
    </w:p>
    <w:p>
      <w:pPr>
        <w:pStyle w:val="a5"/>
        <w:numPr>
          <w:numId w:val="16"/>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Документы, указанные в пункте </w:t>
      </w:r>
      <w:r>
        <w:rPr>
          <w:rFonts w:ascii="Arial" w:hAnsi="Arial" w:cs="Arial"/>
          <w:sz w:val="24"/>
        </w:rPr>
        <w:t xml:space="preserve">2.9.1.</w:t>
      </w:r>
      <w:r>
        <w:rPr>
          <w:rFonts w:ascii="Arial" w:hAnsi="Arial" w:cs="Arial"/>
          <w:sz w:val="24"/>
        </w:rPr>
        <w:t xml:space="preserve"> настоящего Административного регламента, могут быть представлены Заявителем (представителем Заявителя) по собственной инициативе.</w:t>
      </w:r>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Услуги.</w:t>
      </w:r>
    </w:p>
    <w:p>
      <w:pPr>
        <w:pStyle w:val="2"/>
        <w:numPr>
          <w:numId w:val="16"/>
          <w:ilvl w:val="1"/>
        </w:numPr>
        <w:tabs>
          <w:tab w:val="left" w:pos="1418"/>
          <w:tab w:val="left" w:pos="1701"/>
        </w:tabs>
        <w:ind w:left="0" w:firstLine="709"/>
        <w:rPr>
          <w:rFonts w:ascii="Arial" w:hAnsi="Arial" w:cs="Arial"/>
          <w:sz w:val="24"/>
        </w:rPr>
      </w:pPr>
      <w:bookmarkStart w:id="19" w:name="_Toc94251650"/>
      <w:r>
        <w:rPr>
          <w:rFonts w:ascii="Arial" w:hAnsi="Arial" w:cs="Arial"/>
          <w:sz w:val="24"/>
        </w:rPr>
        <w:t xml:space="preserve">Способы предоставления Заявителем (представителем Заявителя) документов, необходимых для получения Услуги.</w:t>
      </w:r>
      <w:bookmarkEnd w:id="19"/>
    </w:p>
    <w:p>
      <w:pPr>
        <w:pStyle w:val="a5"/>
        <w:numPr>
          <w:numId w:val="18"/>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Обращение </w:t>
      </w:r>
      <w:r>
        <w:rPr>
          <w:rFonts w:ascii="Arial" w:hAnsi="Arial" w:cs="Arial"/>
          <w:sz w:val="24"/>
        </w:rPr>
        <w:t xml:space="preserve">Заявител</w:t>
      </w:r>
      <w:r>
        <w:rPr>
          <w:rFonts w:ascii="Arial" w:hAnsi="Arial" w:cs="Arial"/>
          <w:sz w:val="24"/>
        </w:rPr>
        <w:t xml:space="preserve">я </w:t>
      </w:r>
      <w:r>
        <w:rPr>
          <w:rFonts w:ascii="Arial" w:hAnsi="Arial" w:cs="Arial"/>
          <w:sz w:val="24"/>
        </w:rPr>
        <w:t xml:space="preserve">(представител</w:t>
      </w:r>
      <w:r>
        <w:rPr>
          <w:rFonts w:ascii="Arial" w:hAnsi="Arial" w:cs="Arial"/>
          <w:sz w:val="24"/>
        </w:rPr>
        <w:t xml:space="preserve">я</w:t>
      </w:r>
      <w:r>
        <w:rPr>
          <w:rFonts w:ascii="Arial" w:hAnsi="Arial" w:cs="Arial"/>
          <w:sz w:val="24"/>
        </w:rPr>
        <w:t xml:space="preserve"> Заявителя) </w:t>
      </w:r>
      <w:r>
        <w:rPr>
          <w:rFonts w:ascii="Arial" w:hAnsi="Arial" w:cs="Arial"/>
          <w:sz w:val="24"/>
        </w:rPr>
        <w:t xml:space="preserve">посредством РПГУ</w:t>
      </w:r>
      <w:r>
        <w:rPr>
          <w:rFonts w:ascii="Arial" w:hAnsi="Arial" w:cs="Arial"/>
          <w:sz w:val="24"/>
        </w:rPr>
        <w:t xml:space="preserve">, ЕПГУ</w:t>
      </w:r>
      <w:r>
        <w:rPr>
          <w:rFonts w:ascii="Arial" w:hAnsi="Arial" w:cs="Arial"/>
          <w:sz w:val="24"/>
        </w:rPr>
        <w:t xml:space="preserve"> </w:t>
      </w:r>
      <w:r>
        <w:rPr>
          <w:rFonts w:ascii="Arial" w:hAnsi="Arial" w:cs="Arial"/>
          <w:sz w:val="24"/>
        </w:rPr>
        <w:t xml:space="preserve">для получения Услуги:</w:t>
      </w:r>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Для получения </w:t>
      </w:r>
      <w:r>
        <w:rPr>
          <w:rFonts w:ascii="Arial" w:hAnsi="Arial" w:cs="Arial"/>
          <w:sz w:val="24"/>
        </w:rPr>
        <w:t xml:space="preserve">У</w:t>
      </w:r>
      <w:r>
        <w:rPr>
          <w:rFonts w:ascii="Arial" w:hAnsi="Arial" w:cs="Arial"/>
          <w:sz w:val="24"/>
        </w:rPr>
        <w:t xml:space="preserve">слуги Заявитель (представитель Заявителя) авторизуется на РПГУ</w:t>
      </w:r>
      <w:r>
        <w:rPr>
          <w:rFonts w:ascii="Arial" w:hAnsi="Arial" w:cs="Arial"/>
          <w:sz w:val="24"/>
        </w:rPr>
        <w:t xml:space="preserve">, ЕПГУ</w:t>
      </w:r>
      <w:r>
        <w:rPr>
          <w:rFonts w:ascii="Arial" w:hAnsi="Arial" w:cs="Arial"/>
          <w:sz w:val="24"/>
        </w:rPr>
        <w:t xml:space="preserve"> посредством </w:t>
      </w:r>
      <w:r>
        <w:rPr>
          <w:rFonts w:ascii="Arial" w:hAnsi="Arial" w:cs="Arial"/>
          <w:sz w:val="24"/>
        </w:rPr>
        <w:t xml:space="preserve">подтверждённой</w:t>
      </w:r>
      <w:r>
        <w:rPr>
          <w:rFonts w:ascii="Arial" w:hAnsi="Arial" w:cs="Arial"/>
          <w:sz w:val="24"/>
        </w:rPr>
        <w:t xml:space="preserve"> </w:t>
      </w:r>
      <w:r>
        <w:rPr>
          <w:rFonts w:ascii="Arial" w:hAnsi="Arial" w:cs="Arial"/>
          <w:sz w:val="24"/>
        </w:rPr>
        <w:t xml:space="preserve">учётной</w:t>
      </w:r>
      <w:r>
        <w:rPr>
          <w:rFonts w:ascii="Arial" w:hAnsi="Arial" w:cs="Arial"/>
          <w:sz w:val="24"/>
        </w:rPr>
        <w:t xml:space="preserve"> записи в ЕСИА</w:t>
      </w:r>
      <w:r>
        <w:rPr>
          <w:rFonts w:ascii="Arial" w:hAnsi="Arial" w:cs="Arial"/>
          <w:sz w:val="24"/>
        </w:rPr>
        <w:t xml:space="preserve">.</w:t>
      </w:r>
      <w:r>
        <w:rPr>
          <w:rFonts w:ascii="Arial" w:hAnsi="Arial" w:cs="Arial"/>
          <w:sz w:val="24"/>
        </w:rPr>
        <w:t xml:space="preserve"> </w:t>
      </w:r>
      <w:r>
        <w:rPr>
          <w:rFonts w:ascii="Arial" w:hAnsi="Arial" w:cs="Arial"/>
          <w:sz w:val="24"/>
        </w:rPr>
        <w:t xml:space="preserve">З</w:t>
      </w:r>
      <w:r>
        <w:rPr>
          <w:rFonts w:ascii="Arial" w:hAnsi="Arial" w:cs="Arial"/>
          <w:sz w:val="24"/>
        </w:rPr>
        <w:t xml:space="preserve">аполняет</w:t>
      </w:r>
      <w:r>
        <w:rPr>
          <w:rFonts w:ascii="Arial" w:hAnsi="Arial" w:cs="Arial"/>
          <w:sz w:val="24"/>
        </w:rPr>
        <w:t xml:space="preserve"> интерактивную форму </w:t>
      </w:r>
      <w:r>
        <w:rPr>
          <w:rFonts w:ascii="Arial" w:hAnsi="Arial" w:cs="Arial"/>
          <w:sz w:val="24"/>
        </w:rPr>
        <w:t xml:space="preserve">Заявление </w:t>
      </w:r>
      <w:r>
        <w:rPr>
          <w:rFonts w:ascii="Arial" w:hAnsi="Arial" w:cs="Arial"/>
          <w:sz w:val="24"/>
        </w:rPr>
        <w:t xml:space="preserve">с прикреплением электронных образов документов, необходимых для предоставления Услуги.</w:t>
      </w:r>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Отправленное Заявление и электронные образы документов поступают и регистрируются в </w:t>
      </w:r>
      <w:r>
        <w:rPr>
          <w:rFonts w:ascii="Arial" w:hAnsi="Arial" w:cs="Arial"/>
          <w:sz w:val="24"/>
        </w:rPr>
        <w:t xml:space="preserve">РГИС «УСО НО»</w:t>
      </w:r>
      <w:r>
        <w:rPr>
          <w:rFonts w:ascii="Arial" w:hAnsi="Arial" w:cs="Arial"/>
          <w:sz w:val="24"/>
        </w:rPr>
        <w:t xml:space="preserve"> </w:t>
      </w:r>
      <w:r>
        <w:rPr>
          <w:rFonts w:ascii="Arial" w:hAnsi="Arial" w:cs="Arial"/>
          <w:sz w:val="24"/>
        </w:rPr>
        <w:t xml:space="preserve">с сохранением даты и времени подачи. </w:t>
      </w:r>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Информация по форме уведомления №5 (Приложение 9) </w:t>
      </w:r>
      <w:r>
        <w:rPr>
          <w:rFonts w:ascii="Arial" w:hAnsi="Arial" w:cs="Arial"/>
          <w:sz w:val="24"/>
        </w:rPr>
        <w:t xml:space="preserve">со статусом информирования «Заявление поступило» </w:t>
      </w:r>
      <w:r>
        <w:rPr>
          <w:rFonts w:ascii="Arial" w:hAnsi="Arial" w:cs="Arial"/>
          <w:sz w:val="24"/>
        </w:rPr>
        <w:t xml:space="preserve">в день подачи Заявления направляется на электронную почту и в Личный кабинет Заявителя (представителя Заявителя) на РПГУ, ЕПГУ.</w:t>
      </w:r>
    </w:p>
    <w:p>
      <w:pPr>
        <w:pStyle w:val="a5"/>
        <w:numPr>
          <w:numId w:val="18"/>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Обращение Заявителя (представителя Заявителя) для получения </w:t>
      </w:r>
      <w:r>
        <w:rPr>
          <w:rFonts w:ascii="Arial" w:hAnsi="Arial" w:cs="Arial"/>
          <w:sz w:val="24"/>
        </w:rPr>
        <w:t xml:space="preserve">У</w:t>
      </w:r>
      <w:r>
        <w:rPr>
          <w:rFonts w:ascii="Arial" w:hAnsi="Arial" w:cs="Arial"/>
          <w:sz w:val="24"/>
        </w:rPr>
        <w:t xml:space="preserve">слуги </w:t>
      </w:r>
      <w:r>
        <w:rPr>
          <w:rFonts w:ascii="Arial" w:hAnsi="Arial" w:cs="Arial"/>
          <w:sz w:val="24"/>
        </w:rPr>
        <w:t xml:space="preserve">в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МФЦ: </w:t>
      </w:r>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Заявитель (представитель Заявителя) имеет возможность подать документы для получения </w:t>
      </w:r>
      <w:r>
        <w:rPr>
          <w:rFonts w:ascii="Arial" w:hAnsi="Arial" w:cs="Arial"/>
          <w:sz w:val="24"/>
        </w:rPr>
        <w:t xml:space="preserve">У</w:t>
      </w:r>
      <w:r>
        <w:rPr>
          <w:rFonts w:ascii="Arial" w:hAnsi="Arial" w:cs="Arial"/>
          <w:sz w:val="24"/>
        </w:rPr>
        <w:t xml:space="preserve">слуги в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МФЦ</w:t>
      </w:r>
      <w:r>
        <w:rPr>
          <w:rFonts w:ascii="Arial" w:hAnsi="Arial" w:cs="Arial"/>
          <w:sz w:val="24"/>
        </w:rPr>
        <w:t xml:space="preserve"> при личном обращении</w:t>
      </w:r>
      <w:r>
        <w:rPr>
          <w:rFonts w:ascii="Arial" w:hAnsi="Arial" w:cs="Arial"/>
          <w:sz w:val="24"/>
        </w:rPr>
        <w:t xml:space="preserve">. </w:t>
      </w:r>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Прием документов в МФЦ для получения </w:t>
      </w:r>
      <w:r>
        <w:rPr>
          <w:rFonts w:ascii="Arial" w:hAnsi="Arial" w:cs="Arial"/>
          <w:sz w:val="24"/>
        </w:rPr>
        <w:t xml:space="preserve">У</w:t>
      </w:r>
      <w:r>
        <w:rPr>
          <w:rFonts w:ascii="Arial" w:hAnsi="Arial" w:cs="Arial"/>
          <w:sz w:val="24"/>
        </w:rPr>
        <w:t xml:space="preserve">слуги осуществляется в соответствии с </w:t>
      </w:r>
      <w:r>
        <w:rPr>
          <w:rFonts w:ascii="Arial" w:hAnsi="Arial" w:cs="Arial"/>
          <w:sz w:val="24"/>
        </w:rPr>
        <w:t xml:space="preserve">разделом </w:t>
      </w:r>
      <w:r>
        <w:rPr>
          <w:rFonts w:ascii="Arial" w:hAnsi="Arial" w:cs="Arial"/>
          <w:sz w:val="24"/>
          <w:lang w:val="en-US"/>
        </w:rPr>
        <w:t xml:space="preserve">VI</w:t>
      </w:r>
      <w:r>
        <w:rPr>
          <w:rFonts w:ascii="Arial" w:hAnsi="Arial" w:cs="Arial"/>
          <w:sz w:val="24"/>
        </w:rPr>
        <w:t xml:space="preserve"> настоящего Административного регламента.</w:t>
      </w:r>
      <w:r>
        <w:rPr>
          <w:rFonts w:ascii="Arial" w:hAnsi="Arial" w:cs="Arial"/>
          <w:sz w:val="24"/>
        </w:rPr>
        <w:t xml:space="preserve"> </w:t>
      </w:r>
    </w:p>
    <w:p>
      <w:pPr>
        <w:pStyle w:val="a5"/>
        <w:numPr>
          <w:numId w:val="18"/>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Прием документов, необходимых для предоставления Услуги в иных формах, предусмот</w:t>
      </w:r>
      <w:r>
        <w:rPr>
          <w:rFonts w:ascii="Arial" w:hAnsi="Arial" w:cs="Arial"/>
          <w:sz w:val="24"/>
        </w:rPr>
        <w:t xml:space="preserve">ренных законодательством Росси</w:t>
      </w:r>
      <w:r>
        <w:rPr>
          <w:rFonts w:ascii="Arial" w:hAnsi="Arial" w:cs="Arial"/>
          <w:sz w:val="24"/>
        </w:rPr>
        <w:t xml:space="preserve">й</w:t>
      </w:r>
      <w:r>
        <w:rPr>
          <w:rFonts w:ascii="Arial" w:hAnsi="Arial" w:cs="Arial"/>
          <w:sz w:val="24"/>
        </w:rPr>
        <w:t xml:space="preserve">ско</w:t>
      </w:r>
      <w:r>
        <w:rPr>
          <w:rFonts w:ascii="Arial" w:hAnsi="Arial" w:cs="Arial"/>
          <w:sz w:val="24"/>
        </w:rPr>
        <w:t xml:space="preserve">й</w:t>
      </w:r>
      <w:r>
        <w:rPr>
          <w:rFonts w:ascii="Arial" w:hAnsi="Arial" w:cs="Arial"/>
          <w:sz w:val="24"/>
        </w:rPr>
        <w:t xml:space="preserve"> Федерации, </w:t>
      </w:r>
      <w:r>
        <w:rPr>
          <w:rFonts w:ascii="Arial" w:hAnsi="Arial" w:cs="Arial"/>
          <w:sz w:val="24"/>
        </w:rPr>
        <w:t xml:space="preserve">устанавливается организационно-распорядительным документом </w:t>
      </w:r>
      <w:r>
        <w:rPr>
          <w:rFonts w:ascii="Arial" w:hAnsi="Arial" w:cs="Arial"/>
          <w:sz w:val="24"/>
        </w:rPr>
        <w:t xml:space="preserve">УОиМП</w:t>
      </w:r>
      <w:r>
        <w:rPr>
          <w:rFonts w:ascii="Arial" w:hAnsi="Arial" w:cs="Arial"/>
          <w:sz w:val="24"/>
        </w:rPr>
        <w:t xml:space="preserve">. </w:t>
      </w:r>
    </w:p>
    <w:p>
      <w:pPr>
        <w:pStyle w:val="a5"/>
        <w:numPr>
          <w:numId w:val="18"/>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Порядок предоставления документов, необходимых для предоставления Услуги в иных формах, предусмотренных законодательством Росси</w:t>
      </w:r>
      <w:r>
        <w:rPr>
          <w:rFonts w:ascii="Arial" w:hAnsi="Arial" w:cs="Arial"/>
          <w:sz w:val="24"/>
        </w:rPr>
        <w:t xml:space="preserve">й</w:t>
      </w:r>
      <w:r>
        <w:rPr>
          <w:rFonts w:ascii="Arial" w:hAnsi="Arial" w:cs="Arial"/>
          <w:sz w:val="24"/>
        </w:rPr>
        <w:t xml:space="preserve">ско</w:t>
      </w:r>
      <w:r>
        <w:rPr>
          <w:rFonts w:ascii="Arial" w:hAnsi="Arial" w:cs="Arial"/>
          <w:sz w:val="24"/>
        </w:rPr>
        <w:t xml:space="preserve">й</w:t>
      </w:r>
      <w:r>
        <w:rPr>
          <w:rFonts w:ascii="Arial" w:hAnsi="Arial" w:cs="Arial"/>
          <w:sz w:val="24"/>
        </w:rPr>
        <w:t xml:space="preserve"> Федерации, установлен организационно-распорядительным документом </w:t>
      </w:r>
      <w:r>
        <w:rPr>
          <w:rFonts w:ascii="Arial" w:hAnsi="Arial" w:cs="Arial"/>
          <w:sz w:val="24"/>
        </w:rPr>
        <w:t xml:space="preserve">УОиМП</w:t>
      </w:r>
      <w:r>
        <w:rPr>
          <w:rFonts w:ascii="Arial" w:hAnsi="Arial" w:cs="Arial"/>
          <w:sz w:val="24"/>
        </w:rPr>
        <w:t xml:space="preserve">. </w:t>
      </w:r>
    </w:p>
    <w:p>
      <w:pPr>
        <w:pStyle w:val="a5"/>
        <w:numPr>
          <w:numId w:val="18"/>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Выбор Заявителем (представителем Заявителя) способа подачи Заявления и документов, необходимых для получения Услуги, осуществляется в соответствии с законодательством Росси</w:t>
      </w:r>
      <w:r>
        <w:rPr>
          <w:rFonts w:ascii="Arial" w:hAnsi="Arial" w:cs="Arial"/>
          <w:sz w:val="24"/>
        </w:rPr>
        <w:t xml:space="preserve">й</w:t>
      </w:r>
      <w:r>
        <w:rPr>
          <w:rFonts w:ascii="Arial" w:hAnsi="Arial" w:cs="Arial"/>
          <w:sz w:val="24"/>
        </w:rPr>
        <w:t xml:space="preserve">ск</w:t>
      </w:r>
      <w:r>
        <w:rPr>
          <w:rFonts w:ascii="Arial" w:hAnsi="Arial" w:cs="Arial"/>
          <w:sz w:val="24"/>
        </w:rPr>
        <w:t xml:space="preserve">о</w:t>
      </w:r>
      <w:r>
        <w:rPr>
          <w:rFonts w:ascii="Arial" w:hAnsi="Arial" w:cs="Arial"/>
          <w:sz w:val="24"/>
        </w:rPr>
        <w:t xml:space="preserve">й</w:t>
      </w:r>
      <w:r>
        <w:rPr>
          <w:rFonts w:ascii="Arial" w:hAnsi="Arial" w:cs="Arial"/>
          <w:sz w:val="24"/>
        </w:rPr>
        <w:t xml:space="preserve"> Федерации, законодательством Нижегородской области. </w:t>
      </w:r>
    </w:p>
    <w:p>
      <w:pPr>
        <w:pStyle w:val="2"/>
        <w:numPr>
          <w:numId w:val="18"/>
          <w:ilvl w:val="1"/>
        </w:numPr>
        <w:tabs>
          <w:tab w:val="left" w:pos="1276"/>
          <w:tab w:val="left" w:pos="1560"/>
        </w:tabs>
        <w:ind w:left="0" w:firstLine="709"/>
        <w:rPr>
          <w:rFonts w:ascii="Arial" w:hAnsi="Arial" w:cs="Arial"/>
          <w:sz w:val="24"/>
        </w:rPr>
      </w:pPr>
      <w:bookmarkStart w:id="20" w:name="_Toc78200037"/>
      <w:bookmarkStart w:id="21" w:name="_Toc94251651"/>
      <w:r>
        <w:rPr>
          <w:rFonts w:ascii="Arial" w:hAnsi="Arial" w:cs="Arial"/>
          <w:sz w:val="24"/>
        </w:rPr>
        <w:t xml:space="preserve">Исчерпыва</w:t>
      </w:r>
      <w:sdt>
        <w:sdtPr>
          <w:id w:val="1046336389"/>
          <w:tag w:val="goog_rdk_21"/>
          <w:rPr>
            <w:rFonts w:ascii="Arial" w:hAnsi="Arial" w:cs="Arial"/>
            <w:sz w:val="24"/>
          </w:rPr>
        </w:sdtPr>
        <w:sdtContent/>
      </w:sdt>
      <w:r>
        <w:rPr>
          <w:rFonts w:ascii="Arial" w:hAnsi="Arial" w:cs="Arial"/>
          <w:sz w:val="24"/>
        </w:rPr>
        <w:t xml:space="preserve">ющий</w:t>
      </w:r>
      <w:r>
        <w:rPr>
          <w:rFonts w:ascii="Arial" w:hAnsi="Arial" w:cs="Arial"/>
          <w:sz w:val="24"/>
        </w:rPr>
        <w:t xml:space="preserve"> перечень оснований для отказа в приеме документов, необходимых для предоставления Услуги.</w:t>
      </w:r>
      <w:bookmarkEnd w:id="20"/>
      <w:bookmarkEnd w:id="21"/>
    </w:p>
    <w:p>
      <w:pPr>
        <w:pStyle w:val="a5"/>
        <w:numPr>
          <w:numId w:val="18"/>
          <w:ilvl w:val="2"/>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Основаниями для отказа в приеме документов, необходимых для предоставления Услуги, являются:</w:t>
      </w:r>
    </w:p>
    <w:p>
      <w:pPr>
        <w:pStyle w:val="a5"/>
        <w:numPr>
          <w:numId w:val="20"/>
          <w:ilvl w:val="0"/>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обращение за предоставлением иной услуги;</w:t>
      </w:r>
    </w:p>
    <w:p>
      <w:pPr>
        <w:pStyle w:val="a5"/>
        <w:numPr>
          <w:numId w:val="20"/>
          <w:ilvl w:val="0"/>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д</w:t>
      </w:r>
      <w:sdt>
        <w:sdtPr>
          <w:id w:val="80801274"/>
          <w:tag w:val="goog_rdk_23"/>
          <w:rPr>
            <w:rFonts w:ascii="Arial" w:hAnsi="Arial" w:cs="Arial"/>
            <w:sz w:val="24"/>
          </w:rPr>
        </w:sdtPr>
        <w:sdtContent/>
      </w:sdt>
      <w:sdt>
        <w:sdtPr>
          <w:id w:val="80801275"/>
          <w:tag w:val="goog_rdk_24"/>
          <w:rPr>
            <w:rFonts w:ascii="Arial" w:hAnsi="Arial" w:cs="Arial"/>
            <w:sz w:val="24"/>
          </w:rPr>
        </w:sdtPr>
        <w:sdtContent/>
      </w:sdt>
      <w:r>
        <w:rPr>
          <w:rFonts w:ascii="Arial" w:hAnsi="Arial" w:cs="Arial"/>
          <w:sz w:val="24"/>
        </w:rPr>
        <w:t xml:space="preserve">окументы</w:t>
      </w:r>
      <w:r>
        <w:rPr>
          <w:rFonts w:ascii="Arial" w:hAnsi="Arial" w:cs="Arial"/>
          <w:sz w:val="24"/>
        </w:rPr>
        <w:t xml:space="preserve">,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pPr>
        <w:pStyle w:val="a5"/>
        <w:numPr>
          <w:numId w:val="20"/>
          <w:ilvl w:val="0"/>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наличие противоречий между сведениями, указанными в заявлении (интерактивной форме), и сведениями, указанными в приложенных к нему документах;</w:t>
      </w:r>
    </w:p>
    <w:p>
      <w:pPr>
        <w:pStyle w:val="a5"/>
        <w:numPr>
          <w:numId w:val="20"/>
          <w:ilvl w:val="0"/>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документы содержат подчистки и исправления текста, не заверенные в порядке, установленном законодательством Российской Федерации;</w:t>
      </w:r>
    </w:p>
    <w:p>
      <w:pPr>
        <w:pStyle w:val="a5"/>
        <w:numPr>
          <w:numId w:val="20"/>
          <w:ilvl w:val="0"/>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a5"/>
        <w:numPr>
          <w:numId w:val="20"/>
          <w:ilvl w:val="0"/>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некорректное заполнение обязательных полей в интерактивной форме ЕПГУ,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pPr>
        <w:pStyle w:val="a5"/>
        <w:numPr>
          <w:numId w:val="20"/>
          <w:ilvl w:val="0"/>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з</w:t>
      </w:r>
      <w:r>
        <w:rPr>
          <w:rFonts w:ascii="Arial" w:hAnsi="Arial" w:cs="Arial"/>
          <w:sz w:val="24"/>
        </w:rPr>
        <w:t xml:space="preserve">апрос подан лицом, не имеющим полномочий представлять интересы Заявителя в соответствии с подразделом 2 настоящего Административного регламента;</w:t>
      </w:r>
    </w:p>
    <w:p>
      <w:pPr>
        <w:pStyle w:val="a5"/>
        <w:numPr>
          <w:numId w:val="20"/>
          <w:ilvl w:val="0"/>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предоставление электронных образов документов посредством ЕПГУ, РПГУ не позволяющих в полном объеме прочитать текст документа и (или) распознать реквизиты документа;</w:t>
      </w:r>
    </w:p>
    <w:p>
      <w:pPr>
        <w:pStyle w:val="a5"/>
        <w:numPr>
          <w:numId w:val="20"/>
          <w:ilvl w:val="0"/>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несоответствие категории Заявителей, указанных в пункте </w:t>
      </w:r>
      <w:r>
        <w:rPr>
          <w:rFonts w:ascii="Arial" w:hAnsi="Arial" w:cs="Arial"/>
          <w:sz w:val="24"/>
        </w:rPr>
        <w:t xml:space="preserve">1.3.3.</w:t>
      </w:r>
      <w:r>
        <w:rPr>
          <w:rFonts w:ascii="Arial" w:hAnsi="Arial" w:cs="Arial"/>
          <w:sz w:val="24"/>
        </w:rPr>
        <w:t xml:space="preserve"> настоящего Административного регламента;</w:t>
      </w:r>
    </w:p>
    <w:p>
      <w:pPr>
        <w:pStyle w:val="a5"/>
        <w:numPr>
          <w:numId w:val="20"/>
          <w:ilvl w:val="0"/>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поступление Запроса на предоставление Услуги, аналогично ранее зарегистрированному Запросу, срок предоставления Услуги по которому не истек на момент поступления такого Запроса;</w:t>
      </w:r>
    </w:p>
    <w:p>
      <w:pPr>
        <w:pStyle w:val="a5"/>
        <w:numPr>
          <w:numId w:val="20"/>
          <w:ilvl w:val="0"/>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несоответствие документов, указанных в пункте </w:t>
      </w:r>
      <w:r>
        <w:rPr>
          <w:rFonts w:ascii="Arial" w:hAnsi="Arial" w:cs="Arial"/>
          <w:sz w:val="24"/>
        </w:rPr>
        <w:t xml:space="preserve">2.8.</w:t>
      </w:r>
      <w:r>
        <w:rPr>
          <w:rFonts w:ascii="Arial" w:hAnsi="Arial" w:cs="Arial"/>
          <w:sz w:val="24"/>
        </w:rPr>
        <w:t xml:space="preserve"> настоящего Административного регламента, по форме или содержанию требованиям законодательства Российской Федерации.</w:t>
      </w:r>
    </w:p>
    <w:p>
      <w:pPr>
        <w:pStyle w:val="a5"/>
        <w:numPr>
          <w:numId w:val="18"/>
          <w:ilvl w:val="2"/>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Уведомление об отказе в приеме документов направляется в Личный кабинет Заявителя на сайте ЕПГУ, РПГУ в течение 1 рабочего дня со дня принятия такого решения.</w:t>
      </w:r>
    </w:p>
    <w:p>
      <w:pPr>
        <w:pStyle w:val="a5"/>
        <w:numPr>
          <w:numId w:val="18"/>
          <w:ilvl w:val="2"/>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Отказ в приеме документов, необходимых для предоставления Услуги, не препятствует повторному обращению Заявителю (представителю Заявителя) за предоставлением Услуги.</w:t>
      </w:r>
    </w:p>
    <w:p>
      <w:pPr>
        <w:pStyle w:val="2"/>
        <w:numPr>
          <w:numId w:val="18"/>
          <w:ilvl w:val="1"/>
        </w:numPr>
        <w:tabs>
          <w:tab w:val="left" w:pos="1276"/>
          <w:tab w:val="left" w:pos="1560"/>
        </w:tabs>
        <w:ind w:left="0" w:firstLine="709"/>
        <w:rPr>
          <w:rFonts w:ascii="Arial" w:hAnsi="Arial" w:cs="Arial"/>
          <w:sz w:val="24"/>
        </w:rPr>
      </w:pPr>
      <w:bookmarkStart w:id="22" w:name="_Toc78200038"/>
      <w:bookmarkStart w:id="23" w:name="_Toc94251652"/>
      <w:r>
        <w:rPr>
          <w:rFonts w:ascii="Arial" w:hAnsi="Arial" w:cs="Arial"/>
          <w:sz w:val="24"/>
        </w:rPr>
        <w:t xml:space="preserve">Исчерпывающий перечень оснований для приостановления предоставления Услуги или отказа в предоставлении Услуги.</w:t>
      </w:r>
      <w:bookmarkEnd w:id="22"/>
      <w:bookmarkEnd w:id="23"/>
    </w:p>
    <w:p>
      <w:pPr>
        <w:pStyle w:val="a5"/>
        <w:numPr>
          <w:numId w:val="18"/>
          <w:ilvl w:val="2"/>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Основания для приостановления предоставления Услуги отсутствуют.</w:t>
      </w:r>
    </w:p>
    <w:p>
      <w:pPr>
        <w:pStyle w:val="a5"/>
        <w:numPr>
          <w:numId w:val="18"/>
          <w:ilvl w:val="2"/>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Основаниями для отказа в предоставлении Услуги являются:</w:t>
      </w:r>
    </w:p>
    <w:p>
      <w:pPr>
        <w:tabs>
          <w:tab w:val="left" w:pos="1276"/>
          <w:tab w:val="left" w:pos="1560"/>
        </w:tabs>
        <w:ind w:firstLine="709"/>
        <w:rPr>
          <w:rFonts w:ascii="Arial" w:hAnsi="Arial" w:cs="Arial"/>
          <w:sz w:val="24"/>
        </w:rPr>
      </w:pPr>
      <w:r>
        <w:rPr>
          <w:rFonts w:ascii="Arial" w:hAnsi="Arial" w:cs="Arial"/>
          <w:sz w:val="24"/>
        </w:rPr>
        <w:t xml:space="preserve">предоставление неполного пакета документов, перечисленных в п.11.1. настоящего Административного регламента;</w:t>
      </w:r>
    </w:p>
    <w:p>
      <w:pPr>
        <w:widowControl w:val="off"/>
        <w:numPr>
          <w:numId w:val="21"/>
          <w:ilvl w:val="0"/>
        </w:numPr>
        <w:tabs>
          <w:tab w:val="left" w:pos="993"/>
          <w:tab w:val="left" w:pos="1276"/>
          <w:tab w:val="left" w:pos="1560"/>
        </w:tabs>
        <w:ind w:left="0" w:firstLine="709"/>
        <w:rPr>
          <w:rFonts w:ascii="Arial" w:hAnsi="Arial" w:cs="Arial"/>
          <w:sz w:val="24"/>
        </w:rPr>
      </w:pPr>
      <w:r>
        <w:rPr>
          <w:rFonts w:ascii="Arial" w:hAnsi="Arial" w:cs="Arial"/>
          <w:sz w:val="24"/>
        </w:rPr>
        <w:t xml:space="preserve">выявление в предоставленных документах недостоверной или искаженной информации;</w:t>
      </w:r>
    </w:p>
    <w:p>
      <w:pPr>
        <w:widowControl w:val="off"/>
        <w:numPr>
          <w:numId w:val="21"/>
          <w:ilvl w:val="0"/>
        </w:numPr>
        <w:tabs>
          <w:tab w:val="left" w:pos="993"/>
          <w:tab w:val="left" w:pos="1276"/>
          <w:tab w:val="left" w:pos="1560"/>
        </w:tabs>
        <w:ind w:left="0" w:firstLine="709"/>
        <w:rPr>
          <w:rFonts w:ascii="Arial" w:hAnsi="Arial" w:cs="Arial"/>
          <w:sz w:val="24"/>
        </w:rPr>
      </w:pPr>
      <w:r>
        <w:rPr>
          <w:rFonts w:ascii="Arial" w:hAnsi="Arial" w:cs="Arial"/>
          <w:sz w:val="24"/>
        </w:rPr>
        <w:t xml:space="preserve">наличие ребенка в электронном реестре (обнаружение дубликата заявления в Электронной очереди);</w:t>
      </w:r>
    </w:p>
    <w:p>
      <w:pPr>
        <w:widowControl w:val="off"/>
        <w:numPr>
          <w:numId w:val="21"/>
          <w:ilvl w:val="0"/>
        </w:numPr>
        <w:tabs>
          <w:tab w:val="left" w:pos="993"/>
          <w:tab w:val="left" w:pos="1276"/>
          <w:tab w:val="left" w:pos="1560"/>
        </w:tabs>
        <w:ind w:left="0" w:firstLine="709"/>
        <w:rPr>
          <w:rFonts w:ascii="Arial" w:hAnsi="Arial" w:cs="Arial"/>
          <w:sz w:val="24"/>
        </w:rPr>
      </w:pPr>
      <w:sdt>
        <w:sdtPr>
          <w:id w:val="80801276"/>
          <w:tag w:val="goog_rdk_25"/>
          <w:rPr>
            <w:rFonts w:ascii="Arial" w:hAnsi="Arial" w:cs="Arial"/>
            <w:sz w:val="24"/>
          </w:rPr>
        </w:sdtPr>
        <w:sdtContent/>
      </w:sdt>
      <w:r>
        <w:rPr>
          <w:rFonts w:ascii="Arial" w:hAnsi="Arial" w:cs="Arial"/>
          <w:sz w:val="24"/>
        </w:rPr>
        <w:t xml:space="preserve">возраст ребенка превышает 8 лет.</w:t>
      </w:r>
    </w:p>
    <w:p>
      <w:pPr>
        <w:widowControl w:val="off"/>
        <w:numPr>
          <w:numId w:val="21"/>
          <w:ilvl w:val="0"/>
        </w:numPr>
        <w:tabs>
          <w:tab w:val="left" w:pos="993"/>
          <w:tab w:val="left" w:pos="1276"/>
          <w:tab w:val="left" w:pos="1560"/>
        </w:tabs>
        <w:ind w:left="0" w:firstLine="709"/>
        <w:rPr>
          <w:rFonts w:ascii="Arial" w:hAnsi="Arial" w:cs="Arial"/>
          <w:sz w:val="24"/>
        </w:rPr>
      </w:pPr>
      <w:r>
        <w:rPr>
          <w:rFonts w:ascii="Arial" w:hAnsi="Arial" w:cs="Arial"/>
          <w:sz w:val="24"/>
        </w:rPr>
        <w:t xml:space="preserve">отсутствие свободных мест в ДОО (при этом очередь сохраняется);</w:t>
      </w:r>
    </w:p>
    <w:p>
      <w:pPr>
        <w:pStyle w:val="a5"/>
        <w:numPr>
          <w:numId w:val="21"/>
          <w:ilvl w:val="0"/>
        </w:numPr>
        <w:tabs>
          <w:tab w:val="left" w:pos="993"/>
          <w:tab w:val="left" w:pos="1276"/>
          <w:tab w:val="left" w:pos="1560"/>
        </w:tabs>
        <w:ind w:left="0" w:firstLine="709"/>
        <w:rPr>
          <w:rFonts w:ascii="Arial" w:hAnsi="Arial" w:cs="Arial"/>
          <w:sz w:val="24"/>
        </w:rPr>
      </w:pPr>
      <w:r>
        <w:rPr>
          <w:rFonts w:ascii="Arial" w:hAnsi="Arial" w:cs="Arial"/>
          <w:sz w:val="24"/>
        </w:rPr>
        <w:t xml:space="preserve">В случае отсутствия мест в ДОО родителям (законным представителям) ребенка предлагаются другие ДОО, где имеются свободные места в соответствующей возрастной группе.</w:t>
      </w:r>
    </w:p>
    <w:p>
      <w:pPr>
        <w:pStyle w:val="a5"/>
        <w:numPr>
          <w:numId w:val="18"/>
          <w:ilvl w:val="2"/>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Уведомление об отказе в предоставлении Услуги направляется в Личный кабинет Заявителя на ЕПГУ, РПГУ в течение 1 рабочего дня со дня принятия такого решения.</w:t>
      </w:r>
    </w:p>
    <w:p>
      <w:pPr>
        <w:pStyle w:val="a5"/>
        <w:numPr>
          <w:numId w:val="18"/>
          <w:ilvl w:val="2"/>
        </w:numPr>
        <w:pBdr>
          <w:top w:val="none"/>
          <w:left w:val="none"/>
          <w:bottom w:val="none"/>
          <w:right w:val="none"/>
          <w:between w:val="none"/>
        </w:pBdr>
        <w:tabs>
          <w:tab w:val="left" w:pos="567"/>
          <w:tab w:val="left" w:pos="993"/>
          <w:tab w:val="left" w:pos="1134"/>
          <w:tab w:val="left" w:pos="1276"/>
          <w:tab w:val="left" w:pos="1560"/>
        </w:tabs>
        <w:ind w:left="0" w:firstLine="709"/>
        <w:rPr>
          <w:rFonts w:ascii="Arial" w:hAnsi="Arial" w:cs="Arial"/>
          <w:sz w:val="24"/>
        </w:rPr>
      </w:pPr>
      <w:r>
        <w:rPr>
          <w:rFonts w:ascii="Arial" w:hAnsi="Arial" w:cs="Arial"/>
          <w:sz w:val="24"/>
        </w:rPr>
        <w:t xml:space="preserve">Отказ в предоставлении Услуги не препятствует повторному обращению Заявителя (представителя Заявителя) за предоставлением Услуги.</w:t>
      </w:r>
    </w:p>
    <w:p>
      <w:pPr>
        <w:pStyle w:val="2"/>
        <w:numPr>
          <w:numId w:val="18"/>
          <w:ilvl w:val="1"/>
        </w:numPr>
        <w:tabs>
          <w:tab w:val="left" w:pos="1276"/>
          <w:tab w:val="left" w:pos="1418"/>
          <w:tab w:val="left" w:pos="1560"/>
          <w:tab w:val="left" w:pos="1701"/>
        </w:tabs>
        <w:ind w:left="0" w:firstLine="709"/>
        <w:rPr>
          <w:rFonts w:ascii="Arial" w:hAnsi="Arial" w:cs="Arial"/>
          <w:sz w:val="24"/>
        </w:rPr>
      </w:pPr>
      <w:bookmarkStart w:id="24" w:name="_Toc94251653"/>
      <w:r>
        <w:rPr>
          <w:rFonts w:ascii="Arial" w:hAnsi="Arial" w:cs="Arial"/>
          <w:sz w:val="24"/>
        </w:rPr>
        <w:t xml:space="preserve">Размер платы, взимаемой с Заявителя при предоставлении Услуги, способы ее взимания.</w:t>
      </w:r>
      <w:bookmarkEnd w:id="24"/>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Услуга предоставляется бесплатно.</w:t>
      </w:r>
    </w:p>
    <w:p>
      <w:pPr>
        <w:pStyle w:val="2"/>
        <w:numPr>
          <w:numId w:val="18"/>
          <w:ilvl w:val="1"/>
        </w:numPr>
        <w:tabs>
          <w:tab w:val="left" w:pos="1418"/>
          <w:tab w:val="left" w:pos="1701"/>
        </w:tabs>
        <w:ind w:left="0" w:firstLine="709"/>
        <w:rPr>
          <w:rFonts w:ascii="Arial" w:hAnsi="Arial" w:cs="Arial"/>
          <w:sz w:val="24"/>
        </w:rPr>
      </w:pPr>
      <w:bookmarkStart w:id="25" w:name="_Toc94251654"/>
      <w:r>
        <w:rPr>
          <w:rFonts w:ascii="Arial" w:hAnsi="Arial" w:cs="Arial"/>
          <w:sz w:val="24"/>
        </w:rPr>
        <w:t xml:space="preserve">Максимальный срок ожидания в очереди.</w:t>
      </w:r>
      <w:bookmarkEnd w:id="25"/>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Максимальный срок</w:t>
      </w:r>
      <w:r>
        <w:rPr>
          <w:rFonts w:ascii="Arial" w:hAnsi="Arial" w:cs="Arial"/>
          <w:sz w:val="24"/>
        </w:rPr>
        <w:t xml:space="preserve"> ожидания в очереди при подаче З</w:t>
      </w:r>
      <w:r>
        <w:rPr>
          <w:rFonts w:ascii="Arial" w:hAnsi="Arial" w:cs="Arial"/>
          <w:sz w:val="24"/>
        </w:rPr>
        <w:t xml:space="preserve">апроса и при получении результата предоставления Услуги не должен превышать 15 минут.</w:t>
      </w:r>
    </w:p>
    <w:p>
      <w:pPr>
        <w:pStyle w:val="2"/>
        <w:numPr>
          <w:numId w:val="18"/>
          <w:ilvl w:val="1"/>
        </w:numPr>
        <w:tabs>
          <w:tab w:val="left" w:pos="1418"/>
          <w:tab w:val="left" w:pos="1701"/>
        </w:tabs>
        <w:ind w:left="0" w:firstLine="709"/>
        <w:rPr>
          <w:rFonts w:ascii="Arial" w:hAnsi="Arial" w:cs="Arial"/>
          <w:sz w:val="24"/>
        </w:rPr>
      </w:pPr>
      <w:bookmarkStart w:id="26" w:name="_Toc94251655"/>
      <w:r>
        <w:rPr>
          <w:rFonts w:ascii="Arial" w:hAnsi="Arial" w:cs="Arial"/>
          <w:sz w:val="24"/>
        </w:rPr>
        <w:t xml:space="preserve">Требования к помещениям, в которых предоставляются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 населения.</w:t>
      </w:r>
      <w:bookmarkEnd w:id="26"/>
    </w:p>
    <w:p>
      <w:pPr>
        <w:pStyle w:val="a5"/>
        <w:numPr>
          <w:numId w:val="18"/>
          <w:ilvl w:val="2"/>
        </w:numPr>
        <w:tabs>
          <w:tab w:val="left" w:pos="1418"/>
          <w:tab w:val="left" w:pos="1701"/>
        </w:tabs>
        <w:spacing w:line="100" w:lineRule="atLeast"/>
        <w:ind w:left="0" w:firstLine="709"/>
        <w:rPr>
          <w:rFonts w:ascii="Arial" w:hAnsi="Arial" w:cs="Arial"/>
          <w:sz w:val="24"/>
        </w:rPr>
      </w:pPr>
      <w:r>
        <w:rPr>
          <w:rFonts w:ascii="Arial" w:hAnsi="Arial" w:cs="Arial"/>
          <w:sz w:val="24"/>
        </w:rPr>
        <w:t xml:space="preserve">Помещение, в котором предоставляется Услуга, должно быть оборудовано в соответствии с санитарными нормами и правилами, с соблюдением мер безопасности, обеспечено телефонной и факсимильной связью, компьютерами, подключенными к информационно-телекоммуникационной сети Интернет, столами, стульями, канцелярскими принадлежностями для заполнения заявления.</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 Места информирования, предназначенные для ознакомления Заявителей (представителей Заявителей) с информационными материалами, оборудованы:</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информационными стендами;</w:t>
      </w:r>
    </w:p>
    <w:p>
      <w:pPr>
        <w:tabs>
          <w:tab w:val="left" w:pos="360"/>
          <w:tab w:val="left" w:pos="1418"/>
          <w:tab w:val="left" w:pos="1701"/>
        </w:tabs>
        <w:spacing w:line="100" w:lineRule="atLeast"/>
        <w:ind w:firstLine="709"/>
        <w:rPr>
          <w:rFonts w:ascii="Arial" w:hAnsi="Arial" w:cs="Arial"/>
          <w:iCs/>
          <w:sz w:val="24"/>
        </w:rPr>
      </w:pPr>
      <w:r>
        <w:rPr>
          <w:rFonts w:ascii="Arial" w:hAnsi="Arial" w:cs="Arial"/>
          <w:sz w:val="24"/>
        </w:rPr>
        <w:t xml:space="preserve">стульями и столами для письма;</w:t>
      </w:r>
    </w:p>
    <w:p>
      <w:pPr>
        <w:tabs>
          <w:tab w:val="left" w:pos="360"/>
          <w:tab w:val="left" w:pos="1418"/>
          <w:tab w:val="left" w:pos="1701"/>
        </w:tabs>
        <w:spacing w:line="100" w:lineRule="atLeast"/>
        <w:ind w:firstLine="709"/>
        <w:rPr>
          <w:rFonts w:ascii="Arial" w:hAnsi="Arial" w:cs="Arial"/>
          <w:iCs/>
          <w:sz w:val="24"/>
        </w:rPr>
      </w:pPr>
      <w:r>
        <w:rPr>
          <w:rFonts w:ascii="Arial" w:hAnsi="Arial" w:cs="Arial"/>
          <w:iCs/>
          <w:sz w:val="24"/>
        </w:rPr>
        <w:t xml:space="preserve">бланками </w:t>
      </w:r>
      <w:r>
        <w:rPr>
          <w:rFonts w:ascii="Arial" w:hAnsi="Arial" w:cs="Arial"/>
          <w:sz w:val="24"/>
        </w:rPr>
        <w:t xml:space="preserve">заявления </w:t>
      </w:r>
      <w:r>
        <w:rPr>
          <w:rFonts w:ascii="Arial" w:hAnsi="Arial" w:cs="Arial"/>
          <w:iCs/>
          <w:sz w:val="24"/>
        </w:rPr>
        <w:t xml:space="preserve">и образцом его заполнения</w:t>
      </w:r>
      <w:r>
        <w:rPr>
          <w:rFonts w:ascii="Arial" w:hAnsi="Arial" w:cs="Arial"/>
          <w:i/>
          <w:iCs/>
          <w:sz w:val="24"/>
        </w:rPr>
        <w:t xml:space="preserve">.</w:t>
      </w:r>
    </w:p>
    <w:p>
      <w:pPr>
        <w:pStyle w:val="a5"/>
        <w:numPr>
          <w:numId w:val="18"/>
          <w:ilvl w:val="2"/>
        </w:numPr>
        <w:tabs>
          <w:tab w:val="left" w:pos="1418"/>
          <w:tab w:val="left" w:pos="1701"/>
        </w:tabs>
        <w:spacing w:line="100" w:lineRule="atLeast"/>
        <w:ind w:left="0" w:firstLine="709"/>
        <w:rPr>
          <w:rFonts w:ascii="Arial" w:hAnsi="Arial" w:cs="Arial"/>
          <w:iCs/>
          <w:sz w:val="24"/>
        </w:rPr>
      </w:pPr>
      <w:r>
        <w:rPr>
          <w:rFonts w:ascii="Arial" w:hAnsi="Arial" w:cs="Arial"/>
          <w:iCs/>
          <w:sz w:val="24"/>
        </w:rPr>
        <w:t xml:space="preserve">В целях организации беспрепятственного доступа инвалидов (включая инвалидов, использующих кресла-коляски и собак-проводников) к месту предоставления Услуги им обеспечиваются:</w:t>
      </w:r>
    </w:p>
    <w:p>
      <w:pPr>
        <w:pStyle w:val="a5"/>
        <w:numPr>
          <w:numId w:val="22"/>
          <w:ilvl w:val="0"/>
        </w:numPr>
        <w:tabs>
          <w:tab w:val="left" w:pos="360"/>
          <w:tab w:val="left" w:pos="993"/>
          <w:tab w:val="left" w:pos="1701"/>
        </w:tabs>
        <w:spacing w:line="100" w:lineRule="atLeast"/>
        <w:ind w:left="0" w:firstLine="709"/>
        <w:rPr>
          <w:rFonts w:ascii="Arial" w:hAnsi="Arial" w:cs="Arial"/>
          <w:iCs/>
          <w:sz w:val="24"/>
        </w:rPr>
      </w:pPr>
      <w:r>
        <w:rPr>
          <w:rFonts w:ascii="Arial" w:hAnsi="Arial" w:cs="Arial"/>
          <w:iCs/>
          <w:sz w:val="24"/>
        </w:rPr>
        <w:t xml:space="preserve">условия для беспрепятственного доступа к объекту (зданию, помещению), в котором предоставляется Услуга; </w:t>
      </w:r>
    </w:p>
    <w:p>
      <w:pPr>
        <w:pStyle w:val="a5"/>
        <w:numPr>
          <w:numId w:val="22"/>
          <w:ilvl w:val="0"/>
        </w:numPr>
        <w:tabs>
          <w:tab w:val="left" w:pos="360"/>
          <w:tab w:val="left" w:pos="993"/>
          <w:tab w:val="left" w:pos="1701"/>
        </w:tabs>
        <w:spacing w:line="100" w:lineRule="atLeast"/>
        <w:ind w:left="0" w:firstLine="709"/>
        <w:rPr>
          <w:rFonts w:ascii="Arial" w:hAnsi="Arial" w:cs="Arial"/>
          <w:iCs/>
          <w:sz w:val="24"/>
        </w:rPr>
      </w:pPr>
      <w:r>
        <w:rPr>
          <w:rFonts w:ascii="Arial" w:hAnsi="Arial" w:cs="Arial"/>
          <w:iCs/>
          <w:sz w:val="24"/>
        </w:rPr>
        <w:t xml:space="preserve">возможность самостоятельного передвижения по территории, на которой расположены объекты (здания,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 </w:t>
      </w:r>
    </w:p>
    <w:p>
      <w:pPr>
        <w:pStyle w:val="a5"/>
        <w:numPr>
          <w:numId w:val="22"/>
          <w:ilvl w:val="0"/>
        </w:numPr>
        <w:tabs>
          <w:tab w:val="left" w:pos="360"/>
          <w:tab w:val="left" w:pos="993"/>
          <w:tab w:val="left" w:pos="1701"/>
        </w:tabs>
        <w:spacing w:line="100" w:lineRule="atLeast"/>
        <w:ind w:left="0" w:firstLine="709"/>
        <w:rPr>
          <w:rFonts w:ascii="Arial" w:hAnsi="Arial" w:cs="Arial"/>
          <w:iCs/>
          <w:sz w:val="24"/>
        </w:rPr>
      </w:pPr>
      <w:r>
        <w:rPr>
          <w:rFonts w:ascii="Arial" w:hAnsi="Arial" w:cs="Arial"/>
          <w:iCs/>
          <w:sz w:val="24"/>
        </w:rPr>
        <w:t xml:space="preserve">сопровождение инвалидов, имеющих стойкие расстройства функции зрения и самостоятельного передвижения; </w:t>
      </w:r>
    </w:p>
    <w:p>
      <w:pPr>
        <w:pStyle w:val="a5"/>
        <w:numPr>
          <w:numId w:val="22"/>
          <w:ilvl w:val="0"/>
        </w:numPr>
        <w:tabs>
          <w:tab w:val="left" w:pos="360"/>
          <w:tab w:val="left" w:pos="993"/>
          <w:tab w:val="left" w:pos="1701"/>
        </w:tabs>
        <w:spacing w:line="100" w:lineRule="atLeast"/>
        <w:ind w:left="0" w:firstLine="709"/>
        <w:rPr>
          <w:rFonts w:ascii="Arial" w:hAnsi="Arial" w:cs="Arial"/>
          <w:iCs/>
          <w:sz w:val="24"/>
        </w:rPr>
      </w:pPr>
      <w:r>
        <w:rPr>
          <w:rFonts w:ascii="Arial" w:hAnsi="Arial" w:cs="Arial"/>
          <w:iCs/>
          <w:sz w:val="24"/>
        </w:rPr>
        <w:t xml:space="preserve">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Услуга, с учетом ограничений их жизнедеятельности; </w:t>
      </w:r>
    </w:p>
    <w:p>
      <w:pPr>
        <w:pStyle w:val="a5"/>
        <w:numPr>
          <w:numId w:val="22"/>
          <w:ilvl w:val="0"/>
        </w:numPr>
        <w:tabs>
          <w:tab w:val="left" w:pos="360"/>
          <w:tab w:val="left" w:pos="993"/>
          <w:tab w:val="left" w:pos="1701"/>
        </w:tabs>
        <w:spacing w:line="100" w:lineRule="atLeast"/>
        <w:ind w:left="0" w:firstLine="709"/>
        <w:rPr>
          <w:rFonts w:ascii="Arial" w:hAnsi="Arial" w:cs="Arial"/>
          <w:iCs/>
          <w:sz w:val="24"/>
        </w:rPr>
      </w:pPr>
      <w:r>
        <w:rPr>
          <w:rFonts w:ascii="Arial" w:hAnsi="Arial" w:cs="Arial"/>
          <w:iCs/>
          <w:sz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a5"/>
        <w:numPr>
          <w:numId w:val="22"/>
          <w:ilvl w:val="0"/>
        </w:numPr>
        <w:tabs>
          <w:tab w:val="left" w:pos="360"/>
          <w:tab w:val="left" w:pos="993"/>
          <w:tab w:val="left" w:pos="1701"/>
        </w:tabs>
        <w:spacing w:line="100" w:lineRule="atLeast"/>
        <w:ind w:left="0" w:firstLine="709"/>
        <w:rPr>
          <w:rFonts w:ascii="Arial" w:hAnsi="Arial" w:cs="Arial"/>
          <w:iCs/>
          <w:sz w:val="24"/>
        </w:rPr>
      </w:pPr>
      <w:r>
        <w:rPr>
          <w:rFonts w:ascii="Arial" w:hAnsi="Arial" w:cs="Arial"/>
          <w:iCs/>
          <w:sz w:val="24"/>
        </w:rPr>
        <w:t xml:space="preserve">допуск </w:t>
      </w:r>
      <w:r>
        <w:rPr>
          <w:rFonts w:ascii="Arial" w:hAnsi="Arial" w:cs="Arial"/>
          <w:iCs/>
          <w:sz w:val="24"/>
        </w:rPr>
        <w:t xml:space="preserve">сурдопереводчика</w:t>
      </w:r>
      <w:r>
        <w:rPr>
          <w:rFonts w:ascii="Arial" w:hAnsi="Arial" w:cs="Arial"/>
          <w:iCs/>
          <w:sz w:val="24"/>
        </w:rPr>
        <w:t xml:space="preserve"> и </w:t>
      </w:r>
      <w:r>
        <w:rPr>
          <w:rFonts w:ascii="Arial" w:hAnsi="Arial" w:cs="Arial"/>
          <w:iCs/>
          <w:sz w:val="24"/>
        </w:rPr>
        <w:t xml:space="preserve">тифлосурдопереводчика</w:t>
      </w:r>
      <w:r>
        <w:rPr>
          <w:rFonts w:ascii="Arial" w:hAnsi="Arial" w:cs="Arial"/>
          <w:iCs/>
          <w:sz w:val="24"/>
        </w:rPr>
        <w:t xml:space="preserve">;</w:t>
      </w:r>
    </w:p>
    <w:p>
      <w:pPr>
        <w:pStyle w:val="a5"/>
        <w:numPr>
          <w:numId w:val="22"/>
          <w:ilvl w:val="0"/>
        </w:numPr>
        <w:tabs>
          <w:tab w:val="left" w:pos="360"/>
          <w:tab w:val="left" w:pos="993"/>
          <w:tab w:val="left" w:pos="1701"/>
        </w:tabs>
        <w:spacing w:line="100" w:lineRule="atLeast"/>
        <w:ind w:left="0" w:firstLine="709"/>
        <w:rPr>
          <w:rFonts w:ascii="Arial" w:hAnsi="Arial" w:cs="Arial"/>
          <w:iCs/>
          <w:sz w:val="24"/>
        </w:rPr>
      </w:pPr>
      <w:r>
        <w:rPr>
          <w:rFonts w:ascii="Arial" w:hAnsi="Arial" w:cs="Arial"/>
          <w:iCs/>
          <w:sz w:val="24"/>
        </w:rPr>
        <w:t xml:space="preserve">допуск собаки-проводника на объекты (здания, помещения), в которых предоставляется Услуга, при наличии документа, подтверждающего ее специальное обучение и выдаваемого по форме и в порядке, которые установлены приказом </w:t>
      </w:r>
      <w:r>
        <w:rPr>
          <w:rFonts w:ascii="Arial" w:hAnsi="Arial" w:cs="Arial"/>
          <w:iCs/>
          <w:sz w:val="24"/>
        </w:rPr>
        <w:t xml:space="preserve">Министерства труда и социальной защиты Российской Федерации от 22 июня 2015 г. №386н «Об утверждении формы документа, подтверждающего специальное обучение собаки-проводника, и порядка его выдачи»;</w:t>
      </w:r>
    </w:p>
    <w:p>
      <w:pPr>
        <w:pStyle w:val="a5"/>
        <w:numPr>
          <w:numId w:val="22"/>
          <w:ilvl w:val="0"/>
        </w:numPr>
        <w:tabs>
          <w:tab w:val="left" w:pos="360"/>
          <w:tab w:val="left" w:pos="993"/>
          <w:tab w:val="left" w:pos="1701"/>
        </w:tabs>
        <w:spacing w:line="100" w:lineRule="atLeast"/>
        <w:ind w:left="0" w:firstLine="709"/>
        <w:rPr>
          <w:rFonts w:ascii="Arial" w:hAnsi="Arial" w:cs="Arial"/>
          <w:sz w:val="24"/>
        </w:rPr>
      </w:pPr>
      <w:r>
        <w:rPr>
          <w:rFonts w:ascii="Arial" w:hAnsi="Arial" w:cs="Arial"/>
          <w:iCs/>
          <w:sz w:val="24"/>
        </w:rPr>
        <w:t xml:space="preserve">оказание инвалидам помощи в преодолении барьеров, мешающих получению ими Услуги наравне с другими лицами.</w:t>
      </w:r>
    </w:p>
    <w:p>
      <w:pPr>
        <w:pStyle w:val="a5"/>
        <w:numPr>
          <w:numId w:val="18"/>
          <w:ilvl w:val="2"/>
        </w:numPr>
        <w:tabs>
          <w:tab w:val="left" w:pos="1418"/>
          <w:tab w:val="left" w:pos="1701"/>
        </w:tabs>
        <w:spacing w:line="100" w:lineRule="atLeast"/>
        <w:ind w:left="0" w:firstLine="709"/>
        <w:rPr>
          <w:rFonts w:ascii="Arial" w:hAnsi="Arial" w:cs="Arial"/>
          <w:sz w:val="24"/>
        </w:rPr>
      </w:pPr>
      <w:r>
        <w:rPr>
          <w:rFonts w:ascii="Arial" w:hAnsi="Arial" w:cs="Arial"/>
          <w:sz w:val="24"/>
        </w:rPr>
        <w:t xml:space="preserve">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 либо, когда это возможно, ее предоставление обеспечивается по месту жительства инвалида или в дистанционном режиме.</w:t>
      </w:r>
    </w:p>
    <w:p>
      <w:pPr>
        <w:pStyle w:val="2"/>
        <w:numPr>
          <w:numId w:val="18"/>
          <w:ilvl w:val="1"/>
        </w:numPr>
        <w:tabs>
          <w:tab w:val="left" w:pos="1418"/>
          <w:tab w:val="left" w:pos="1701"/>
        </w:tabs>
        <w:ind w:left="0" w:firstLine="709"/>
        <w:rPr>
          <w:rFonts w:ascii="Arial" w:hAnsi="Arial" w:cs="Arial"/>
          <w:sz w:val="24"/>
        </w:rPr>
      </w:pPr>
      <w:bookmarkStart w:id="27" w:name="_Toc94251656"/>
      <w:r>
        <w:rPr>
          <w:rFonts w:ascii="Arial" w:hAnsi="Arial" w:cs="Arial"/>
          <w:sz w:val="24"/>
        </w:rPr>
        <w:t xml:space="preserve">Показатели доступности и качества Услуги</w:t>
      </w:r>
      <w:r>
        <w:rPr>
          <w:rFonts w:ascii="Arial" w:hAnsi="Arial" w:cs="Arial"/>
          <w:sz w:val="24"/>
        </w:rPr>
        <w:t xml:space="preserve">.</w:t>
      </w:r>
      <w:bookmarkEnd w:id="27"/>
    </w:p>
    <w:p>
      <w:pPr>
        <w:pStyle w:val="a5"/>
        <w:numPr>
          <w:numId w:val="18"/>
          <w:ilvl w:val="2"/>
        </w:numPr>
        <w:tabs>
          <w:tab w:val="left" w:pos="1418"/>
          <w:tab w:val="left" w:pos="1701"/>
        </w:tabs>
        <w:spacing w:line="100" w:lineRule="atLeast"/>
        <w:ind w:left="0" w:firstLine="709"/>
        <w:rPr>
          <w:rFonts w:ascii="Arial" w:hAnsi="Arial" w:cs="Arial"/>
          <w:sz w:val="24"/>
        </w:rPr>
      </w:pPr>
      <w:r>
        <w:rPr>
          <w:rFonts w:ascii="Arial" w:hAnsi="Arial" w:eastAsia="Calibri" w:cs="Arial"/>
          <w:sz w:val="24"/>
        </w:rPr>
        <w:t xml:space="preserve">Основными показателями доступности предоставления </w:t>
      </w:r>
      <w:r>
        <w:rPr>
          <w:rFonts w:ascii="Arial" w:hAnsi="Arial" w:eastAsia="Calibri" w:cs="Arial"/>
          <w:sz w:val="24"/>
        </w:rPr>
        <w:t xml:space="preserve">У</w:t>
      </w:r>
      <w:r>
        <w:rPr>
          <w:rFonts w:ascii="Arial" w:hAnsi="Arial" w:cs="Arial"/>
          <w:sz w:val="24"/>
        </w:rPr>
        <w:t xml:space="preserve">слуги являются:</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наличие полной и понятной информации о порядке, сроках и ходе предоставления </w:t>
      </w:r>
      <w:r>
        <w:rPr>
          <w:rFonts w:ascii="Arial" w:hAnsi="Arial" w:eastAsia="Calibri" w:cs="Arial"/>
          <w:sz w:val="24"/>
        </w:rPr>
        <w:t xml:space="preserve">У</w:t>
      </w:r>
      <w:r>
        <w:rPr>
          <w:rFonts w:ascii="Arial" w:hAnsi="Arial" w:cs="Arial"/>
          <w:sz w:val="24"/>
        </w:rPr>
        <w:t xml:space="preserve">слуги</w:t>
      </w:r>
      <w:r>
        <w:rPr>
          <w:rFonts w:ascii="Arial" w:hAnsi="Arial" w:cs="Arial"/>
          <w:sz w:val="24"/>
        </w:rPr>
        <w:t xml:space="preserve"> в информационно-телекоммуникационных сетях общего пользования (в том числе в сети «Интернет»), средствах массовой информации;</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возможность получения З</w:t>
      </w:r>
      <w:r>
        <w:rPr>
          <w:rFonts w:ascii="Arial" w:hAnsi="Arial" w:cs="Arial"/>
          <w:sz w:val="24"/>
        </w:rPr>
        <w:t xml:space="preserve">аявителем</w:t>
      </w:r>
      <w:r>
        <w:rPr>
          <w:rFonts w:ascii="Arial" w:hAnsi="Arial" w:cs="Arial"/>
          <w:sz w:val="24"/>
        </w:rPr>
        <w:t xml:space="preserve"> (представителем Заявителя)</w:t>
      </w:r>
      <w:r>
        <w:rPr>
          <w:rFonts w:ascii="Arial" w:hAnsi="Arial" w:cs="Arial"/>
          <w:sz w:val="24"/>
        </w:rPr>
        <w:t xml:space="preserve"> уведомлений о предоставлении </w:t>
      </w:r>
      <w:r>
        <w:rPr>
          <w:rFonts w:ascii="Arial" w:hAnsi="Arial" w:cs="Arial"/>
          <w:sz w:val="24"/>
        </w:rPr>
        <w:t xml:space="preserve">У</w:t>
      </w:r>
      <w:r>
        <w:rPr>
          <w:rFonts w:ascii="Arial" w:hAnsi="Arial" w:cs="Arial"/>
          <w:sz w:val="24"/>
        </w:rPr>
        <w:t xml:space="preserve">слуги с помощью ЕПГУ;</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возможность получения информации о ходе предоставления </w:t>
      </w:r>
      <w:r>
        <w:rPr>
          <w:rFonts w:ascii="Arial" w:hAnsi="Arial" w:eastAsia="Calibri" w:cs="Arial"/>
          <w:sz w:val="24"/>
        </w:rPr>
        <w:t xml:space="preserve">У</w:t>
      </w:r>
      <w:r>
        <w:rPr>
          <w:rFonts w:ascii="Arial" w:hAnsi="Arial" w:cs="Arial"/>
          <w:sz w:val="24"/>
        </w:rPr>
        <w:t xml:space="preserve">слуги</w:t>
      </w:r>
      <w:r>
        <w:rPr>
          <w:rFonts w:ascii="Arial" w:hAnsi="Arial" w:cs="Arial"/>
          <w:sz w:val="24"/>
        </w:rPr>
        <w:t xml:space="preserve">, в том числе с использованием информационно-коммуникационных технологий.</w:t>
      </w:r>
    </w:p>
    <w:p>
      <w:pPr>
        <w:pStyle w:val="a5"/>
        <w:numPr>
          <w:numId w:val="18"/>
          <w:ilvl w:val="2"/>
        </w:numPr>
        <w:tabs>
          <w:tab w:val="left" w:pos="1418"/>
          <w:tab w:val="left" w:pos="1701"/>
        </w:tabs>
        <w:spacing w:line="100" w:lineRule="atLeast"/>
        <w:ind w:left="0" w:firstLine="709"/>
        <w:rPr>
          <w:rFonts w:ascii="Arial" w:hAnsi="Arial" w:cs="Arial"/>
          <w:sz w:val="24"/>
        </w:rPr>
      </w:pPr>
      <w:r>
        <w:rPr>
          <w:rFonts w:ascii="Arial" w:hAnsi="Arial" w:cs="Arial"/>
          <w:sz w:val="24"/>
        </w:rPr>
        <w:t xml:space="preserve">Основными показателями качества предоставления </w:t>
      </w:r>
      <w:r>
        <w:rPr>
          <w:rFonts w:ascii="Arial" w:hAnsi="Arial" w:eastAsia="Calibri" w:cs="Arial"/>
          <w:sz w:val="24"/>
        </w:rPr>
        <w:t xml:space="preserve">У</w:t>
      </w:r>
      <w:r>
        <w:rPr>
          <w:rFonts w:ascii="Arial" w:hAnsi="Arial" w:cs="Arial"/>
          <w:sz w:val="24"/>
        </w:rPr>
        <w:t xml:space="preserve">слуги</w:t>
      </w:r>
      <w:r>
        <w:rPr>
          <w:rFonts w:ascii="Arial" w:hAnsi="Arial" w:cs="Arial"/>
          <w:sz w:val="24"/>
        </w:rPr>
        <w:t xml:space="preserve"> являются:</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своевременность предоставления </w:t>
      </w:r>
      <w:r>
        <w:rPr>
          <w:rFonts w:ascii="Arial" w:hAnsi="Arial" w:eastAsia="Calibri" w:cs="Arial"/>
          <w:sz w:val="24"/>
        </w:rPr>
        <w:t xml:space="preserve">У</w:t>
      </w:r>
      <w:r>
        <w:rPr>
          <w:rFonts w:ascii="Arial" w:hAnsi="Arial" w:cs="Arial"/>
          <w:sz w:val="24"/>
        </w:rPr>
        <w:t xml:space="preserve">слуги </w:t>
      </w:r>
      <w:r>
        <w:rPr>
          <w:rFonts w:ascii="Arial" w:hAnsi="Arial" w:cs="Arial"/>
          <w:sz w:val="24"/>
        </w:rPr>
        <w:t xml:space="preserve">в соответствии со стандартом ее предоставления, установленным настоящим Административным регламентом;</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минимально возможное количество взаимодействий гражданина с должностными лицами, участвующими в предоставлении </w:t>
      </w:r>
      <w:r>
        <w:rPr>
          <w:rFonts w:ascii="Arial" w:hAnsi="Arial" w:eastAsia="Calibri" w:cs="Arial"/>
          <w:sz w:val="24"/>
        </w:rPr>
        <w:t xml:space="preserve">У</w:t>
      </w:r>
      <w:r>
        <w:rPr>
          <w:rFonts w:ascii="Arial" w:hAnsi="Arial" w:cs="Arial"/>
          <w:sz w:val="24"/>
        </w:rPr>
        <w:t xml:space="preserve">слуги</w:t>
      </w:r>
      <w:r>
        <w:rPr>
          <w:rFonts w:ascii="Arial" w:hAnsi="Arial" w:cs="Arial"/>
          <w:sz w:val="24"/>
        </w:rPr>
        <w:t xml:space="preserve">;</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отсутствие обоснованных жалоб на действия (бездействие) </w:t>
      </w:r>
      <w:r>
        <w:rPr>
          <w:rFonts w:ascii="Arial" w:hAnsi="Arial" w:cs="Arial"/>
          <w:sz w:val="24"/>
        </w:rPr>
        <w:t xml:space="preserve">работников</w:t>
      </w:r>
      <w:r>
        <w:rPr>
          <w:rFonts w:ascii="Arial" w:hAnsi="Arial" w:cs="Arial"/>
          <w:sz w:val="24"/>
        </w:rPr>
        <w:t xml:space="preserve"> Организаций, ответственных за предоставление Услуги,</w:t>
      </w:r>
      <w:r>
        <w:rPr>
          <w:rFonts w:ascii="Arial" w:hAnsi="Arial" w:cs="Arial"/>
          <w:sz w:val="24"/>
        </w:rPr>
        <w:t xml:space="preserve"> и их некорректно</w:t>
      </w:r>
      <w:r>
        <w:rPr>
          <w:rFonts w:ascii="Arial" w:hAnsi="Arial" w:cs="Arial"/>
          <w:sz w:val="24"/>
        </w:rPr>
        <w:t xml:space="preserve">е (невнимательное) отношение к З</w:t>
      </w:r>
      <w:r>
        <w:rPr>
          <w:rFonts w:ascii="Arial" w:hAnsi="Arial" w:cs="Arial"/>
          <w:sz w:val="24"/>
        </w:rPr>
        <w:t xml:space="preserve">аявителям</w:t>
      </w:r>
      <w:r>
        <w:rPr>
          <w:rFonts w:ascii="Arial" w:hAnsi="Arial" w:cs="Arial"/>
          <w:sz w:val="24"/>
        </w:rPr>
        <w:t xml:space="preserve"> (представителям Заявителей)</w:t>
      </w:r>
      <w:r>
        <w:rPr>
          <w:rFonts w:ascii="Arial" w:hAnsi="Arial" w:cs="Arial"/>
          <w:sz w:val="24"/>
        </w:rPr>
        <w:t xml:space="preserve">;</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отсутствие нарушений установленных сроков в процессе предоставления </w:t>
      </w:r>
      <w:r>
        <w:rPr>
          <w:rFonts w:ascii="Arial" w:hAnsi="Arial" w:eastAsia="Calibri" w:cs="Arial"/>
          <w:sz w:val="24"/>
        </w:rPr>
        <w:t xml:space="preserve">У</w:t>
      </w:r>
      <w:r>
        <w:rPr>
          <w:rFonts w:ascii="Arial" w:hAnsi="Arial" w:cs="Arial"/>
          <w:sz w:val="24"/>
        </w:rPr>
        <w:t xml:space="preserve">слуги</w:t>
      </w:r>
      <w:r>
        <w:rPr>
          <w:rFonts w:ascii="Arial" w:hAnsi="Arial" w:cs="Arial"/>
          <w:sz w:val="24"/>
        </w:rPr>
        <w:t xml:space="preserve">;</w:t>
      </w:r>
    </w:p>
    <w:p>
      <w:pPr>
        <w:tabs>
          <w:tab w:val="left" w:pos="1418"/>
          <w:tab w:val="left" w:pos="1701"/>
        </w:tabs>
        <w:spacing w:line="100" w:lineRule="atLeast"/>
        <w:ind w:firstLine="709"/>
        <w:rPr>
          <w:rFonts w:ascii="Arial" w:hAnsi="Arial" w:cs="Arial"/>
          <w:sz w:val="24"/>
        </w:rPr>
      </w:pPr>
      <w:r>
        <w:rPr>
          <w:rFonts w:ascii="Arial" w:hAnsi="Arial" w:cs="Arial"/>
          <w:sz w:val="24"/>
        </w:rPr>
        <w:t xml:space="preserve">отсутствие заявлений об оспаривании решений, действий (бездействия) </w:t>
      </w:r>
      <w:r>
        <w:rPr>
          <w:rFonts w:ascii="Arial" w:hAnsi="Arial" w:cs="Arial"/>
          <w:sz w:val="24"/>
        </w:rPr>
        <w:t xml:space="preserve">Организаций</w:t>
      </w:r>
      <w:r>
        <w:rPr>
          <w:rFonts w:ascii="Arial" w:hAnsi="Arial" w:cs="Arial"/>
          <w:sz w:val="24"/>
        </w:rPr>
        <w:t xml:space="preserve">, его должностных лиц, принимаемых (совершенных) при предоставлении </w:t>
      </w:r>
      <w:r>
        <w:rPr>
          <w:rFonts w:ascii="Arial" w:hAnsi="Arial" w:eastAsia="Calibri" w:cs="Arial"/>
          <w:sz w:val="24"/>
        </w:rPr>
        <w:t xml:space="preserve">У</w:t>
      </w:r>
      <w:r>
        <w:rPr>
          <w:rFonts w:ascii="Arial" w:hAnsi="Arial" w:cs="Arial"/>
          <w:sz w:val="24"/>
        </w:rPr>
        <w:t xml:space="preserve">слуги</w:t>
      </w:r>
      <w:r>
        <w:rPr>
          <w:rFonts w:ascii="Arial" w:hAnsi="Arial" w:cs="Arial"/>
          <w:sz w:val="24"/>
        </w:rPr>
        <w:t xml:space="preserve">, по </w:t>
      </w:r>
      <w:r>
        <w:rPr>
          <w:rFonts w:ascii="Arial" w:hAnsi="Arial" w:cs="Arial"/>
          <w:sz w:val="24"/>
        </w:rPr>
        <w:t xml:space="preserve">итогам</w:t>
      </w:r>
      <w:r>
        <w:rPr>
          <w:rFonts w:ascii="Arial" w:hAnsi="Arial" w:cs="Arial"/>
          <w:sz w:val="24"/>
        </w:rPr>
        <w:t xml:space="preserve"> рассмотрения которых вынесены решения об удовлетворении (частич</w:t>
      </w:r>
      <w:r>
        <w:rPr>
          <w:rFonts w:ascii="Arial" w:hAnsi="Arial" w:cs="Arial"/>
          <w:sz w:val="24"/>
        </w:rPr>
        <w:t xml:space="preserve">ном удовлетворении) требований З</w:t>
      </w:r>
      <w:r>
        <w:rPr>
          <w:rFonts w:ascii="Arial" w:hAnsi="Arial" w:cs="Arial"/>
          <w:sz w:val="24"/>
        </w:rPr>
        <w:t xml:space="preserve">аявителей</w:t>
      </w:r>
      <w:r>
        <w:rPr>
          <w:rFonts w:ascii="Arial" w:hAnsi="Arial" w:cs="Arial"/>
          <w:sz w:val="24"/>
        </w:rPr>
        <w:t xml:space="preserve"> (представителей Заявителей)</w:t>
      </w:r>
      <w:r>
        <w:rPr>
          <w:rFonts w:ascii="Arial" w:hAnsi="Arial" w:cs="Arial"/>
          <w:sz w:val="24"/>
        </w:rPr>
        <w:t xml:space="preserve">.</w:t>
      </w:r>
    </w:p>
    <w:p>
      <w:pPr>
        <w:pStyle w:val="2"/>
        <w:numPr>
          <w:numId w:val="18"/>
          <w:ilvl w:val="1"/>
        </w:numPr>
        <w:tabs>
          <w:tab w:val="left" w:pos="1418"/>
          <w:tab w:val="left" w:pos="1701"/>
        </w:tabs>
        <w:ind w:left="0" w:firstLine="709"/>
        <w:rPr>
          <w:rFonts w:ascii="Arial" w:hAnsi="Arial" w:cs="Arial"/>
          <w:sz w:val="24"/>
        </w:rPr>
      </w:pPr>
      <w:bookmarkStart w:id="28" w:name="_Toc94251657"/>
      <w:r>
        <w:rPr>
          <w:rFonts w:ascii="Arial" w:hAnsi="Arial" w:cs="Arial"/>
          <w:sz w:val="24"/>
        </w:rPr>
        <w:t xml:space="preserve">Требования к организации предоставления Услуги в электронной форме.</w:t>
      </w:r>
      <w:bookmarkEnd w:id="28"/>
    </w:p>
    <w:p>
      <w:pPr>
        <w:pStyle w:val="a5"/>
        <w:numPr>
          <w:numId w:val="18"/>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В целях предоставления Услуги в электронной форме с использованием РПГУ, ЕПГУ Заявителем (представителем Заявителя) заполняется </w:t>
      </w:r>
      <w:r>
        <w:rPr>
          <w:rFonts w:ascii="Arial" w:hAnsi="Arial" w:cs="Arial"/>
          <w:sz w:val="24"/>
        </w:rPr>
        <w:t xml:space="preserve">интерактивная</w:t>
      </w:r>
      <w:r>
        <w:rPr>
          <w:rFonts w:ascii="Arial" w:hAnsi="Arial" w:cs="Arial"/>
          <w:sz w:val="24"/>
        </w:rPr>
        <w:t xml:space="preserve"> форма заявления в карточке Услуги на РПГУ, ЕПГУ с приложением электронных образов документов</w:t>
      </w:r>
      <w:r>
        <w:rPr>
          <w:rFonts w:ascii="Arial" w:hAnsi="Arial" w:cs="Arial"/>
          <w:sz w:val="24"/>
        </w:rPr>
        <w:t xml:space="preserve">,</w:t>
      </w:r>
      <w:r>
        <w:rPr>
          <w:rFonts w:ascii="Arial" w:hAnsi="Arial" w:cs="Arial"/>
          <w:sz w:val="24"/>
        </w:rPr>
        <w:t xml:space="preserve"> </w:t>
      </w:r>
      <w:r>
        <w:rPr>
          <w:rFonts w:ascii="Arial" w:hAnsi="Arial" w:cs="Arial"/>
          <w:sz w:val="24"/>
        </w:rPr>
        <w:t xml:space="preserve">указанных в пункте </w:t>
      </w:r>
      <w:r>
        <w:rPr>
          <w:rFonts w:ascii="Arial" w:hAnsi="Arial" w:cs="Arial"/>
          <w:sz w:val="24"/>
        </w:rPr>
        <w:t xml:space="preserve">2.8.</w:t>
      </w:r>
      <w:r>
        <w:rPr>
          <w:rFonts w:ascii="Arial" w:hAnsi="Arial" w:cs="Arial"/>
          <w:sz w:val="24"/>
        </w:rPr>
        <w:t xml:space="preserve">1 настоящего Административного регламента, </w:t>
      </w:r>
      <w:r>
        <w:rPr>
          <w:rFonts w:ascii="Arial" w:hAnsi="Arial" w:cs="Arial"/>
          <w:sz w:val="24"/>
        </w:rPr>
        <w:t xml:space="preserve">и (или) указанием сведений из документов, необход</w:t>
      </w:r>
      <w:r>
        <w:rPr>
          <w:rFonts w:ascii="Arial" w:hAnsi="Arial" w:cs="Arial"/>
          <w:sz w:val="24"/>
        </w:rPr>
        <w:t xml:space="preserve">имых для предоставления Услуги</w:t>
      </w:r>
      <w:r>
        <w:rPr>
          <w:rFonts w:ascii="Arial" w:hAnsi="Arial" w:cs="Arial"/>
          <w:sz w:val="24"/>
        </w:rPr>
        <w:t xml:space="preserve">.</w:t>
      </w:r>
    </w:p>
    <w:p>
      <w:pPr>
        <w:pBdr>
          <w:top w:val="none"/>
          <w:left w:val="none"/>
          <w:bottom w:val="none"/>
          <w:right w:val="none"/>
          <w:between w:val="none"/>
        </w:pBdr>
        <w:tabs>
          <w:tab w:val="left" w:pos="142"/>
          <w:tab w:val="left" w:pos="993"/>
          <w:tab w:val="left" w:pos="1134"/>
          <w:tab w:val="left" w:pos="1418"/>
          <w:tab w:val="left" w:pos="1701"/>
        </w:tabs>
        <w:ind w:firstLine="709"/>
        <w:rPr>
          <w:rFonts w:ascii="Arial" w:hAnsi="Arial" w:cs="Arial"/>
          <w:sz w:val="24"/>
        </w:rPr>
      </w:pPr>
      <w:r>
        <w:rPr>
          <w:rFonts w:ascii="Arial" w:hAnsi="Arial" w:cs="Arial"/>
          <w:sz w:val="24"/>
        </w:rPr>
        <w:t xml:space="preserve">При направлении Заявителем (представителем Заявителя) Заявления и прилагаемых электронных образов документов с использованием личного кабинета на РПГУ, ЕПГУ представления документов, удостоверяющих личность, не требуется.</w:t>
      </w:r>
    </w:p>
    <w:p>
      <w:pPr>
        <w:pStyle w:val="a5"/>
        <w:numPr>
          <w:numId w:val="18"/>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При предоставлении Услуги в электронной форме осуществляются:</w:t>
      </w:r>
    </w:p>
    <w:p>
      <w:pPr>
        <w:pStyle w:val="a5"/>
        <w:numPr>
          <w:numId w:val="24"/>
          <w:ilvl w:val="0"/>
        </w:numPr>
        <w:pBdr>
          <w:top w:val="none"/>
          <w:left w:val="none"/>
          <w:bottom w:val="none"/>
          <w:right w:val="none"/>
          <w:between w:val="none"/>
        </w:pBdr>
        <w:tabs>
          <w:tab w:val="left" w:pos="1134"/>
          <w:tab w:val="left" w:pos="1701"/>
        </w:tabs>
        <w:ind w:left="0" w:firstLine="709"/>
        <w:rPr>
          <w:rFonts w:ascii="Arial" w:hAnsi="Arial" w:cs="Arial"/>
          <w:sz w:val="24"/>
        </w:rPr>
      </w:pPr>
      <w:r>
        <w:rPr>
          <w:rFonts w:ascii="Arial" w:hAnsi="Arial" w:cs="Arial"/>
          <w:sz w:val="24"/>
        </w:rPr>
        <w:t xml:space="preserve">предоставление в порядке, установленном настоящим Административным регламентом информации Заявителям (представителям Заявителя) и обеспечение доступа Заявителей (представителей Заявителя) к сведениям о</w:t>
      </w:r>
      <w:r>
        <w:rPr>
          <w:rFonts w:ascii="Arial" w:hAnsi="Arial" w:cs="Arial"/>
          <w:sz w:val="24"/>
        </w:rPr>
        <w:t xml:space="preserve">б</w:t>
      </w:r>
      <w:r>
        <w:rPr>
          <w:rFonts w:ascii="Arial" w:hAnsi="Arial" w:cs="Arial"/>
          <w:sz w:val="24"/>
        </w:rPr>
        <w:t xml:space="preserve"> Услуг</w:t>
      </w:r>
      <w:r>
        <w:rPr>
          <w:rFonts w:ascii="Arial" w:hAnsi="Arial" w:cs="Arial"/>
          <w:sz w:val="24"/>
        </w:rPr>
        <w:t xml:space="preserve">е</w:t>
      </w:r>
      <w:r>
        <w:rPr>
          <w:rFonts w:ascii="Arial" w:hAnsi="Arial" w:cs="Arial"/>
          <w:sz w:val="24"/>
        </w:rPr>
        <w:t xml:space="preserve">;</w:t>
      </w:r>
    </w:p>
    <w:p>
      <w:pPr>
        <w:pStyle w:val="a5"/>
        <w:numPr>
          <w:numId w:val="24"/>
          <w:ilvl w:val="0"/>
        </w:numPr>
        <w:pBdr>
          <w:top w:val="none"/>
          <w:left w:val="none"/>
          <w:bottom w:val="none"/>
          <w:right w:val="none"/>
          <w:between w:val="none"/>
        </w:pBdr>
        <w:tabs>
          <w:tab w:val="left" w:pos="1134"/>
          <w:tab w:val="left" w:pos="1701"/>
        </w:tabs>
        <w:ind w:left="0" w:firstLine="709"/>
        <w:rPr>
          <w:rFonts w:ascii="Arial" w:hAnsi="Arial" w:cs="Arial"/>
          <w:sz w:val="24"/>
        </w:rPr>
      </w:pPr>
      <w:r>
        <w:rPr>
          <w:rFonts w:ascii="Arial" w:hAnsi="Arial" w:cs="Arial"/>
          <w:sz w:val="24"/>
        </w:rPr>
        <w:t xml:space="preserve">подача запроса о предоставлении Услуги и иных документов, необходимых для предоставления Услуги;</w:t>
      </w:r>
    </w:p>
    <w:p>
      <w:pPr>
        <w:pStyle w:val="a5"/>
        <w:numPr>
          <w:numId w:val="24"/>
          <w:ilvl w:val="0"/>
        </w:numPr>
        <w:pBdr>
          <w:top w:val="none"/>
          <w:left w:val="none"/>
          <w:bottom w:val="none"/>
          <w:right w:val="none"/>
          <w:between w:val="none"/>
        </w:pBdr>
        <w:tabs>
          <w:tab w:val="left" w:pos="1134"/>
          <w:tab w:val="left" w:pos="1701"/>
        </w:tabs>
        <w:ind w:left="0" w:firstLine="709"/>
        <w:rPr>
          <w:rFonts w:ascii="Arial" w:hAnsi="Arial" w:cs="Arial"/>
          <w:sz w:val="24"/>
        </w:rPr>
      </w:pPr>
      <w:r>
        <w:rPr>
          <w:rFonts w:ascii="Arial" w:hAnsi="Arial" w:cs="Arial"/>
          <w:sz w:val="24"/>
        </w:rPr>
        <w:t xml:space="preserve">поступление З</w:t>
      </w:r>
      <w:r>
        <w:rPr>
          <w:rFonts w:ascii="Arial" w:hAnsi="Arial" w:cs="Arial"/>
          <w:sz w:val="24"/>
        </w:rPr>
        <w:t xml:space="preserve">аявления и документов, необходимых для предоставления Услуги в </w:t>
      </w:r>
      <w:r>
        <w:rPr>
          <w:rFonts w:ascii="Arial" w:hAnsi="Arial" w:cs="Arial"/>
          <w:sz w:val="24"/>
        </w:rPr>
        <w:t xml:space="preserve">РГИС «УСО НО»</w:t>
      </w:r>
      <w:r>
        <w:rPr>
          <w:rFonts w:ascii="Arial" w:hAnsi="Arial" w:cs="Arial"/>
          <w:sz w:val="24"/>
        </w:rPr>
        <w:t xml:space="preserve">, </w:t>
      </w:r>
      <w:r>
        <w:rPr>
          <w:rFonts w:ascii="Arial" w:hAnsi="Arial" w:cs="Arial"/>
          <w:sz w:val="24"/>
        </w:rPr>
        <w:t xml:space="preserve">интегрированную</w:t>
      </w:r>
      <w:r>
        <w:rPr>
          <w:rFonts w:ascii="Arial" w:hAnsi="Arial" w:cs="Arial"/>
          <w:sz w:val="24"/>
        </w:rPr>
        <w:t xml:space="preserve"> с РПГУ, ЕПГУ</w:t>
      </w:r>
      <w:r>
        <w:rPr>
          <w:rFonts w:ascii="Arial" w:hAnsi="Arial" w:cs="Arial"/>
          <w:sz w:val="24"/>
        </w:rPr>
        <w:t xml:space="preserve">;</w:t>
      </w:r>
    </w:p>
    <w:p>
      <w:pPr>
        <w:pStyle w:val="a5"/>
        <w:numPr>
          <w:numId w:val="24"/>
          <w:ilvl w:val="0"/>
        </w:numPr>
        <w:pBdr>
          <w:top w:val="none"/>
          <w:left w:val="none"/>
          <w:bottom w:val="none"/>
          <w:right w:val="none"/>
          <w:between w:val="none"/>
        </w:pBdr>
        <w:tabs>
          <w:tab w:val="left" w:pos="1134"/>
          <w:tab w:val="left" w:pos="1701"/>
        </w:tabs>
        <w:ind w:left="0" w:firstLine="709"/>
        <w:rPr>
          <w:rFonts w:ascii="Arial" w:hAnsi="Arial" w:cs="Arial"/>
          <w:sz w:val="24"/>
        </w:rPr>
      </w:pPr>
      <w:r>
        <w:rPr>
          <w:rFonts w:ascii="Arial" w:hAnsi="Arial" w:cs="Arial"/>
          <w:sz w:val="24"/>
        </w:rPr>
        <w:t xml:space="preserve">обработка и регистрация </w:t>
      </w:r>
      <w:r>
        <w:rPr>
          <w:rFonts w:ascii="Arial" w:hAnsi="Arial" w:cs="Arial"/>
          <w:sz w:val="24"/>
        </w:rPr>
        <w:t xml:space="preserve">в РГИС «УСО НО» З</w:t>
      </w:r>
      <w:r>
        <w:rPr>
          <w:rFonts w:ascii="Arial" w:hAnsi="Arial" w:cs="Arial"/>
          <w:sz w:val="24"/>
        </w:rPr>
        <w:t xml:space="preserve">аявления и документов, необходимых для предоставления Услуги;</w:t>
      </w:r>
    </w:p>
    <w:p>
      <w:pPr>
        <w:pStyle w:val="a5"/>
        <w:numPr>
          <w:numId w:val="24"/>
          <w:ilvl w:val="0"/>
        </w:numPr>
        <w:pBdr>
          <w:top w:val="none"/>
          <w:left w:val="none"/>
          <w:bottom w:val="none"/>
          <w:right w:val="none"/>
          <w:between w:val="none"/>
        </w:pBdr>
        <w:tabs>
          <w:tab w:val="left" w:pos="1134"/>
          <w:tab w:val="left" w:pos="1701"/>
        </w:tabs>
        <w:ind w:left="0" w:firstLine="709"/>
        <w:rPr>
          <w:rFonts w:ascii="Arial" w:hAnsi="Arial" w:cs="Arial"/>
          <w:sz w:val="24"/>
        </w:rPr>
      </w:pPr>
      <w:r>
        <w:rPr>
          <w:rFonts w:ascii="Arial" w:hAnsi="Arial" w:cs="Arial"/>
          <w:sz w:val="24"/>
        </w:rPr>
        <w:t xml:space="preserve">получение Заявителем (представителем Заявителя) уведомлений о ходе предоставлении Услуги на электронную почту или в Личный кабинет на РПГУ, ЕПГУ;</w:t>
      </w:r>
    </w:p>
    <w:p>
      <w:pPr>
        <w:pStyle w:val="a5"/>
        <w:numPr>
          <w:numId w:val="24"/>
          <w:ilvl w:val="0"/>
        </w:numPr>
        <w:pBdr>
          <w:top w:val="none"/>
          <w:left w:val="none"/>
          <w:bottom w:val="none"/>
          <w:right w:val="none"/>
          <w:between w:val="none"/>
        </w:pBdr>
        <w:tabs>
          <w:tab w:val="left" w:pos="1134"/>
          <w:tab w:val="left" w:pos="1701"/>
        </w:tabs>
        <w:ind w:left="0" w:firstLine="709"/>
        <w:rPr>
          <w:rFonts w:ascii="Arial" w:hAnsi="Arial" w:cs="Arial"/>
          <w:sz w:val="24"/>
        </w:rPr>
      </w:pPr>
      <w:r>
        <w:rPr>
          <w:rFonts w:ascii="Arial" w:hAnsi="Arial" w:cs="Arial"/>
          <w:sz w:val="24"/>
        </w:rPr>
        <w:t xml:space="preserve">взаимодействие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и иных органов, предоставляющих государственные и муниципальные услуги, участвующих в предоставлении Услуги и указанных в пунктах </w:t>
      </w:r>
      <w:r>
        <w:rPr>
          <w:rFonts w:ascii="Arial" w:hAnsi="Arial" w:cs="Arial"/>
          <w:sz w:val="24"/>
        </w:rPr>
        <w:t xml:space="preserve">2.2</w:t>
      </w:r>
      <w:r>
        <w:rPr>
          <w:rFonts w:ascii="Arial" w:hAnsi="Arial" w:cs="Arial"/>
          <w:sz w:val="24"/>
        </w:rPr>
        <w:t xml:space="preserve">.1, </w:t>
      </w:r>
      <w:r>
        <w:rPr>
          <w:rFonts w:ascii="Arial" w:hAnsi="Arial" w:cs="Arial"/>
          <w:sz w:val="24"/>
        </w:rPr>
        <w:t xml:space="preserve">2.2</w:t>
      </w:r>
      <w:r>
        <w:rPr>
          <w:rFonts w:ascii="Arial" w:hAnsi="Arial" w:cs="Arial"/>
          <w:sz w:val="24"/>
        </w:rPr>
        <w:t xml:space="preserve">.2, </w:t>
      </w:r>
      <w:r>
        <w:rPr>
          <w:rFonts w:ascii="Arial" w:hAnsi="Arial" w:cs="Arial"/>
          <w:sz w:val="24"/>
        </w:rPr>
        <w:t xml:space="preserve">2.2</w:t>
      </w:r>
      <w:r>
        <w:rPr>
          <w:rFonts w:ascii="Arial" w:hAnsi="Arial" w:cs="Arial"/>
          <w:sz w:val="24"/>
        </w:rPr>
        <w:t xml:space="preserve">.3, </w:t>
      </w:r>
      <w:r>
        <w:rPr>
          <w:rFonts w:ascii="Arial" w:hAnsi="Arial" w:cs="Arial"/>
          <w:sz w:val="24"/>
        </w:rPr>
        <w:t xml:space="preserve">2.2</w:t>
      </w:r>
      <w:r>
        <w:rPr>
          <w:rFonts w:ascii="Arial" w:hAnsi="Arial" w:cs="Arial"/>
          <w:sz w:val="24"/>
        </w:rPr>
        <w:t xml:space="preserve">.6</w:t>
      </w:r>
      <w:r>
        <w:rPr>
          <w:rFonts w:ascii="Arial" w:hAnsi="Arial" w:cs="Arial"/>
          <w:sz w:val="24"/>
        </w:rPr>
        <w:t xml:space="preserve"> настоящего Административного регламента посредством системы межведомственного электронного взаимодействия (СМЭВ);</w:t>
      </w:r>
    </w:p>
    <w:p>
      <w:pPr>
        <w:pStyle w:val="a5"/>
        <w:numPr>
          <w:numId w:val="24"/>
          <w:ilvl w:val="0"/>
        </w:numPr>
        <w:pBdr>
          <w:top w:val="none"/>
          <w:left w:val="none"/>
          <w:bottom w:val="none"/>
          <w:right w:val="none"/>
          <w:between w:val="none"/>
        </w:pBdr>
        <w:tabs>
          <w:tab w:val="left" w:pos="1134"/>
          <w:tab w:val="left" w:pos="1701"/>
        </w:tabs>
        <w:ind w:left="0" w:firstLine="709"/>
        <w:rPr>
          <w:rFonts w:ascii="Arial" w:hAnsi="Arial" w:cs="Arial"/>
          <w:sz w:val="24"/>
        </w:rPr>
      </w:pPr>
      <w:r>
        <w:rPr>
          <w:rFonts w:ascii="Arial" w:hAnsi="Arial" w:cs="Arial"/>
          <w:sz w:val="24"/>
        </w:rPr>
        <w:t xml:space="preserve">получение Заявителем (представителем Заявителя) сведений о ходе предоставления Услуги посредством информационного сервиса «Поиск заявления»;</w:t>
      </w:r>
    </w:p>
    <w:p>
      <w:pPr>
        <w:pStyle w:val="a5"/>
        <w:numPr>
          <w:numId w:val="24"/>
          <w:ilvl w:val="0"/>
        </w:numPr>
        <w:pBdr>
          <w:top w:val="none"/>
          <w:left w:val="none"/>
          <w:bottom w:val="none"/>
          <w:right w:val="none"/>
          <w:between w:val="none"/>
        </w:pBdr>
        <w:tabs>
          <w:tab w:val="left" w:pos="1134"/>
          <w:tab w:val="left" w:pos="1701"/>
        </w:tabs>
        <w:ind w:left="0" w:firstLine="709"/>
        <w:rPr>
          <w:rFonts w:ascii="Arial" w:hAnsi="Arial" w:cs="Arial"/>
          <w:sz w:val="24"/>
        </w:rPr>
      </w:pPr>
      <w:r>
        <w:rPr>
          <w:rFonts w:ascii="Arial" w:hAnsi="Arial" w:cs="Arial"/>
          <w:sz w:val="24"/>
        </w:rPr>
        <w:t xml:space="preserve">получение Заявителем (представителем Заявителя) результата предоставления Услуги на электронную почту или в Личный кабинет на РПГУ, ЕПГУ </w:t>
      </w:r>
      <w:r>
        <w:rPr>
          <w:rFonts w:ascii="Arial" w:hAnsi="Arial" w:cs="Arial"/>
          <w:sz w:val="24"/>
        </w:rPr>
        <w:t xml:space="preserve">в форме </w:t>
      </w:r>
      <w:r>
        <w:rPr>
          <w:rFonts w:ascii="Arial" w:hAnsi="Arial" w:cs="Arial"/>
          <w:sz w:val="24"/>
        </w:rPr>
        <w:t xml:space="preserve">уведомлений</w:t>
      </w:r>
      <w:r>
        <w:rPr>
          <w:rFonts w:ascii="Arial" w:hAnsi="Arial" w:cs="Arial"/>
          <w:sz w:val="24"/>
        </w:rPr>
        <w:t xml:space="preserve">;</w:t>
      </w:r>
    </w:p>
    <w:p>
      <w:pPr>
        <w:pStyle w:val="a5"/>
        <w:numPr>
          <w:numId w:val="24"/>
          <w:ilvl w:val="0"/>
        </w:numPr>
        <w:pBdr>
          <w:top w:val="none"/>
          <w:left w:val="none"/>
          <w:bottom w:val="none"/>
          <w:right w:val="none"/>
          <w:between w:val="none"/>
        </w:pBdr>
        <w:tabs>
          <w:tab w:val="left" w:pos="1134"/>
          <w:tab w:val="left" w:pos="1701"/>
        </w:tabs>
        <w:ind w:left="0" w:firstLine="709"/>
        <w:rPr>
          <w:rFonts w:ascii="Arial" w:hAnsi="Arial" w:cs="Arial"/>
          <w:sz w:val="24"/>
        </w:rPr>
      </w:pPr>
      <w:r>
        <w:rPr>
          <w:rFonts w:ascii="Arial" w:hAnsi="Arial" w:cs="Arial"/>
          <w:sz w:val="24"/>
        </w:rPr>
        <w:t xml:space="preserve">направление жалобы на решения, действия (бездействия) Администрации, должностных лиц</w:t>
      </w:r>
      <w:r>
        <w:rPr>
          <w:rFonts w:ascii="Arial" w:hAnsi="Arial" w:cs="Arial"/>
          <w:sz w:val="24"/>
        </w:rPr>
        <w:t xml:space="preserve"> </w:t>
      </w:r>
      <w:r>
        <w:rPr>
          <w:rFonts w:ascii="Arial" w:hAnsi="Arial" w:cs="Arial"/>
          <w:sz w:val="24"/>
        </w:rPr>
        <w:t xml:space="preserve">УОиМП</w:t>
      </w:r>
      <w:r>
        <w:rPr>
          <w:rFonts w:ascii="Arial" w:hAnsi="Arial" w:cs="Arial"/>
          <w:sz w:val="24"/>
        </w:rPr>
        <w:t xml:space="preserve">, в порядке, установленном в разделе V настоящего Административного регламента.</w:t>
      </w:r>
    </w:p>
    <w:p>
      <w:pPr>
        <w:pStyle w:val="a5"/>
        <w:numPr>
          <w:numId w:val="18"/>
          <w:ilvl w:val="2"/>
        </w:numPr>
        <w:pBdr>
          <w:top w:val="none"/>
          <w:left w:val="none"/>
          <w:bottom w:val="none"/>
          <w:right w:val="none"/>
          <w:between w:val="none"/>
        </w:pBdr>
        <w:tabs>
          <w:tab w:val="left" w:pos="567"/>
          <w:tab w:val="left" w:pos="993"/>
          <w:tab w:val="left" w:pos="1134"/>
          <w:tab w:val="left" w:pos="1418"/>
          <w:tab w:val="left" w:pos="1701"/>
        </w:tabs>
        <w:ind w:left="0" w:firstLine="709"/>
        <w:rPr>
          <w:rFonts w:ascii="Arial" w:hAnsi="Arial" w:cs="Arial"/>
          <w:sz w:val="24"/>
        </w:rPr>
      </w:pPr>
      <w:r>
        <w:rPr>
          <w:rFonts w:ascii="Arial" w:hAnsi="Arial" w:cs="Arial"/>
          <w:sz w:val="24"/>
        </w:rPr>
        <w:t xml:space="preserve">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w:t>
      </w:r>
      <w:r>
        <w:rPr>
          <w:rFonts w:ascii="Arial" w:hAnsi="Arial" w:cs="Arial"/>
          <w:sz w:val="24"/>
        </w:rPr>
        <w:t xml:space="preserve">ерритории Нижегородской области.</w:t>
      </w:r>
    </w:p>
    <w:p>
      <w:pPr>
        <w:pStyle w:val="a5"/>
        <w:pBdr>
          <w:top w:val="none"/>
          <w:left w:val="none"/>
          <w:bottom w:val="none"/>
          <w:right w:val="none"/>
          <w:between w:val="none"/>
        </w:pBdr>
        <w:tabs>
          <w:tab w:val="left" w:pos="567"/>
          <w:tab w:val="left" w:pos="993"/>
          <w:tab w:val="left" w:pos="1134"/>
          <w:tab w:val="left" w:pos="1418"/>
          <w:tab w:val="left" w:pos="1701"/>
        </w:tabs>
        <w:ind w:left="709" w:firstLine="0"/>
        <w:rPr>
          <w:rFonts w:ascii="Arial" w:hAnsi="Arial" w:cs="Arial"/>
          <w:sz w:val="24"/>
        </w:rPr>
      </w:pPr>
      <w:r>
        <w:rPr>
          <w:rFonts w:ascii="Arial" w:hAnsi="Arial" w:cs="Arial"/>
          <w:sz w:val="24"/>
        </w:rPr>
        <w:t xml:space="preserve">Электронные документы представляются в следующих форматах:</w:t>
      </w:r>
    </w:p>
    <w:p>
      <w:pPr>
        <w:widowControl w:val="off"/>
        <w:pBdr>
          <w:top w:val="none"/>
          <w:left w:val="none"/>
          <w:bottom w:val="none"/>
          <w:right w:val="none"/>
          <w:between w:val="none"/>
        </w:pBdr>
        <w:tabs>
          <w:tab w:val="left" w:pos="426"/>
          <w:tab w:val="left" w:pos="993"/>
          <w:tab w:val="left" w:pos="1134"/>
          <w:tab w:val="left" w:pos="1418"/>
          <w:tab w:val="left" w:pos="1701"/>
        </w:tabs>
        <w:ind w:firstLine="709"/>
        <w:rPr>
          <w:rFonts w:ascii="Arial" w:hAnsi="Arial" w:cs="Arial"/>
          <w:sz w:val="24"/>
        </w:rPr>
      </w:pPr>
      <w:r>
        <w:rPr>
          <w:rFonts w:ascii="Arial" w:hAnsi="Arial" w:cs="Arial"/>
          <w:sz w:val="24"/>
        </w:rPr>
        <w:t xml:space="preserve">xml</w:t>
      </w:r>
      <w:r>
        <w:rPr>
          <w:rFonts w:ascii="Arial" w:hAnsi="Arial" w:cs="Arial"/>
          <w:sz w:val="24"/>
        </w:rPr>
        <w:t xml:space="preserve"> - для формализованных документов;</w:t>
      </w:r>
    </w:p>
    <w:p>
      <w:pPr>
        <w:widowControl w:val="off"/>
        <w:pBdr>
          <w:top w:val="none"/>
          <w:left w:val="none"/>
          <w:bottom w:val="none"/>
          <w:right w:val="none"/>
          <w:between w:val="none"/>
        </w:pBdr>
        <w:tabs>
          <w:tab w:val="left" w:pos="426"/>
          <w:tab w:val="left" w:pos="993"/>
          <w:tab w:val="left" w:pos="1134"/>
          <w:tab w:val="left" w:pos="1418"/>
          <w:tab w:val="left" w:pos="1701"/>
        </w:tabs>
        <w:ind w:firstLine="709"/>
        <w:rPr>
          <w:rFonts w:ascii="Arial" w:hAnsi="Arial" w:cs="Arial"/>
          <w:sz w:val="24"/>
        </w:rPr>
      </w:pPr>
      <w:r>
        <w:rPr>
          <w:rFonts w:ascii="Arial" w:hAnsi="Arial" w:cs="Arial"/>
          <w:sz w:val="24"/>
        </w:rPr>
        <w:t xml:space="preserve">doc</w:t>
      </w:r>
      <w:r>
        <w:rPr>
          <w:rFonts w:ascii="Arial" w:hAnsi="Arial" w:cs="Arial"/>
          <w:sz w:val="24"/>
        </w:rPr>
        <w:t xml:space="preserve">, </w:t>
      </w:r>
      <w:r>
        <w:rPr>
          <w:rFonts w:ascii="Arial" w:hAnsi="Arial" w:cs="Arial"/>
          <w:sz w:val="24"/>
        </w:rPr>
        <w:t xml:space="preserve">docx</w:t>
      </w:r>
      <w:r>
        <w:rPr>
          <w:rFonts w:ascii="Arial" w:hAnsi="Arial" w:cs="Arial"/>
          <w:sz w:val="24"/>
        </w:rPr>
        <w:t xml:space="preserve">, </w:t>
      </w:r>
      <w:r>
        <w:rPr>
          <w:rFonts w:ascii="Arial" w:hAnsi="Arial" w:cs="Arial"/>
          <w:sz w:val="24"/>
        </w:rPr>
        <w:t xml:space="preserve">odt</w:t>
      </w:r>
      <w:r>
        <w:rPr>
          <w:rFonts w:ascii="Arial" w:hAnsi="Arial" w:cs="Arial"/>
          <w:sz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pPr>
        <w:widowControl w:val="off"/>
        <w:pBdr>
          <w:top w:val="none"/>
          <w:left w:val="none"/>
          <w:bottom w:val="none"/>
          <w:right w:val="none"/>
          <w:between w:val="none"/>
        </w:pBdr>
        <w:tabs>
          <w:tab w:val="left" w:pos="426"/>
          <w:tab w:val="left" w:pos="993"/>
          <w:tab w:val="left" w:pos="1134"/>
          <w:tab w:val="left" w:pos="1418"/>
          <w:tab w:val="left" w:pos="1701"/>
        </w:tabs>
        <w:ind w:firstLine="709"/>
        <w:rPr>
          <w:rFonts w:ascii="Arial" w:hAnsi="Arial" w:cs="Arial"/>
          <w:sz w:val="24"/>
        </w:rPr>
      </w:pPr>
      <w:r>
        <w:rPr>
          <w:rFonts w:ascii="Arial" w:hAnsi="Arial" w:cs="Arial"/>
          <w:sz w:val="24"/>
        </w:rPr>
        <w:t xml:space="preserve">xls</w:t>
      </w:r>
      <w:r>
        <w:rPr>
          <w:rFonts w:ascii="Arial" w:hAnsi="Arial" w:cs="Arial"/>
          <w:sz w:val="24"/>
        </w:rPr>
        <w:t xml:space="preserve">, </w:t>
      </w:r>
      <w:r>
        <w:rPr>
          <w:rFonts w:ascii="Arial" w:hAnsi="Arial" w:cs="Arial"/>
          <w:sz w:val="24"/>
        </w:rPr>
        <w:t xml:space="preserve">xlsx</w:t>
      </w:r>
      <w:r>
        <w:rPr>
          <w:rFonts w:ascii="Arial" w:hAnsi="Arial" w:cs="Arial"/>
          <w:sz w:val="24"/>
        </w:rPr>
        <w:t xml:space="preserve">, </w:t>
      </w:r>
      <w:r>
        <w:rPr>
          <w:rFonts w:ascii="Arial" w:hAnsi="Arial" w:cs="Arial"/>
          <w:sz w:val="24"/>
        </w:rPr>
        <w:t xml:space="preserve">ods</w:t>
      </w:r>
      <w:r>
        <w:rPr>
          <w:rFonts w:ascii="Arial" w:hAnsi="Arial" w:cs="Arial"/>
          <w:sz w:val="24"/>
        </w:rPr>
        <w:t xml:space="preserve"> - для документов, содержащих расчеты;</w:t>
      </w:r>
    </w:p>
    <w:p>
      <w:pPr>
        <w:widowControl w:val="off"/>
        <w:pBdr>
          <w:top w:val="none"/>
          <w:left w:val="none"/>
          <w:bottom w:val="none"/>
          <w:right w:val="none"/>
          <w:between w:val="none"/>
        </w:pBdr>
        <w:tabs>
          <w:tab w:val="left" w:pos="426"/>
          <w:tab w:val="left" w:pos="993"/>
          <w:tab w:val="left" w:pos="1134"/>
          <w:tab w:val="left" w:pos="1418"/>
          <w:tab w:val="left" w:pos="1701"/>
        </w:tabs>
        <w:ind w:firstLine="709"/>
        <w:rPr>
          <w:rFonts w:ascii="Arial" w:hAnsi="Arial" w:cs="Arial"/>
          <w:sz w:val="24"/>
        </w:rPr>
      </w:pPr>
      <w:r>
        <w:rPr>
          <w:rFonts w:ascii="Arial" w:hAnsi="Arial" w:cs="Arial"/>
          <w:sz w:val="24"/>
        </w:rPr>
        <w:t xml:space="preserve">pdf</w:t>
      </w:r>
      <w:r>
        <w:rPr>
          <w:rFonts w:ascii="Arial" w:hAnsi="Arial" w:cs="Arial"/>
          <w:sz w:val="24"/>
        </w:rPr>
        <w:t xml:space="preserve">, </w:t>
      </w:r>
      <w:r>
        <w:rPr>
          <w:rFonts w:ascii="Arial" w:hAnsi="Arial" w:cs="Arial"/>
          <w:sz w:val="24"/>
        </w:rPr>
        <w:t xml:space="preserve">jpg</w:t>
      </w:r>
      <w:r>
        <w:rPr>
          <w:rFonts w:ascii="Arial" w:hAnsi="Arial" w:cs="Arial"/>
          <w:sz w:val="24"/>
        </w:rPr>
        <w:t xml:space="preserve">, </w:t>
      </w:r>
      <w:r>
        <w:rPr>
          <w:rFonts w:ascii="Arial" w:hAnsi="Arial" w:cs="Arial"/>
          <w:sz w:val="24"/>
        </w:rPr>
        <w:t xml:space="preserve">jpeg</w:t>
      </w:r>
      <w:r>
        <w:rPr>
          <w:rFonts w:ascii="Arial" w:hAnsi="Arial" w:cs="Arial"/>
          <w:sz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Pr>
          <w:rFonts w:ascii="Arial" w:hAnsi="Arial" w:cs="Arial"/>
          <w:sz w:val="24"/>
        </w:rPr>
        <w:t xml:space="preserve">«</w:t>
      </w:r>
      <w:r>
        <w:rPr>
          <w:rFonts w:ascii="Arial" w:hAnsi="Arial" w:cs="Arial"/>
          <w:sz w:val="24"/>
        </w:rPr>
        <w:t xml:space="preserve">в</w:t>
      </w:r>
      <w:r>
        <w:rPr>
          <w:rFonts w:ascii="Arial" w:hAnsi="Arial" w:cs="Arial"/>
          <w:sz w:val="24"/>
        </w:rPr>
        <w:t xml:space="preserve">»</w:t>
      </w:r>
      <w:r>
        <w:rPr>
          <w:rFonts w:ascii="Arial" w:hAnsi="Arial" w:cs="Arial"/>
          <w:sz w:val="24"/>
        </w:rPr>
        <w:t xml:space="preserve"> настоящего пункта), а также документов с графическим содержанием.</w:t>
      </w:r>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Pr>
          <w:rFonts w:ascii="Arial" w:hAnsi="Arial" w:cs="Arial"/>
          <w:sz w:val="24"/>
        </w:rPr>
        <w:t xml:space="preserve">dpi</w:t>
      </w:r>
      <w:r>
        <w:rPr>
          <w:rFonts w:ascii="Arial" w:hAnsi="Arial" w:cs="Arial"/>
          <w:sz w:val="24"/>
        </w:rPr>
        <w:t xml:space="preserve"> (масштаб 1:1) с использованием следующих режимов:</w:t>
      </w:r>
    </w:p>
    <w:p>
      <w:pPr>
        <w:pStyle w:val="a5"/>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«черно-белый» (при отсутствии в документе графических изображений и (или) цветного текста);</w:t>
      </w:r>
    </w:p>
    <w:p>
      <w:pPr>
        <w:pStyle w:val="a5"/>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«оттенки серого» (при наличии в документе графических изображений, отличных от цветного графического изображения);</w:t>
      </w:r>
    </w:p>
    <w:p>
      <w:pPr>
        <w:pStyle w:val="a5"/>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«цветной» или «режим полной цветопередачи» (при наличии в документе цветных графических изображений либо цветного текста);</w:t>
      </w:r>
    </w:p>
    <w:p>
      <w:pPr>
        <w:pStyle w:val="a5"/>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сохранением всех аутентичных признаков подлинности, а именно: графической подписи лица, печати, углового штампа бланка;</w:t>
      </w:r>
    </w:p>
    <w:p>
      <w:pPr>
        <w:pStyle w:val="a5"/>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количество файлов должно соответствовать количеству документов, каждый из которых содержит текстовую и (или) графическую информацию.</w:t>
      </w:r>
    </w:p>
    <w:p>
      <w:pPr>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Электронные документы должны обеспечивать:</w:t>
      </w:r>
    </w:p>
    <w:p>
      <w:pPr>
        <w:pStyle w:val="a5"/>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возможность идентифицировать документ и количество листов в документе;</w:t>
      </w:r>
    </w:p>
    <w:p>
      <w:pPr>
        <w:pStyle w:val="a5"/>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pPr>
        <w:pStyle w:val="a5"/>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содержать оглавление, соответствующее их смыслу и содержанию;</w:t>
      </w:r>
    </w:p>
    <w:p>
      <w:pPr>
        <w:pStyle w:val="a5"/>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a5"/>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Документы, подлежащие представлению в форматах </w:t>
      </w:r>
      <w:r>
        <w:rPr>
          <w:rFonts w:ascii="Arial" w:hAnsi="Arial" w:cs="Arial"/>
          <w:sz w:val="24"/>
        </w:rPr>
        <w:t xml:space="preserve">xls</w:t>
      </w:r>
      <w:r>
        <w:rPr>
          <w:rFonts w:ascii="Arial" w:hAnsi="Arial" w:cs="Arial"/>
          <w:sz w:val="24"/>
        </w:rPr>
        <w:t xml:space="preserve">, </w:t>
      </w:r>
      <w:r>
        <w:rPr>
          <w:rFonts w:ascii="Arial" w:hAnsi="Arial" w:cs="Arial"/>
          <w:sz w:val="24"/>
        </w:rPr>
        <w:t xml:space="preserve">xlsx</w:t>
      </w:r>
      <w:r>
        <w:rPr>
          <w:rFonts w:ascii="Arial" w:hAnsi="Arial" w:cs="Arial"/>
          <w:sz w:val="24"/>
        </w:rPr>
        <w:t xml:space="preserve"> или </w:t>
      </w:r>
      <w:r>
        <w:rPr>
          <w:rFonts w:ascii="Arial" w:hAnsi="Arial" w:cs="Arial"/>
          <w:sz w:val="24"/>
        </w:rPr>
        <w:t xml:space="preserve">ods</w:t>
      </w:r>
      <w:r>
        <w:rPr>
          <w:rFonts w:ascii="Arial" w:hAnsi="Arial" w:cs="Arial"/>
          <w:sz w:val="24"/>
        </w:rPr>
        <w:t xml:space="preserve">, формируются в виде отдельного электронного документа.</w:t>
      </w:r>
    </w:p>
    <w:p>
      <w:pPr>
        <w:pStyle w:val="a5"/>
        <w:pBdr>
          <w:top w:val="none"/>
          <w:left w:val="none"/>
          <w:bottom w:val="none"/>
          <w:right w:val="none"/>
          <w:between w:val="none"/>
        </w:pBdr>
        <w:tabs>
          <w:tab w:val="left" w:pos="567"/>
          <w:tab w:val="left" w:pos="993"/>
          <w:tab w:val="left" w:pos="1134"/>
          <w:tab w:val="left" w:pos="1418"/>
          <w:tab w:val="left" w:pos="1701"/>
        </w:tabs>
        <w:ind w:firstLine="709"/>
        <w:rPr>
          <w:rFonts w:ascii="Arial" w:hAnsi="Arial" w:cs="Arial"/>
          <w:sz w:val="24"/>
        </w:rPr>
      </w:pPr>
      <w:r>
        <w:rPr>
          <w:rFonts w:ascii="Arial" w:hAnsi="Arial" w:cs="Arial"/>
          <w:sz w:val="24"/>
        </w:rPr>
        <w:t xml:space="preserve">Максимально допустимый размер прикрепленного пакета документов не должен превышать 10 ГБ.</w:t>
      </w:r>
    </w:p>
    <w:p>
      <w:pPr>
        <w:pStyle w:val="1"/>
        <w:spacing w:before="0" w:after="0" w:line="240" w:lineRule="auto"/>
        <w:rPr>
          <w:rFonts w:ascii="Arial" w:hAnsi="Arial" w:cs="Arial"/>
          <w:sz w:val="24"/>
          <w:szCs w:val="24"/>
        </w:rPr>
      </w:pPr>
      <w:bookmarkStart w:id="29" w:name="_Toc94251658"/>
    </w:p>
    <w:p>
      <w:pPr>
        <w:pStyle w:val="1"/>
        <w:spacing w:before="0" w:after="0" w:line="240" w:lineRule="auto"/>
        <w:rPr>
          <w:rFonts w:ascii="Arial" w:hAnsi="Arial" w:cs="Arial"/>
          <w:sz w:val="24"/>
          <w:szCs w:val="24"/>
        </w:rPr>
      </w:pPr>
      <w:r>
        <w:rPr>
          <w:rFonts w:ascii="Arial" w:hAnsi="Arial" w:cs="Arial"/>
          <w:sz w:val="24"/>
          <w:szCs w:val="24"/>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w:t>
      </w:r>
      <w:r>
        <w:rPr>
          <w:rFonts w:ascii="Arial" w:hAnsi="Arial" w:cs="Arial"/>
          <w:sz w:val="24"/>
          <w:szCs w:val="24"/>
        </w:rPr>
        <w:t xml:space="preserve">х процедур в электронной форме</w:t>
      </w:r>
      <w:r>
        <w:rPr>
          <w:rFonts w:ascii="Arial" w:hAnsi="Arial" w:cs="Arial"/>
          <w:sz w:val="24"/>
          <w:szCs w:val="24"/>
        </w:rPr>
        <w:t xml:space="preserve">.</w:t>
      </w:r>
      <w:bookmarkEnd w:id="29"/>
    </w:p>
    <w:p>
      <w:pPr>
        <w:pStyle w:val="2"/>
        <w:numPr>
          <w:numId w:val="26"/>
          <w:ilvl w:val="1"/>
        </w:numPr>
        <w:tabs>
          <w:tab w:val="left" w:pos="993"/>
          <w:tab w:val="left" w:pos="1276"/>
        </w:tabs>
        <w:ind w:left="0" w:firstLine="709"/>
        <w:rPr>
          <w:rFonts w:ascii="Arial" w:hAnsi="Arial" w:cs="Arial"/>
          <w:sz w:val="24"/>
        </w:rPr>
      </w:pPr>
      <w:bookmarkStart w:id="30" w:name="_Toc94251659"/>
      <w:r>
        <w:rPr>
          <w:rFonts w:ascii="Arial" w:hAnsi="Arial" w:cs="Arial"/>
          <w:sz w:val="24"/>
        </w:rPr>
        <w:t xml:space="preserve">Перечень административных процедур.</w:t>
      </w:r>
      <w:bookmarkEnd w:id="30"/>
    </w:p>
    <w:p>
      <w:pPr>
        <w:pBdr>
          <w:top w:val="none"/>
          <w:left w:val="none"/>
          <w:bottom w:val="none"/>
          <w:right w:val="none"/>
          <w:between w:val="none"/>
        </w:pBdr>
        <w:tabs>
          <w:tab w:val="left" w:pos="993"/>
          <w:tab w:val="left" w:pos="1276"/>
        </w:tabs>
        <w:ind w:firstLine="709"/>
        <w:rPr>
          <w:rFonts w:ascii="Arial" w:hAnsi="Arial" w:cs="Arial"/>
          <w:sz w:val="24"/>
        </w:rPr>
      </w:pPr>
      <w:r>
        <w:rPr>
          <w:rFonts w:ascii="Arial" w:hAnsi="Arial" w:cs="Arial"/>
          <w:sz w:val="24"/>
        </w:rPr>
        <w:t xml:space="preserve">Предоставление Услуги включает в себя</w:t>
      </w:r>
      <w:r>
        <w:rPr>
          <w:rFonts w:ascii="Arial" w:hAnsi="Arial" w:cs="Arial"/>
          <w:sz w:val="24"/>
        </w:rPr>
        <w:t xml:space="preserve"> последовательность следующих административных процедур</w:t>
      </w:r>
      <w:r>
        <w:rPr>
          <w:rFonts w:ascii="Arial" w:hAnsi="Arial" w:cs="Arial"/>
          <w:sz w:val="24"/>
        </w:rPr>
        <w:t xml:space="preserve"> и действий</w:t>
      </w:r>
      <w:r>
        <w:rPr>
          <w:rFonts w:ascii="Arial" w:hAnsi="Arial" w:cs="Arial"/>
          <w:sz w:val="24"/>
        </w:rPr>
        <w:t xml:space="preserve">: </w:t>
      </w:r>
    </w:p>
    <w:p>
      <w:pPr>
        <w:pBdr>
          <w:top w:val="none"/>
          <w:left w:val="none"/>
          <w:bottom w:val="none"/>
          <w:right w:val="none"/>
          <w:between w:val="none"/>
        </w:pBdr>
        <w:tabs>
          <w:tab w:val="left" w:pos="851"/>
          <w:tab w:val="left" w:pos="993"/>
          <w:tab w:val="left" w:pos="1276"/>
        </w:tabs>
        <w:ind w:firstLine="709"/>
        <w:rPr>
          <w:rFonts w:ascii="Arial" w:hAnsi="Arial" w:cs="Arial"/>
          <w:sz w:val="24"/>
        </w:rPr>
      </w:pPr>
      <w:r>
        <w:rPr>
          <w:rFonts w:ascii="Arial" w:hAnsi="Arial" w:cs="Arial"/>
          <w:sz w:val="24"/>
        </w:rPr>
        <w:t xml:space="preserve">1) Постановка ребенка на учет.</w:t>
      </w:r>
    </w:p>
    <w:p>
      <w:pPr>
        <w:pStyle w:val="formattext"/>
        <w:shd w:val="clear" w:color="auto" w:fill="ffffff"/>
        <w:tabs>
          <w:tab w:val="left" w:pos="851"/>
          <w:tab w:val="left" w:pos="993"/>
          <w:tab w:val="left" w:pos="1276"/>
        </w:tabs>
        <w:spacing w:before="0" w:beforeAutospacing="0" w:after="0" w:afterAutospacing="0"/>
        <w:ind w:firstLine="709"/>
        <w:rPr>
          <w:rFonts w:ascii="Arial" w:hAnsi="Arial" w:cs="Arial"/>
        </w:rPr>
      </w:pPr>
      <w:r>
        <w:rPr>
          <w:rFonts w:ascii="Arial" w:hAnsi="Arial" w:cs="Arial"/>
        </w:rPr>
        <w:t xml:space="preserve">2) Комплектование ДОО на </w:t>
      </w:r>
      <w:r>
        <w:rPr>
          <w:rFonts w:ascii="Arial" w:hAnsi="Arial" w:cs="Arial"/>
        </w:rPr>
        <w:t xml:space="preserve">следующий</w:t>
      </w:r>
      <w:r>
        <w:rPr>
          <w:rFonts w:ascii="Arial" w:hAnsi="Arial" w:cs="Arial"/>
        </w:rPr>
        <w:t xml:space="preserve"> </w:t>
      </w:r>
      <w:r>
        <w:rPr>
          <w:rFonts w:ascii="Arial" w:hAnsi="Arial" w:cs="Arial"/>
        </w:rPr>
        <w:t xml:space="preserve">учебный </w:t>
      </w:r>
      <w:r>
        <w:rPr>
          <w:rFonts w:ascii="Arial" w:hAnsi="Arial" w:cs="Arial"/>
        </w:rPr>
        <w:t xml:space="preserve">год.</w:t>
      </w:r>
    </w:p>
    <w:p>
      <w:pPr>
        <w:pStyle w:val="formattext"/>
        <w:shd w:val="clear" w:color="auto" w:fill="ffffff"/>
        <w:tabs>
          <w:tab w:val="left" w:pos="851"/>
          <w:tab w:val="left" w:pos="993"/>
          <w:tab w:val="left" w:pos="1276"/>
        </w:tabs>
        <w:spacing w:before="0" w:beforeAutospacing="0" w:after="0" w:afterAutospacing="0"/>
        <w:ind w:firstLine="709"/>
        <w:rPr>
          <w:rFonts w:ascii="Arial" w:hAnsi="Arial" w:cs="Arial"/>
        </w:rPr>
      </w:pPr>
      <w:r>
        <w:rPr>
          <w:rFonts w:ascii="Arial" w:hAnsi="Arial" w:cs="Arial"/>
        </w:rPr>
        <w:t xml:space="preserve">3) Зачисление ребенка в ДОО.</w:t>
      </w:r>
    </w:p>
    <w:p>
      <w:pPr>
        <w:pStyle w:val="formattext"/>
        <w:shd w:val="clear" w:color="auto" w:fill="ffffff"/>
        <w:tabs>
          <w:tab w:val="left" w:pos="851"/>
          <w:tab w:val="left" w:pos="993"/>
          <w:tab w:val="left" w:pos="1276"/>
        </w:tabs>
        <w:spacing w:before="0" w:beforeAutospacing="0" w:after="0" w:afterAutospacing="0"/>
        <w:ind w:firstLine="709"/>
        <w:rPr>
          <w:rFonts w:ascii="Arial" w:hAnsi="Arial" w:cs="Arial"/>
        </w:rPr>
      </w:pPr>
      <w:r>
        <w:rPr>
          <w:rFonts w:ascii="Arial" w:hAnsi="Arial" w:cs="Arial"/>
        </w:rPr>
        <w:t xml:space="preserve">4</w:t>
      </w:r>
      <w:r>
        <w:rPr>
          <w:rFonts w:ascii="Arial" w:hAnsi="Arial" w:cs="Arial"/>
        </w:rPr>
        <w:t xml:space="preserve">) Доукомплектование </w:t>
      </w:r>
      <w:r>
        <w:rPr>
          <w:rFonts w:ascii="Arial" w:hAnsi="Arial" w:cs="Arial"/>
        </w:rPr>
        <w:t xml:space="preserve">ДОО</w:t>
      </w:r>
      <w:r>
        <w:rPr>
          <w:rFonts w:ascii="Arial" w:hAnsi="Arial" w:cs="Arial"/>
        </w:rPr>
        <w:t xml:space="preserve"> на текущий </w:t>
      </w:r>
      <w:r>
        <w:rPr>
          <w:rFonts w:ascii="Arial" w:hAnsi="Arial" w:cs="Arial"/>
        </w:rPr>
        <w:t xml:space="preserve">учебный </w:t>
      </w:r>
      <w:r>
        <w:rPr>
          <w:rFonts w:ascii="Arial" w:hAnsi="Arial" w:cs="Arial"/>
        </w:rPr>
        <w:t xml:space="preserve">год.</w:t>
      </w:r>
    </w:p>
    <w:p>
      <w:pPr>
        <w:pStyle w:val="formattext"/>
        <w:shd w:val="clear" w:color="auto" w:fill="ffffff"/>
        <w:tabs>
          <w:tab w:val="left" w:pos="851"/>
          <w:tab w:val="left" w:pos="993"/>
          <w:tab w:val="left" w:pos="1276"/>
        </w:tabs>
        <w:spacing w:before="0" w:beforeAutospacing="0" w:after="0" w:afterAutospacing="0"/>
        <w:ind w:firstLine="709"/>
        <w:rPr>
          <w:rFonts w:ascii="Arial" w:hAnsi="Arial" w:cs="Arial"/>
        </w:rPr>
      </w:pPr>
      <w:r>
        <w:rPr>
          <w:rFonts w:ascii="Arial" w:hAnsi="Arial" w:cs="Arial"/>
        </w:rPr>
        <w:t xml:space="preserve">5</w:t>
      </w:r>
      <w:r>
        <w:rPr>
          <w:rFonts w:ascii="Arial" w:hAnsi="Arial" w:cs="Arial"/>
        </w:rPr>
        <w:t xml:space="preserve">) Перевод из одного </w:t>
      </w:r>
      <w:r>
        <w:rPr>
          <w:rFonts w:ascii="Arial" w:hAnsi="Arial" w:cs="Arial"/>
        </w:rPr>
        <w:t xml:space="preserve">ДОО</w:t>
      </w:r>
      <w:r>
        <w:rPr>
          <w:rFonts w:ascii="Arial" w:hAnsi="Arial" w:cs="Arial"/>
        </w:rPr>
        <w:t xml:space="preserve"> в другое </w:t>
      </w:r>
      <w:r>
        <w:rPr>
          <w:rFonts w:ascii="Arial" w:hAnsi="Arial" w:cs="Arial"/>
        </w:rPr>
        <w:t xml:space="preserve">ДОО</w:t>
      </w:r>
      <w:r>
        <w:rPr>
          <w:rFonts w:ascii="Arial" w:hAnsi="Arial" w:cs="Arial"/>
        </w:rPr>
        <w:t xml:space="preserve">.</w:t>
      </w:r>
    </w:p>
    <w:p>
      <w:pPr>
        <w:pStyle w:val="formattext"/>
        <w:shd w:val="clear" w:color="auto" w:fill="ffffff"/>
        <w:tabs>
          <w:tab w:val="left" w:pos="851"/>
          <w:tab w:val="left" w:pos="993"/>
          <w:tab w:val="left" w:pos="1276"/>
        </w:tabs>
        <w:spacing w:before="0" w:beforeAutospacing="0" w:after="0" w:afterAutospacing="0"/>
        <w:ind w:firstLine="709"/>
        <w:rPr>
          <w:rFonts w:ascii="Arial" w:hAnsi="Arial" w:cs="Arial"/>
        </w:rPr>
      </w:pPr>
      <w:r>
        <w:rPr>
          <w:rFonts w:ascii="Arial" w:hAnsi="Arial" w:cs="Arial"/>
        </w:rPr>
        <w:t xml:space="preserve">6)</w:t>
      </w:r>
      <w:r>
        <w:rPr>
          <w:rFonts w:ascii="Arial" w:hAnsi="Arial" w:cs="Arial"/>
        </w:rPr>
        <w:t xml:space="preserve"> </w:t>
      </w:r>
      <w:r>
        <w:rPr>
          <w:rFonts w:ascii="Arial" w:hAnsi="Arial" w:cs="Arial"/>
        </w:rPr>
        <w:t xml:space="preserve">Прием и регистрация Заявления </w:t>
      </w:r>
      <w:r>
        <w:rPr>
          <w:rFonts w:ascii="Arial" w:hAnsi="Arial" w:cs="Arial"/>
        </w:rPr>
        <w:t xml:space="preserve">для</w:t>
      </w:r>
      <w:r>
        <w:rPr>
          <w:rFonts w:ascii="Arial" w:hAnsi="Arial" w:cs="Arial"/>
        </w:rPr>
        <w:t xml:space="preserve"> направлени</w:t>
      </w:r>
      <w:r>
        <w:rPr>
          <w:rFonts w:ascii="Arial" w:hAnsi="Arial" w:cs="Arial"/>
        </w:rPr>
        <w:t xml:space="preserve">я</w:t>
      </w:r>
      <w:r>
        <w:rPr>
          <w:rFonts w:ascii="Arial" w:hAnsi="Arial" w:cs="Arial"/>
        </w:rPr>
        <w:t xml:space="preserve"> в ДОО при смене места жительства Заявителя.</w:t>
      </w:r>
    </w:p>
    <w:p>
      <w:pPr>
        <w:pStyle w:val="2"/>
        <w:numPr>
          <w:numId w:val="26"/>
          <w:ilvl w:val="1"/>
        </w:numPr>
        <w:tabs>
          <w:tab w:val="left" w:pos="993"/>
          <w:tab w:val="left" w:pos="1276"/>
        </w:tabs>
        <w:ind w:left="0" w:firstLine="709"/>
        <w:rPr>
          <w:rFonts w:ascii="Arial" w:hAnsi="Arial" w:cs="Arial"/>
          <w:sz w:val="24"/>
        </w:rPr>
      </w:pPr>
      <w:bookmarkStart w:id="31" w:name="_Toc94251660"/>
      <w:r>
        <w:rPr>
          <w:rFonts w:ascii="Arial" w:hAnsi="Arial" w:cs="Arial"/>
          <w:sz w:val="24"/>
        </w:rPr>
        <w:t xml:space="preserve">Постановка ребенка на учет.</w:t>
      </w:r>
      <w:bookmarkEnd w:id="31"/>
    </w:p>
    <w:p>
      <w:pPr>
        <w:pStyle w:val="2"/>
        <w:tabs>
          <w:tab w:val="left" w:pos="993"/>
          <w:tab w:val="left" w:pos="1276"/>
        </w:tabs>
        <w:ind w:firstLine="709"/>
        <w:rPr>
          <w:rFonts w:ascii="Arial" w:hAnsi="Arial" w:cs="Arial"/>
          <w:b w:val="0"/>
          <w:sz w:val="24"/>
        </w:rPr>
      </w:pPr>
      <w:bookmarkStart w:id="32" w:name="_Toc88213563"/>
      <w:bookmarkStart w:id="33" w:name="_Toc88214037"/>
      <w:bookmarkStart w:id="34" w:name="_Toc94251661"/>
      <w:r>
        <w:rPr>
          <w:rFonts w:ascii="Arial" w:hAnsi="Arial" w:cs="Arial"/>
          <w:b w:val="0"/>
          <w:sz w:val="24"/>
        </w:rPr>
        <w:t xml:space="preserve">Юридическим фактом, являющимся основанием для начала административной процедуры по постановке ребенка на учет, является личное обращение Заявителя (представителя Заявителя) в </w:t>
      </w:r>
      <w:r>
        <w:rPr>
          <w:rFonts w:ascii="Arial" w:hAnsi="Arial" w:cs="Arial"/>
          <w:b w:val="0"/>
          <w:sz w:val="24"/>
        </w:rPr>
        <w:t xml:space="preserve">УОиМП</w:t>
      </w:r>
      <w:r>
        <w:rPr>
          <w:rFonts w:ascii="Arial" w:hAnsi="Arial" w:cs="Arial"/>
          <w:b w:val="0"/>
          <w:sz w:val="24"/>
        </w:rPr>
        <w:t xml:space="preserve">, или заполнение интерактивной формы заявления Заявителем (представителем Заявителя) в личном кабинете </w:t>
      </w:r>
      <w:r>
        <w:rPr>
          <w:rFonts w:ascii="Arial" w:hAnsi="Arial" w:cs="Arial"/>
          <w:b w:val="0"/>
          <w:sz w:val="24"/>
        </w:rPr>
        <w:t xml:space="preserve">на </w:t>
      </w:r>
      <w:r>
        <w:rPr>
          <w:rFonts w:ascii="Arial" w:hAnsi="Arial" w:cs="Arial"/>
          <w:b w:val="0"/>
          <w:sz w:val="24"/>
        </w:rPr>
        <w:t xml:space="preserve">РПГУ, ЕПГУ.</w:t>
      </w:r>
      <w:bookmarkEnd w:id="32"/>
      <w:bookmarkEnd w:id="33"/>
      <w:bookmarkEnd w:id="34"/>
      <w:r>
        <w:rPr>
          <w:rFonts w:ascii="Arial" w:hAnsi="Arial" w:cs="Arial"/>
          <w:b w:val="0"/>
          <w:sz w:val="24"/>
        </w:rPr>
        <w:t xml:space="preserve"> </w:t>
      </w:r>
    </w:p>
    <w:p>
      <w:pPr>
        <w:pBdr>
          <w:top w:val="none"/>
          <w:left w:val="none"/>
          <w:bottom w:val="none"/>
          <w:right w:val="none"/>
          <w:between w:val="none"/>
        </w:pBdr>
        <w:tabs>
          <w:tab w:val="left" w:pos="567"/>
          <w:tab w:val="left" w:pos="1134"/>
        </w:tabs>
        <w:ind w:firstLine="709"/>
        <w:rPr>
          <w:rFonts w:ascii="Arial" w:hAnsi="Arial" w:cs="Arial"/>
          <w:sz w:val="24"/>
        </w:rPr>
      </w:pPr>
      <w:r>
        <w:rPr>
          <w:rFonts w:ascii="Arial" w:hAnsi="Arial" w:cs="Arial"/>
          <w:sz w:val="24"/>
        </w:rPr>
        <w:t xml:space="preserve">Административная процедура по постановке ребенка на учет состоит из административных действий:</w:t>
      </w:r>
    </w:p>
    <w:p>
      <w:pPr>
        <w:pStyle w:val="formattext"/>
        <w:numPr>
          <w:numId w:val="27"/>
          <w:ilvl w:val="0"/>
        </w:numPr>
        <w:shd w:val="clear" w:color="auto" w:fill="ffffff"/>
        <w:tabs>
          <w:tab w:val="left" w:pos="993"/>
        </w:tabs>
        <w:spacing w:before="0" w:beforeAutospacing="0" w:after="0" w:afterAutospacing="0"/>
        <w:ind w:left="0" w:firstLine="709"/>
        <w:rPr>
          <w:rFonts w:ascii="Arial" w:hAnsi="Arial" w:cs="Arial"/>
        </w:rPr>
      </w:pPr>
      <w:r>
        <w:rPr>
          <w:rFonts w:ascii="Arial" w:hAnsi="Arial" w:cs="Arial"/>
        </w:rPr>
        <w:t xml:space="preserve">прием и регистрация Заявления для направления в ДОО;</w:t>
      </w:r>
    </w:p>
    <w:p>
      <w:pPr>
        <w:pStyle w:val="formattext"/>
        <w:numPr>
          <w:numId w:val="27"/>
          <w:ilvl w:val="0"/>
        </w:numPr>
        <w:shd w:val="clear" w:color="auto" w:fill="ffffff"/>
        <w:tabs>
          <w:tab w:val="left" w:pos="993"/>
        </w:tabs>
        <w:spacing w:before="0" w:beforeAutospacing="0" w:after="0" w:afterAutospacing="0"/>
        <w:ind w:left="0" w:firstLine="709"/>
        <w:rPr>
          <w:rFonts w:ascii="Arial" w:hAnsi="Arial" w:cs="Arial"/>
        </w:rPr>
      </w:pPr>
      <w:r>
        <w:rPr>
          <w:rFonts w:ascii="Arial" w:hAnsi="Arial" w:cs="Arial"/>
        </w:rPr>
        <w:t xml:space="preserve">подготовка и направление межведомственного запроса о предоставлении документов (информации), необходимых для принятия решения о предоставлении Услуги;</w:t>
      </w:r>
    </w:p>
    <w:p>
      <w:pPr>
        <w:pStyle w:val="formattext"/>
        <w:numPr>
          <w:numId w:val="27"/>
          <w:ilvl w:val="0"/>
        </w:numPr>
        <w:shd w:val="clear" w:color="auto" w:fill="ffffff"/>
        <w:tabs>
          <w:tab w:val="left" w:pos="993"/>
        </w:tabs>
        <w:spacing w:before="0" w:beforeAutospacing="0" w:after="0" w:afterAutospacing="0"/>
        <w:ind w:left="0" w:firstLine="709"/>
        <w:rPr>
          <w:rFonts w:ascii="Arial" w:hAnsi="Arial" w:cs="Arial"/>
        </w:rPr>
      </w:pPr>
      <w:r>
        <w:rPr>
          <w:rFonts w:ascii="Arial" w:hAnsi="Arial" w:cs="Arial"/>
        </w:rPr>
        <w:t xml:space="preserve">рассмотрение </w:t>
      </w:r>
      <w:r>
        <w:rPr>
          <w:rFonts w:ascii="Arial" w:hAnsi="Arial" w:cs="Arial"/>
        </w:rPr>
        <w:t xml:space="preserve">УОиМП</w:t>
      </w:r>
      <w:r>
        <w:rPr>
          <w:rFonts w:ascii="Arial" w:hAnsi="Arial" w:cs="Arial"/>
        </w:rPr>
        <w:t xml:space="preserve"> Заявления для направления в ДОО;</w:t>
      </w:r>
    </w:p>
    <w:p>
      <w:pPr>
        <w:pStyle w:val="formattext"/>
        <w:numPr>
          <w:numId w:val="27"/>
          <w:ilvl w:val="0"/>
        </w:numPr>
        <w:shd w:val="clear" w:color="auto" w:fill="ffffff"/>
        <w:tabs>
          <w:tab w:val="left" w:pos="993"/>
        </w:tabs>
        <w:spacing w:before="0" w:beforeAutospacing="0" w:after="0" w:afterAutospacing="0"/>
        <w:ind w:left="0" w:firstLine="709"/>
        <w:rPr>
          <w:rFonts w:ascii="Arial" w:hAnsi="Arial" w:cs="Arial"/>
        </w:rPr>
      </w:pPr>
      <w:r>
        <w:rPr>
          <w:rFonts w:ascii="Arial" w:hAnsi="Arial" w:cs="Arial"/>
        </w:rPr>
        <w:t xml:space="preserve">внесение изменений в </w:t>
      </w:r>
      <w:r>
        <w:rPr>
          <w:rFonts w:ascii="Arial" w:hAnsi="Arial" w:cs="Arial"/>
        </w:rPr>
        <w:t xml:space="preserve">Заявление для направления в ДОО.</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Прием и регистрация З</w:t>
      </w:r>
      <w:r>
        <w:rPr>
          <w:rFonts w:ascii="Arial" w:hAnsi="Arial" w:cs="Arial"/>
          <w:sz w:val="24"/>
        </w:rPr>
        <w:t xml:space="preserve">аявления </w:t>
      </w:r>
      <w:r>
        <w:rPr>
          <w:rFonts w:ascii="Arial" w:hAnsi="Arial" w:cs="Arial"/>
          <w:sz w:val="24"/>
        </w:rPr>
        <w:t xml:space="preserve">для направления</w:t>
      </w:r>
      <w:r>
        <w:rPr>
          <w:rFonts w:ascii="Arial" w:hAnsi="Arial" w:cs="Arial"/>
          <w:sz w:val="24"/>
        </w:rPr>
        <w:t xml:space="preserve"> в ДОО</w:t>
      </w:r>
      <w:r>
        <w:rPr>
          <w:rFonts w:ascii="Arial" w:hAnsi="Arial" w:cs="Arial"/>
          <w:sz w:val="24"/>
        </w:rPr>
        <w:t xml:space="preserve">.</w:t>
      </w:r>
    </w:p>
    <w:p>
      <w:pPr>
        <w:pBdr>
          <w:top w:val="none"/>
          <w:left w:val="none"/>
          <w:bottom w:val="none"/>
          <w:right w:val="none"/>
          <w:between w:val="none"/>
        </w:pBdr>
        <w:tabs>
          <w:tab w:val="left" w:pos="567"/>
          <w:tab w:val="left" w:pos="1134"/>
        </w:tabs>
        <w:ind w:firstLine="709"/>
        <w:rPr>
          <w:rFonts w:ascii="Arial" w:hAnsi="Arial" w:cs="Arial"/>
          <w:sz w:val="24"/>
        </w:rPr>
      </w:pPr>
      <w:r>
        <w:rPr>
          <w:rFonts w:ascii="Arial" w:hAnsi="Arial" w:cs="Arial"/>
          <w:sz w:val="24"/>
        </w:rPr>
        <w:t xml:space="preserve">Юридическим фактом, являющимся основанием для начала административн</w:t>
      </w:r>
      <w:r>
        <w:rPr>
          <w:rFonts w:ascii="Arial" w:hAnsi="Arial" w:cs="Arial"/>
          <w:sz w:val="24"/>
        </w:rPr>
        <w:t xml:space="preserve">ого</w:t>
      </w:r>
      <w:r>
        <w:rPr>
          <w:rFonts w:ascii="Arial" w:hAnsi="Arial" w:cs="Arial"/>
          <w:sz w:val="24"/>
        </w:rPr>
        <w:t xml:space="preserve"> </w:t>
      </w:r>
      <w:r>
        <w:rPr>
          <w:rFonts w:ascii="Arial" w:hAnsi="Arial" w:cs="Arial"/>
          <w:sz w:val="24"/>
        </w:rPr>
        <w:t xml:space="preserve">действия</w:t>
      </w:r>
      <w:r>
        <w:rPr>
          <w:rFonts w:ascii="Arial" w:hAnsi="Arial" w:cs="Arial"/>
          <w:sz w:val="24"/>
        </w:rPr>
        <w:t xml:space="preserve"> по </w:t>
      </w:r>
      <w:r>
        <w:rPr>
          <w:rFonts w:ascii="Arial" w:hAnsi="Arial" w:cs="Arial"/>
          <w:sz w:val="24"/>
        </w:rPr>
        <w:t xml:space="preserve">приему и регистрации Заявления для направления в ДОО</w:t>
      </w:r>
      <w:r>
        <w:rPr>
          <w:rFonts w:ascii="Arial" w:hAnsi="Arial" w:cs="Arial"/>
          <w:sz w:val="24"/>
        </w:rPr>
        <w:t xml:space="preserve"> является </w:t>
      </w:r>
      <w:r>
        <w:rPr>
          <w:rFonts w:ascii="Arial" w:hAnsi="Arial" w:cs="Arial"/>
          <w:sz w:val="24"/>
        </w:rPr>
        <w:t xml:space="preserve">направление</w:t>
      </w:r>
      <w:r>
        <w:rPr>
          <w:rFonts w:ascii="Arial" w:hAnsi="Arial" w:cs="Arial"/>
          <w:sz w:val="24"/>
        </w:rPr>
        <w:t xml:space="preserve"> З</w:t>
      </w:r>
      <w:r>
        <w:rPr>
          <w:rFonts w:ascii="Arial" w:hAnsi="Arial" w:cs="Arial"/>
          <w:sz w:val="24"/>
        </w:rPr>
        <w:t xml:space="preserve">аявител</w:t>
      </w:r>
      <w:r>
        <w:rPr>
          <w:rFonts w:ascii="Arial" w:hAnsi="Arial" w:cs="Arial"/>
          <w:sz w:val="24"/>
        </w:rPr>
        <w:t xml:space="preserve">ем</w:t>
      </w:r>
      <w:r>
        <w:rPr>
          <w:rFonts w:ascii="Arial" w:hAnsi="Arial" w:cs="Arial"/>
          <w:sz w:val="24"/>
        </w:rPr>
        <w:t xml:space="preserve"> (представител</w:t>
      </w:r>
      <w:r>
        <w:rPr>
          <w:rFonts w:ascii="Arial" w:hAnsi="Arial" w:cs="Arial"/>
          <w:sz w:val="24"/>
        </w:rPr>
        <w:t xml:space="preserve">ем</w:t>
      </w:r>
      <w:r>
        <w:rPr>
          <w:rFonts w:ascii="Arial" w:hAnsi="Arial" w:cs="Arial"/>
          <w:sz w:val="24"/>
        </w:rPr>
        <w:t xml:space="preserve"> Заявителя)</w:t>
      </w:r>
      <w:r>
        <w:rPr>
          <w:rFonts w:ascii="Arial" w:hAnsi="Arial" w:cs="Arial"/>
          <w:sz w:val="24"/>
        </w:rPr>
        <w:t xml:space="preserve"> </w:t>
      </w:r>
      <w:r>
        <w:rPr>
          <w:rFonts w:ascii="Arial" w:hAnsi="Arial" w:cs="Arial"/>
          <w:sz w:val="24"/>
        </w:rPr>
        <w:t xml:space="preserve">в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или </w:t>
      </w:r>
      <w:r>
        <w:rPr>
          <w:rFonts w:ascii="Arial" w:hAnsi="Arial" w:cs="Arial"/>
          <w:sz w:val="24"/>
        </w:rPr>
        <w:t xml:space="preserve">через</w:t>
      </w:r>
      <w:r>
        <w:rPr>
          <w:rFonts w:ascii="Arial" w:hAnsi="Arial" w:cs="Arial"/>
          <w:sz w:val="24"/>
        </w:rPr>
        <w:t xml:space="preserve"> </w:t>
      </w:r>
      <w:r>
        <w:rPr>
          <w:rFonts w:ascii="Arial" w:hAnsi="Arial" w:cs="Arial"/>
          <w:sz w:val="24"/>
        </w:rPr>
        <w:t xml:space="preserve">РПГУ, ЕПГУ </w:t>
      </w:r>
      <w:r>
        <w:rPr>
          <w:rFonts w:ascii="Arial" w:hAnsi="Arial" w:cs="Arial"/>
          <w:sz w:val="24"/>
        </w:rPr>
        <w:t xml:space="preserve">З</w:t>
      </w:r>
      <w:r>
        <w:rPr>
          <w:rFonts w:ascii="Arial" w:hAnsi="Arial" w:cs="Arial"/>
          <w:sz w:val="24"/>
        </w:rPr>
        <w:t xml:space="preserve">аявлени</w:t>
      </w:r>
      <w:r>
        <w:rPr>
          <w:rFonts w:ascii="Arial" w:hAnsi="Arial" w:cs="Arial"/>
          <w:sz w:val="24"/>
        </w:rPr>
        <w:t xml:space="preserve">я</w:t>
      </w:r>
      <w:r>
        <w:rPr>
          <w:rFonts w:ascii="Arial" w:hAnsi="Arial" w:cs="Arial"/>
          <w:sz w:val="24"/>
        </w:rPr>
        <w:t xml:space="preserve"> для направления в ДОО</w:t>
      </w:r>
      <w:r>
        <w:rPr>
          <w:rFonts w:ascii="Arial" w:hAnsi="Arial" w:cs="Arial"/>
          <w:sz w:val="24"/>
        </w:rPr>
        <w:t xml:space="preserve"> (Приложение №4)</w:t>
      </w:r>
      <w:r>
        <w:rPr>
          <w:rFonts w:ascii="Arial" w:hAnsi="Arial" w:cs="Arial"/>
          <w:sz w:val="24"/>
        </w:rPr>
        <w:t xml:space="preserve"> и документ</w:t>
      </w:r>
      <w:r>
        <w:rPr>
          <w:rFonts w:ascii="Arial" w:hAnsi="Arial" w:cs="Arial"/>
          <w:sz w:val="24"/>
        </w:rPr>
        <w:t xml:space="preserve">ов</w:t>
      </w:r>
      <w:r>
        <w:rPr>
          <w:rFonts w:ascii="Arial" w:hAnsi="Arial" w:cs="Arial"/>
          <w:sz w:val="24"/>
        </w:rPr>
        <w:t xml:space="preserve">, необходимы</w:t>
      </w:r>
      <w:r>
        <w:rPr>
          <w:rFonts w:ascii="Arial" w:hAnsi="Arial" w:cs="Arial"/>
          <w:sz w:val="24"/>
        </w:rPr>
        <w:t xml:space="preserve">х</w:t>
      </w:r>
      <w:r>
        <w:rPr>
          <w:rFonts w:ascii="Arial" w:hAnsi="Arial" w:cs="Arial"/>
          <w:sz w:val="24"/>
        </w:rPr>
        <w:t xml:space="preserve"> для предоставления </w:t>
      </w:r>
      <w:r>
        <w:rPr>
          <w:rFonts w:ascii="Arial" w:hAnsi="Arial" w:cs="Arial"/>
          <w:sz w:val="24"/>
        </w:rPr>
        <w:t xml:space="preserve">У</w:t>
      </w:r>
      <w:r>
        <w:rPr>
          <w:rFonts w:ascii="Arial" w:hAnsi="Arial" w:cs="Arial"/>
          <w:sz w:val="24"/>
        </w:rPr>
        <w:t xml:space="preserve">слуги, указанны</w:t>
      </w:r>
      <w:r>
        <w:rPr>
          <w:rFonts w:ascii="Arial" w:hAnsi="Arial" w:cs="Arial"/>
          <w:sz w:val="24"/>
        </w:rPr>
        <w:t xml:space="preserve">х</w:t>
      </w:r>
      <w:r>
        <w:rPr>
          <w:rFonts w:ascii="Arial" w:hAnsi="Arial" w:cs="Arial"/>
          <w:sz w:val="24"/>
        </w:rPr>
        <w:t xml:space="preserve"> в пункте </w:t>
      </w:r>
      <w:r>
        <w:rPr>
          <w:rFonts w:ascii="Arial" w:hAnsi="Arial" w:cs="Arial"/>
          <w:sz w:val="24"/>
        </w:rPr>
        <w:t xml:space="preserve">2.8.</w:t>
      </w:r>
      <w:r>
        <w:rPr>
          <w:rFonts w:ascii="Arial" w:hAnsi="Arial" w:cs="Arial"/>
          <w:sz w:val="24"/>
        </w:rPr>
        <w:t xml:space="preserve"> </w:t>
      </w:r>
      <w:r>
        <w:rPr>
          <w:rFonts w:ascii="Arial" w:hAnsi="Arial" w:cs="Arial"/>
          <w:sz w:val="24"/>
        </w:rPr>
        <w:t xml:space="preserve">настоящего </w:t>
      </w:r>
      <w:r>
        <w:rPr>
          <w:rFonts w:ascii="Arial" w:hAnsi="Arial" w:cs="Arial"/>
          <w:sz w:val="24"/>
        </w:rPr>
        <w:t xml:space="preserve">Административного регламента.</w:t>
      </w:r>
    </w:p>
    <w:p>
      <w:pPr>
        <w:pBdr>
          <w:top w:val="none"/>
          <w:left w:val="none"/>
          <w:bottom w:val="none"/>
          <w:right w:val="none"/>
          <w:between w:val="none"/>
        </w:pBdr>
        <w:tabs>
          <w:tab w:val="left" w:pos="567"/>
          <w:tab w:val="left" w:pos="1134"/>
        </w:tabs>
        <w:ind w:firstLine="709"/>
        <w:rPr>
          <w:rFonts w:ascii="Arial" w:hAnsi="Arial" w:cs="Arial"/>
          <w:sz w:val="24"/>
        </w:rPr>
      </w:pPr>
      <w:r>
        <w:rPr>
          <w:rFonts w:ascii="Arial" w:hAnsi="Arial" w:cs="Arial"/>
          <w:sz w:val="24"/>
        </w:rPr>
        <w:t xml:space="preserve">З</w:t>
      </w:r>
      <w:r>
        <w:rPr>
          <w:rFonts w:ascii="Arial" w:hAnsi="Arial" w:cs="Arial"/>
          <w:sz w:val="24"/>
        </w:rPr>
        <w:t xml:space="preserve">аявитель</w:t>
      </w:r>
      <w:r>
        <w:rPr>
          <w:rFonts w:ascii="Arial" w:hAnsi="Arial" w:cs="Arial"/>
          <w:sz w:val="24"/>
        </w:rPr>
        <w:t xml:space="preserve"> (представитель Заявителя)</w:t>
      </w:r>
      <w:r>
        <w:rPr>
          <w:rFonts w:ascii="Arial" w:hAnsi="Arial" w:cs="Arial"/>
          <w:sz w:val="24"/>
        </w:rPr>
        <w:t xml:space="preserve"> заполняет </w:t>
      </w:r>
      <w:r>
        <w:rPr>
          <w:rFonts w:ascii="Arial" w:hAnsi="Arial" w:cs="Arial"/>
          <w:sz w:val="24"/>
        </w:rPr>
        <w:t xml:space="preserve">З</w:t>
      </w:r>
      <w:r>
        <w:rPr>
          <w:rFonts w:ascii="Arial" w:hAnsi="Arial" w:cs="Arial"/>
          <w:sz w:val="24"/>
        </w:rPr>
        <w:t xml:space="preserve">аявление </w:t>
      </w:r>
      <w:r>
        <w:rPr>
          <w:rFonts w:ascii="Arial" w:hAnsi="Arial" w:cs="Arial"/>
          <w:sz w:val="24"/>
        </w:rPr>
        <w:t xml:space="preserve">для направления </w:t>
      </w:r>
      <w:r>
        <w:rPr>
          <w:rFonts w:ascii="Arial" w:hAnsi="Arial" w:cs="Arial"/>
          <w:sz w:val="24"/>
        </w:rPr>
        <w:t xml:space="preserve">в ДОО </w:t>
      </w:r>
      <w:r>
        <w:rPr>
          <w:rFonts w:ascii="Arial" w:hAnsi="Arial" w:cs="Arial"/>
          <w:sz w:val="24"/>
        </w:rPr>
        <w:t xml:space="preserve">(</w:t>
      </w:r>
      <w:hyperlink r:id="rId25" w:anchor="8PO0LV" w:history="1">
        <w:r>
          <w:rPr>
            <w:rFonts w:ascii="Arial" w:hAnsi="Arial" w:cs="Arial"/>
            <w:sz w:val="24"/>
          </w:rPr>
          <w:t xml:space="preserve">П</w:t>
        </w:r>
        <w:r>
          <w:rPr>
            <w:rFonts w:ascii="Arial" w:hAnsi="Arial" w:cs="Arial"/>
            <w:sz w:val="24"/>
          </w:rPr>
          <w:t xml:space="preserve">риложени</w:t>
        </w:r>
        <w:r>
          <w:rPr>
            <w:rFonts w:ascii="Arial" w:hAnsi="Arial" w:cs="Arial"/>
            <w:sz w:val="24"/>
          </w:rPr>
          <w:t xml:space="preserve">е</w:t>
        </w:r>
        <w:r>
          <w:rPr>
            <w:rFonts w:ascii="Arial" w:hAnsi="Arial" w:cs="Arial"/>
            <w:sz w:val="24"/>
          </w:rPr>
          <w:t xml:space="preserve"> </w:t>
        </w:r>
        <w:r>
          <w:rPr>
            <w:rFonts w:ascii="Arial" w:hAnsi="Arial" w:cs="Arial"/>
            <w:sz w:val="24"/>
          </w:rPr>
          <w:t xml:space="preserve">4)</w:t>
        </w:r>
        <w:r>
          <w:rPr>
            <w:rFonts w:ascii="Arial" w:hAnsi="Arial" w:cs="Arial"/>
            <w:sz w:val="24"/>
          </w:rPr>
          <w:t xml:space="preserve"> </w:t>
        </w:r>
      </w:hyperlink>
      <w:r>
        <w:rPr>
          <w:rFonts w:ascii="Arial" w:hAnsi="Arial" w:cs="Arial"/>
          <w:sz w:val="24"/>
        </w:rPr>
        <w:t xml:space="preserve">на основании </w:t>
      </w:r>
      <w:r>
        <w:rPr>
          <w:rFonts w:ascii="Arial" w:hAnsi="Arial" w:cs="Arial"/>
          <w:sz w:val="24"/>
        </w:rPr>
        <w:t xml:space="preserve">сведений </w:t>
      </w:r>
      <w:r>
        <w:rPr>
          <w:rFonts w:ascii="Arial" w:hAnsi="Arial" w:cs="Arial"/>
          <w:sz w:val="24"/>
        </w:rPr>
        <w:t xml:space="preserve">документов, указанных в пункте </w:t>
      </w:r>
      <w:r>
        <w:rPr>
          <w:rFonts w:ascii="Arial" w:hAnsi="Arial" w:cs="Arial"/>
          <w:sz w:val="24"/>
        </w:rPr>
        <w:t xml:space="preserve">2.8.</w:t>
      </w:r>
      <w:r>
        <w:rPr>
          <w:rFonts w:ascii="Arial" w:hAnsi="Arial" w:cs="Arial"/>
          <w:sz w:val="24"/>
        </w:rPr>
        <w:t xml:space="preserve"> настоящего</w:t>
      </w:r>
      <w:r>
        <w:rPr>
          <w:rFonts w:ascii="Arial" w:hAnsi="Arial" w:cs="Arial"/>
          <w:sz w:val="24"/>
        </w:rPr>
        <w:t xml:space="preserve"> Административного регламента.</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Заявление для направления в ДОО и документы после подачи Заявителем (представителем Заявителя) в течение одного рабочего дня поступают в РГИС «УСО НО».</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Заявитель</w:t>
      </w:r>
      <w:r>
        <w:rPr>
          <w:rFonts w:ascii="Arial" w:hAnsi="Arial" w:cs="Arial"/>
        </w:rPr>
        <w:t xml:space="preserve"> (представитель Заявителя)</w:t>
      </w:r>
      <w:r>
        <w:rPr>
          <w:rFonts w:ascii="Arial" w:hAnsi="Arial" w:cs="Arial"/>
        </w:rPr>
        <w:t xml:space="preserve"> вправе п</w:t>
      </w:r>
      <w:r>
        <w:rPr>
          <w:rFonts w:ascii="Arial" w:hAnsi="Arial" w:cs="Arial"/>
        </w:rPr>
        <w:t xml:space="preserve">одать одновременно только одно З</w:t>
      </w:r>
      <w:r>
        <w:rPr>
          <w:rFonts w:ascii="Arial" w:hAnsi="Arial" w:cs="Arial"/>
        </w:rPr>
        <w:t xml:space="preserve">аявление </w:t>
      </w:r>
      <w:r>
        <w:rPr>
          <w:rFonts w:ascii="Arial" w:hAnsi="Arial" w:cs="Arial"/>
        </w:rPr>
        <w:t xml:space="preserve">для направления</w:t>
      </w:r>
      <w:r>
        <w:rPr>
          <w:rFonts w:ascii="Arial" w:hAnsi="Arial" w:cs="Arial"/>
        </w:rPr>
        <w:t xml:space="preserve"> в ДОО</w:t>
      </w:r>
      <w:r>
        <w:rPr>
          <w:rFonts w:ascii="Arial" w:hAnsi="Arial" w:cs="Arial"/>
        </w:rPr>
        <w:t xml:space="preserve"> и только в </w:t>
      </w:r>
      <w:r>
        <w:rPr>
          <w:rFonts w:ascii="Arial" w:hAnsi="Arial" w:cs="Arial"/>
        </w:rPr>
        <w:t xml:space="preserve">одном </w:t>
      </w:r>
      <w:r>
        <w:rPr>
          <w:rFonts w:ascii="Arial" w:hAnsi="Arial" w:cs="Arial"/>
        </w:rPr>
        <w:t xml:space="preserve">муниципальном </w:t>
      </w:r>
      <w:r>
        <w:rPr>
          <w:rFonts w:ascii="Arial" w:hAnsi="Arial" w:cs="Arial"/>
        </w:rPr>
        <w:t xml:space="preserve">образовании</w:t>
      </w:r>
      <w:r>
        <w:rPr>
          <w:rFonts w:ascii="Arial" w:hAnsi="Arial" w:cs="Arial"/>
        </w:rPr>
        <w:t xml:space="preserve"> Нижегородской области.</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При заполнении З</w:t>
      </w:r>
      <w:r>
        <w:rPr>
          <w:rFonts w:ascii="Arial" w:hAnsi="Arial" w:cs="Arial"/>
        </w:rPr>
        <w:t xml:space="preserve">аявления </w:t>
      </w:r>
      <w:r>
        <w:rPr>
          <w:rFonts w:ascii="Arial" w:hAnsi="Arial" w:cs="Arial"/>
        </w:rPr>
        <w:t xml:space="preserve">для направления </w:t>
      </w:r>
      <w:r>
        <w:rPr>
          <w:rFonts w:ascii="Arial" w:hAnsi="Arial" w:cs="Arial"/>
        </w:rPr>
        <w:t xml:space="preserve">в ДОО </w:t>
      </w:r>
      <w:r>
        <w:rPr>
          <w:rFonts w:ascii="Arial" w:hAnsi="Arial" w:cs="Arial"/>
        </w:rPr>
        <w:t xml:space="preserve">З</w:t>
      </w:r>
      <w:r>
        <w:rPr>
          <w:rFonts w:ascii="Arial" w:hAnsi="Arial" w:cs="Arial"/>
        </w:rPr>
        <w:t xml:space="preserve">аявитель </w:t>
      </w:r>
      <w:r>
        <w:rPr>
          <w:rFonts w:ascii="Arial" w:hAnsi="Arial" w:cs="Arial"/>
        </w:rPr>
        <w:t xml:space="preserve">(представитель Заявителя) </w:t>
      </w:r>
      <w:r>
        <w:rPr>
          <w:rFonts w:ascii="Arial" w:hAnsi="Arial" w:cs="Arial"/>
        </w:rPr>
        <w:t xml:space="preserve">может выбрать не более трех </w:t>
      </w:r>
      <w:r>
        <w:rPr>
          <w:rFonts w:ascii="Arial" w:hAnsi="Arial" w:cs="Arial"/>
        </w:rPr>
        <w:t xml:space="preserve">ДОО</w:t>
      </w:r>
      <w:r>
        <w:rPr>
          <w:rFonts w:ascii="Arial" w:hAnsi="Arial" w:cs="Arial"/>
        </w:rPr>
        <w:t xml:space="preserve">, расположенных в одном </w:t>
      </w:r>
      <w:r>
        <w:rPr>
          <w:rFonts w:ascii="Arial" w:hAnsi="Arial" w:cs="Arial"/>
        </w:rPr>
        <w:t xml:space="preserve">муниципальном </w:t>
      </w:r>
      <w:r>
        <w:rPr>
          <w:rFonts w:ascii="Arial" w:hAnsi="Arial" w:cs="Arial"/>
        </w:rPr>
        <w:t xml:space="preserve">образовании </w:t>
      </w:r>
      <w:r>
        <w:rPr>
          <w:rFonts w:ascii="Arial" w:hAnsi="Arial" w:cs="Arial"/>
        </w:rPr>
        <w:t xml:space="preserve">Нижегородской области в порядке </w:t>
      </w:r>
      <w:r>
        <w:rPr>
          <w:rFonts w:ascii="Arial" w:hAnsi="Arial" w:cs="Arial"/>
        </w:rPr>
        <w:t xml:space="preserve">приоритет</w:t>
      </w:r>
      <w:r>
        <w:rPr>
          <w:rFonts w:ascii="Arial" w:hAnsi="Arial" w:cs="Arial"/>
        </w:rPr>
        <w:t xml:space="preserve">а</w:t>
      </w:r>
      <w:r>
        <w:rPr>
          <w:rFonts w:ascii="Arial" w:hAnsi="Arial" w:cs="Arial"/>
        </w:rPr>
        <w:t xml:space="preserve">.</w:t>
      </w:r>
    </w:p>
    <w:p>
      <w:pPr>
        <w:pBdr>
          <w:top w:val="none"/>
          <w:left w:val="none"/>
          <w:bottom w:val="none"/>
          <w:right w:val="none"/>
          <w:between w:val="none"/>
        </w:pBdr>
        <w:tabs>
          <w:tab w:val="left" w:pos="567"/>
          <w:tab w:val="left" w:pos="1134"/>
        </w:tabs>
        <w:ind w:firstLine="709"/>
        <w:rPr>
          <w:rFonts w:ascii="Arial" w:hAnsi="Arial" w:cs="Arial"/>
          <w:sz w:val="24"/>
        </w:rPr>
      </w:pPr>
      <w:r>
        <w:rPr>
          <w:rFonts w:ascii="Arial" w:hAnsi="Arial" w:cs="Arial"/>
          <w:sz w:val="24"/>
        </w:rPr>
        <w:t xml:space="preserve">П</w:t>
      </w:r>
      <w:r>
        <w:rPr>
          <w:rFonts w:ascii="Arial" w:hAnsi="Arial" w:cs="Arial"/>
          <w:sz w:val="24"/>
        </w:rPr>
        <w:t xml:space="preserve">осле</w:t>
      </w:r>
      <w:r>
        <w:rPr>
          <w:rFonts w:ascii="Arial" w:hAnsi="Arial" w:cs="Arial"/>
          <w:sz w:val="24"/>
        </w:rPr>
        <w:t xml:space="preserve"> </w:t>
      </w:r>
      <w:r>
        <w:rPr>
          <w:rFonts w:ascii="Arial" w:hAnsi="Arial" w:cs="Arial"/>
          <w:sz w:val="24"/>
        </w:rPr>
        <w:t xml:space="preserve">регистрации Заявления для направления в ДОО в электронном реестре заявлений в РГИС «УСО НО», </w:t>
      </w:r>
      <w:r>
        <w:rPr>
          <w:rFonts w:ascii="Arial" w:hAnsi="Arial" w:cs="Arial"/>
          <w:sz w:val="24"/>
        </w:rPr>
        <w:t xml:space="preserve">Заявителю (представителю Заявителя) </w:t>
      </w:r>
      <w:r>
        <w:rPr>
          <w:rFonts w:ascii="Arial" w:hAnsi="Arial" w:cs="Arial"/>
          <w:sz w:val="24"/>
        </w:rPr>
        <w:t xml:space="preserve">направляется на электронную почту и в Личный кабинет на РПГУ, ЕПГУ</w:t>
      </w:r>
      <w:r>
        <w:rPr>
          <w:rFonts w:ascii="Arial" w:hAnsi="Arial" w:cs="Arial"/>
          <w:sz w:val="24"/>
        </w:rPr>
        <w:t xml:space="preserve"> уведомление №5 (Приложение 9) со </w:t>
      </w:r>
      <w:r>
        <w:rPr>
          <w:rFonts w:ascii="Arial" w:hAnsi="Arial" w:cs="Arial"/>
          <w:sz w:val="24"/>
        </w:rPr>
        <w:t xml:space="preserve">статус</w:t>
      </w:r>
      <w:r>
        <w:rPr>
          <w:rFonts w:ascii="Arial" w:hAnsi="Arial" w:cs="Arial"/>
          <w:sz w:val="24"/>
        </w:rPr>
        <w:t xml:space="preserve">ом</w:t>
      </w:r>
      <w:r>
        <w:rPr>
          <w:rFonts w:ascii="Arial" w:hAnsi="Arial" w:cs="Arial"/>
          <w:sz w:val="24"/>
        </w:rPr>
        <w:t xml:space="preserve"> информирования «Заявление поступило».</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Ответственным за исполнение административно</w:t>
      </w:r>
      <w:r>
        <w:rPr>
          <w:rFonts w:ascii="Arial" w:hAnsi="Arial" w:cs="Arial"/>
          <w:sz w:val="24"/>
        </w:rPr>
        <w:t xml:space="preserve">го</w:t>
      </w:r>
      <w:r>
        <w:rPr>
          <w:rFonts w:ascii="Arial" w:hAnsi="Arial" w:cs="Arial"/>
          <w:sz w:val="24"/>
        </w:rPr>
        <w:t xml:space="preserve"> </w:t>
      </w:r>
      <w:r>
        <w:rPr>
          <w:rFonts w:ascii="Arial" w:hAnsi="Arial" w:cs="Arial"/>
          <w:sz w:val="24"/>
        </w:rPr>
        <w:t xml:space="preserve">действия</w:t>
      </w:r>
      <w:r>
        <w:rPr>
          <w:rFonts w:ascii="Arial" w:hAnsi="Arial" w:cs="Arial"/>
          <w:sz w:val="24"/>
        </w:rPr>
        <w:t xml:space="preserve"> является специалист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ответственный за </w:t>
      </w:r>
      <w:r>
        <w:rPr>
          <w:rFonts w:ascii="Arial" w:hAnsi="Arial" w:cs="Arial"/>
          <w:sz w:val="24"/>
        </w:rPr>
        <w:t xml:space="preserve">прием </w:t>
      </w:r>
      <w:r>
        <w:rPr>
          <w:rFonts w:ascii="Arial" w:hAnsi="Arial" w:cs="Arial"/>
          <w:sz w:val="24"/>
        </w:rPr>
        <w:t xml:space="preserve">заявлений и </w:t>
      </w:r>
      <w:r>
        <w:rPr>
          <w:rFonts w:ascii="Arial" w:hAnsi="Arial" w:cs="Arial"/>
          <w:sz w:val="24"/>
        </w:rPr>
        <w:t xml:space="preserve">документов</w:t>
      </w:r>
      <w:r>
        <w:rPr>
          <w:rFonts w:ascii="Arial" w:hAnsi="Arial" w:cs="Arial"/>
          <w:sz w:val="24"/>
        </w:rPr>
        <w:t xml:space="preserve"> (далее – специалист </w:t>
      </w:r>
      <w:r>
        <w:rPr>
          <w:rFonts w:ascii="Arial" w:hAnsi="Arial" w:cs="Arial"/>
          <w:sz w:val="24"/>
        </w:rPr>
        <w:t xml:space="preserve">УОиМП</w:t>
      </w:r>
      <w:r>
        <w:rPr>
          <w:rFonts w:ascii="Arial" w:hAnsi="Arial" w:cs="Arial"/>
          <w:sz w:val="24"/>
        </w:rPr>
        <w:t xml:space="preserve">)</w:t>
      </w:r>
      <w:r>
        <w:rPr>
          <w:rFonts w:ascii="Arial" w:hAnsi="Arial" w:cs="Arial"/>
          <w:sz w:val="24"/>
        </w:rPr>
        <w:t xml:space="preserve">.</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Результатом административно</w:t>
      </w:r>
      <w:r>
        <w:rPr>
          <w:rFonts w:ascii="Arial" w:hAnsi="Arial" w:cs="Arial"/>
          <w:sz w:val="24"/>
        </w:rPr>
        <w:t xml:space="preserve">го</w:t>
      </w:r>
      <w:r>
        <w:rPr>
          <w:rFonts w:ascii="Arial" w:hAnsi="Arial" w:cs="Arial"/>
          <w:sz w:val="24"/>
        </w:rPr>
        <w:t xml:space="preserve"> </w:t>
      </w:r>
      <w:r>
        <w:rPr>
          <w:rFonts w:ascii="Arial" w:hAnsi="Arial" w:cs="Arial"/>
          <w:sz w:val="24"/>
        </w:rPr>
        <w:t xml:space="preserve">действия</w:t>
      </w:r>
      <w:r>
        <w:rPr>
          <w:rFonts w:ascii="Arial" w:hAnsi="Arial" w:cs="Arial"/>
          <w:sz w:val="24"/>
        </w:rPr>
        <w:t xml:space="preserve"> является </w:t>
      </w:r>
      <w:r>
        <w:rPr>
          <w:rFonts w:ascii="Arial" w:hAnsi="Arial" w:cs="Arial"/>
          <w:sz w:val="24"/>
        </w:rPr>
        <w:t xml:space="preserve">присвоение З</w:t>
      </w:r>
      <w:r>
        <w:rPr>
          <w:rFonts w:ascii="Arial" w:hAnsi="Arial" w:cs="Arial"/>
          <w:sz w:val="24"/>
        </w:rPr>
        <w:t xml:space="preserve">аявлению для направления </w:t>
      </w:r>
      <w:r>
        <w:rPr>
          <w:rFonts w:ascii="Arial" w:hAnsi="Arial" w:cs="Arial"/>
          <w:sz w:val="24"/>
        </w:rPr>
        <w:t xml:space="preserve">в ДОО </w:t>
      </w:r>
      <w:r>
        <w:rPr>
          <w:rFonts w:ascii="Arial" w:hAnsi="Arial" w:cs="Arial"/>
          <w:sz w:val="24"/>
        </w:rPr>
        <w:t xml:space="preserve">индивидуального номера в Р</w:t>
      </w:r>
      <w:r>
        <w:rPr>
          <w:rFonts w:ascii="Arial" w:hAnsi="Arial" w:cs="Arial"/>
          <w:sz w:val="24"/>
        </w:rPr>
        <w:t xml:space="preserve">ГИС</w:t>
      </w:r>
      <w:r>
        <w:rPr>
          <w:rFonts w:ascii="Arial" w:hAnsi="Arial" w:cs="Arial"/>
          <w:sz w:val="24"/>
        </w:rPr>
        <w:t xml:space="preserve"> «УСО НО»</w:t>
      </w:r>
      <w:r>
        <w:rPr>
          <w:rFonts w:ascii="Arial" w:hAnsi="Arial" w:cs="Arial"/>
          <w:sz w:val="24"/>
        </w:rPr>
        <w:t xml:space="preserve">.</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Способ фиксации результата административно</w:t>
      </w:r>
      <w:r>
        <w:rPr>
          <w:rFonts w:ascii="Arial" w:hAnsi="Arial" w:cs="Arial"/>
          <w:sz w:val="24"/>
        </w:rPr>
        <w:t xml:space="preserve">го</w:t>
      </w:r>
      <w:r>
        <w:rPr>
          <w:rFonts w:ascii="Arial" w:hAnsi="Arial" w:cs="Arial"/>
          <w:sz w:val="24"/>
        </w:rPr>
        <w:t xml:space="preserve"> </w:t>
      </w:r>
      <w:r>
        <w:rPr>
          <w:rFonts w:ascii="Arial" w:hAnsi="Arial" w:cs="Arial"/>
          <w:sz w:val="24"/>
        </w:rPr>
        <w:t xml:space="preserve">действия</w:t>
      </w:r>
      <w:r>
        <w:rPr>
          <w:rFonts w:ascii="Arial" w:hAnsi="Arial" w:cs="Arial"/>
          <w:sz w:val="24"/>
        </w:rPr>
        <w:t xml:space="preserve">: заявлению </w:t>
      </w:r>
      <w:r>
        <w:rPr>
          <w:rFonts w:ascii="Arial" w:hAnsi="Arial" w:cs="Arial"/>
          <w:sz w:val="24"/>
        </w:rPr>
        <w:t xml:space="preserve">присвоен </w:t>
      </w:r>
      <w:r>
        <w:rPr>
          <w:rFonts w:ascii="Arial" w:hAnsi="Arial" w:cs="Arial"/>
          <w:sz w:val="24"/>
        </w:rPr>
        <w:t xml:space="preserve">идентификационн</w:t>
      </w:r>
      <w:r>
        <w:rPr>
          <w:rFonts w:ascii="Arial" w:hAnsi="Arial" w:cs="Arial"/>
          <w:sz w:val="24"/>
        </w:rPr>
        <w:t xml:space="preserve">ый </w:t>
      </w:r>
      <w:r>
        <w:rPr>
          <w:rFonts w:ascii="Arial" w:hAnsi="Arial" w:cs="Arial"/>
          <w:sz w:val="24"/>
        </w:rPr>
        <w:t xml:space="preserve">номер</w:t>
      </w:r>
      <w:r>
        <w:rPr>
          <w:rFonts w:ascii="Arial" w:hAnsi="Arial" w:cs="Arial"/>
          <w:sz w:val="24"/>
        </w:rPr>
        <w:t xml:space="preserve"> в электронном реестре заявлений в Р</w:t>
      </w:r>
      <w:r>
        <w:rPr>
          <w:rFonts w:ascii="Arial" w:hAnsi="Arial" w:cs="Arial"/>
          <w:sz w:val="24"/>
        </w:rPr>
        <w:t xml:space="preserve">ГИС</w:t>
      </w:r>
      <w:r>
        <w:rPr>
          <w:rFonts w:ascii="Arial" w:hAnsi="Arial" w:cs="Arial"/>
          <w:sz w:val="24"/>
        </w:rPr>
        <w:t xml:space="preserve"> «УСО НО»; зафиксирована дата соз</w:t>
      </w:r>
      <w:r>
        <w:rPr>
          <w:rFonts w:ascii="Arial" w:hAnsi="Arial" w:cs="Arial"/>
          <w:sz w:val="24"/>
        </w:rPr>
        <w:t xml:space="preserve">дания записи (дата регистрации З</w:t>
      </w:r>
      <w:r>
        <w:rPr>
          <w:rFonts w:ascii="Arial" w:hAnsi="Arial" w:cs="Arial"/>
          <w:sz w:val="24"/>
        </w:rPr>
        <w:t xml:space="preserve">аявления для направления</w:t>
      </w:r>
      <w:r>
        <w:rPr>
          <w:rFonts w:ascii="Arial" w:hAnsi="Arial" w:cs="Arial"/>
          <w:sz w:val="24"/>
        </w:rPr>
        <w:t xml:space="preserve"> в ДОО</w:t>
      </w:r>
      <w:r>
        <w:rPr>
          <w:rFonts w:ascii="Arial" w:hAnsi="Arial" w:cs="Arial"/>
          <w:sz w:val="24"/>
        </w:rPr>
        <w:t xml:space="preserve">).</w:t>
      </w:r>
      <w:r>
        <w:rPr>
          <w:rFonts w:ascii="Arial" w:hAnsi="Arial" w:cs="Arial"/>
          <w:sz w:val="24"/>
        </w:rPr>
        <w:t xml:space="preserve"> Статус информирования (статус заявления) – Заявление поступило.</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Подготовка и направление межведомственного запроса о предоставлении документов (информации), необходимых для принятия решения о предоставлении </w:t>
      </w:r>
      <w:r>
        <w:rPr>
          <w:rFonts w:ascii="Arial" w:hAnsi="Arial" w:cs="Arial"/>
          <w:sz w:val="24"/>
        </w:rPr>
        <w:t xml:space="preserve">У</w:t>
      </w:r>
      <w:r>
        <w:rPr>
          <w:rFonts w:ascii="Arial" w:hAnsi="Arial" w:cs="Arial"/>
          <w:sz w:val="24"/>
        </w:rPr>
        <w:t xml:space="preserve">слуги.</w:t>
      </w:r>
    </w:p>
    <w:p>
      <w:pPr>
        <w:pBdr>
          <w:top w:val="none"/>
          <w:left w:val="none"/>
          <w:bottom w:val="none"/>
          <w:right w:val="none"/>
          <w:between w:val="none"/>
        </w:pBdr>
        <w:tabs>
          <w:tab w:val="left" w:pos="567"/>
          <w:tab w:val="left" w:pos="993"/>
          <w:tab w:val="left" w:pos="1134"/>
        </w:tabs>
        <w:ind w:firstLine="709"/>
        <w:rPr>
          <w:rFonts w:ascii="Arial" w:hAnsi="Arial" w:cs="Arial"/>
          <w:sz w:val="24"/>
        </w:rPr>
      </w:pPr>
      <w:r>
        <w:rPr>
          <w:rFonts w:ascii="Arial" w:hAnsi="Arial" w:cs="Arial"/>
          <w:sz w:val="24"/>
        </w:rPr>
        <w:t xml:space="preserve">Юридическим фактом начала административно</w:t>
      </w:r>
      <w:r>
        <w:rPr>
          <w:rFonts w:ascii="Arial" w:hAnsi="Arial" w:cs="Arial"/>
          <w:sz w:val="24"/>
        </w:rPr>
        <w:t xml:space="preserve">го</w:t>
      </w:r>
      <w:r>
        <w:rPr>
          <w:rFonts w:ascii="Arial" w:hAnsi="Arial" w:cs="Arial"/>
          <w:sz w:val="24"/>
        </w:rPr>
        <w:t xml:space="preserve"> </w:t>
      </w:r>
      <w:r>
        <w:rPr>
          <w:rFonts w:ascii="Arial" w:hAnsi="Arial" w:cs="Arial"/>
          <w:sz w:val="24"/>
        </w:rPr>
        <w:t xml:space="preserve">действия</w:t>
      </w:r>
      <w:r>
        <w:rPr>
          <w:rFonts w:ascii="Arial" w:hAnsi="Arial" w:cs="Arial"/>
          <w:sz w:val="24"/>
        </w:rPr>
        <w:t xml:space="preserve"> по подготовке и направлению межведомственного запроса о предоставлении документов (информации), необходимых для принятия решения о предоставлении </w:t>
      </w:r>
      <w:r>
        <w:rPr>
          <w:rFonts w:ascii="Arial" w:hAnsi="Arial" w:cs="Arial"/>
          <w:sz w:val="24"/>
        </w:rPr>
        <w:t xml:space="preserve">У</w:t>
      </w:r>
      <w:r>
        <w:rPr>
          <w:rFonts w:ascii="Arial" w:hAnsi="Arial" w:cs="Arial"/>
          <w:sz w:val="24"/>
        </w:rPr>
        <w:t xml:space="preserve">слуги является установление необходимости направления межведомственных </w:t>
      </w:r>
      <w:r>
        <w:rPr>
          <w:rFonts w:ascii="Arial" w:hAnsi="Arial" w:cs="Arial"/>
          <w:sz w:val="24"/>
        </w:rPr>
        <w:t xml:space="preserve">запросов</w:t>
      </w:r>
      <w:r>
        <w:rPr>
          <w:rFonts w:ascii="Arial" w:hAnsi="Arial" w:cs="Arial"/>
          <w:sz w:val="24"/>
        </w:rPr>
        <w:t xml:space="preserve">.</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В случае непредставления З</w:t>
      </w:r>
      <w:r>
        <w:rPr>
          <w:rFonts w:ascii="Arial" w:hAnsi="Arial" w:cs="Arial"/>
          <w:sz w:val="24"/>
        </w:rPr>
        <w:t xml:space="preserve">аявителем</w:t>
      </w:r>
      <w:r>
        <w:rPr>
          <w:rFonts w:ascii="Arial" w:hAnsi="Arial" w:cs="Arial"/>
          <w:sz w:val="24"/>
        </w:rPr>
        <w:t xml:space="preserve"> (представителем Заявителя)</w:t>
      </w:r>
      <w:r>
        <w:rPr>
          <w:rFonts w:ascii="Arial" w:hAnsi="Arial" w:cs="Arial"/>
          <w:sz w:val="24"/>
        </w:rPr>
        <w:t xml:space="preserve"> документов, указанных в пункте </w:t>
      </w:r>
      <w:r>
        <w:rPr>
          <w:rFonts w:ascii="Arial" w:hAnsi="Arial" w:cs="Arial"/>
          <w:sz w:val="24"/>
        </w:rPr>
        <w:t xml:space="preserve">2.9</w:t>
      </w:r>
      <w:r>
        <w:rPr>
          <w:rFonts w:ascii="Arial" w:hAnsi="Arial" w:cs="Arial"/>
          <w:sz w:val="24"/>
        </w:rPr>
        <w:t xml:space="preserve">.1.</w:t>
      </w:r>
      <w:r>
        <w:rPr>
          <w:rFonts w:ascii="Arial" w:hAnsi="Arial" w:cs="Arial"/>
          <w:sz w:val="24"/>
        </w:rPr>
        <w:t xml:space="preserve"> Административного регламента, </w:t>
      </w:r>
      <w:r>
        <w:rPr>
          <w:rFonts w:ascii="Arial" w:hAnsi="Arial" w:cs="Arial"/>
          <w:sz w:val="24"/>
        </w:rPr>
        <w:t xml:space="preserve">специалист </w:t>
      </w:r>
      <w:r>
        <w:rPr>
          <w:rFonts w:ascii="Arial" w:hAnsi="Arial" w:cs="Arial"/>
          <w:sz w:val="24"/>
        </w:rPr>
        <w:t xml:space="preserve">УОиМП</w:t>
      </w:r>
      <w:r>
        <w:rPr>
          <w:rFonts w:ascii="Arial" w:hAnsi="Arial" w:cs="Arial"/>
          <w:sz w:val="24"/>
        </w:rPr>
        <w:t xml:space="preserve"> осуществляет следующие административные действия:</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подготавливает проекты межведомственных запросов, в том числе в форме электронного документа</w:t>
      </w:r>
      <w:r>
        <w:rPr>
          <w:rFonts w:ascii="Arial" w:hAnsi="Arial" w:cs="Arial"/>
        </w:rPr>
        <w:t xml:space="preserve">, автоматизированного запроса в </w:t>
      </w:r>
      <w:r>
        <w:rPr>
          <w:rFonts w:ascii="Arial" w:hAnsi="Arial" w:cs="Arial"/>
        </w:rPr>
        <w:t xml:space="preserve">РГИС</w:t>
      </w:r>
      <w:r>
        <w:rPr>
          <w:rFonts w:ascii="Arial" w:hAnsi="Arial" w:cs="Arial"/>
        </w:rPr>
        <w:t xml:space="preserve"> «УСО НО»</w:t>
      </w:r>
      <w:r>
        <w:rPr>
          <w:rFonts w:ascii="Arial" w:hAnsi="Arial" w:cs="Arial"/>
        </w:rPr>
        <w:t xml:space="preserve">;</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направляет межведомственные запросы в</w:t>
      </w:r>
      <w:r>
        <w:rPr>
          <w:rFonts w:ascii="Arial" w:hAnsi="Arial" w:cs="Arial"/>
        </w:rPr>
        <w:t xml:space="preserve"> </w:t>
      </w:r>
      <w:r>
        <w:rPr>
          <w:rFonts w:ascii="Arial" w:hAnsi="Arial" w:cs="Arial"/>
        </w:rPr>
        <w:t xml:space="preserve">органы (организации)</w:t>
      </w:r>
      <w:r>
        <w:rPr>
          <w:rFonts w:ascii="Arial" w:hAnsi="Arial" w:cs="Arial"/>
        </w:rPr>
        <w:t xml:space="preserve">, указанные в пункте </w:t>
      </w:r>
      <w:r>
        <w:rPr>
          <w:rFonts w:ascii="Arial" w:hAnsi="Arial" w:cs="Arial"/>
        </w:rPr>
        <w:t xml:space="preserve">2.2</w:t>
      </w:r>
      <w:r>
        <w:rPr>
          <w:rFonts w:ascii="Arial" w:hAnsi="Arial" w:cs="Arial"/>
        </w:rPr>
        <w:t xml:space="preserve">.6</w:t>
      </w:r>
      <w:r>
        <w:rPr>
          <w:rFonts w:ascii="Arial" w:hAnsi="Arial" w:cs="Arial"/>
        </w:rPr>
        <w:t xml:space="preserve">.</w:t>
      </w:r>
      <w:r>
        <w:rPr>
          <w:rFonts w:ascii="Arial" w:hAnsi="Arial" w:cs="Arial"/>
        </w:rPr>
        <w:t xml:space="preserve"> настоящего Административного регламента; </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получает ответы на межведомственные запросы;</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фиксирует ответы в Р</w:t>
      </w:r>
      <w:r>
        <w:rPr>
          <w:rFonts w:ascii="Arial" w:hAnsi="Arial" w:cs="Arial"/>
        </w:rPr>
        <w:t xml:space="preserve">ГИС</w:t>
      </w:r>
      <w:r>
        <w:rPr>
          <w:rFonts w:ascii="Arial" w:hAnsi="Arial" w:cs="Arial"/>
        </w:rPr>
        <w:t xml:space="preserve"> «УСО НО»</w:t>
      </w:r>
      <w:r>
        <w:rPr>
          <w:rFonts w:ascii="Arial" w:hAnsi="Arial" w:cs="Arial"/>
        </w:rPr>
        <w:t xml:space="preserve">.</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Межведомственный запрос направляется:</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посредством СМЭВ </w:t>
      </w:r>
      <w:r>
        <w:rPr>
          <w:rFonts w:ascii="Arial" w:hAnsi="Arial" w:cs="Arial"/>
        </w:rPr>
        <w:t xml:space="preserve">3.х</w:t>
      </w:r>
      <w:r>
        <w:rPr>
          <w:rFonts w:ascii="Arial" w:hAnsi="Arial" w:cs="Arial"/>
        </w:rPr>
        <w:t xml:space="preserve">;</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посредством системы электронного документооборота Нижегородской области; </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по электронной почте с использованием ЭП и шифрованием.</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Датой направления межведомственного запроса считается дата регистрации исходящего запроса СМЭВ </w:t>
      </w:r>
      <w:r>
        <w:rPr>
          <w:rFonts w:ascii="Arial" w:hAnsi="Arial" w:cs="Arial"/>
        </w:rPr>
        <w:t xml:space="preserve">3.х</w:t>
      </w:r>
      <w:r>
        <w:rPr>
          <w:rFonts w:ascii="Arial" w:hAnsi="Arial" w:cs="Arial"/>
        </w:rPr>
        <w:t xml:space="preserve">, </w:t>
      </w:r>
      <w:r>
        <w:rPr>
          <w:rFonts w:ascii="Arial" w:hAnsi="Arial" w:cs="Arial"/>
        </w:rPr>
        <w:t xml:space="preserve">либо дата отправки документа через систему электронного документооборота Нижегородской области, </w:t>
      </w:r>
      <w:r>
        <w:rPr>
          <w:rFonts w:ascii="Arial" w:hAnsi="Arial" w:cs="Arial"/>
        </w:rPr>
        <w:t xml:space="preserve">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w:t>
      </w:r>
      <w:r>
        <w:rPr>
          <w:rFonts w:ascii="Arial" w:hAnsi="Arial" w:cs="Arial"/>
        </w:rPr>
        <w:t xml:space="preserve"> Российской Федерации и Нижегородской области</w:t>
      </w:r>
      <w:r>
        <w:rPr>
          <w:rFonts w:ascii="Arial" w:hAnsi="Arial" w:cs="Arial"/>
        </w:rPr>
        <w:t xml:space="preserve">, днем направления межведомственного запроса считается дата почтового отправления.</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Срок подготовки и направления ответа на межведомственный запрос не может превышать пяти рабочих дней после поступления межведомственного запроса в органы (организации), представляющие документ и (или) информацию.</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Ответственным за исполнение административного действия является специалист </w:t>
      </w:r>
      <w:r>
        <w:rPr>
          <w:rFonts w:ascii="Arial" w:hAnsi="Arial" w:cs="Arial"/>
          <w:sz w:val="24"/>
        </w:rPr>
        <w:t xml:space="preserve">УОиМП</w:t>
      </w:r>
      <w:r>
        <w:rPr>
          <w:rFonts w:ascii="Arial" w:hAnsi="Arial" w:cs="Arial"/>
          <w:sz w:val="24"/>
        </w:rPr>
        <w:t xml:space="preserve">.</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Результатом административно</w:t>
      </w:r>
      <w:r>
        <w:rPr>
          <w:rFonts w:ascii="Arial" w:hAnsi="Arial" w:cs="Arial"/>
          <w:sz w:val="24"/>
        </w:rPr>
        <w:t xml:space="preserve">го</w:t>
      </w:r>
      <w:r>
        <w:rPr>
          <w:rFonts w:ascii="Arial" w:hAnsi="Arial" w:cs="Arial"/>
          <w:sz w:val="24"/>
        </w:rPr>
        <w:t xml:space="preserve"> </w:t>
      </w:r>
      <w:r>
        <w:rPr>
          <w:rFonts w:ascii="Arial" w:hAnsi="Arial" w:cs="Arial"/>
          <w:sz w:val="24"/>
        </w:rPr>
        <w:t xml:space="preserve">действия</w:t>
      </w:r>
      <w:r>
        <w:rPr>
          <w:rFonts w:ascii="Arial" w:hAnsi="Arial" w:cs="Arial"/>
          <w:sz w:val="24"/>
        </w:rPr>
        <w:t xml:space="preserve"> является получение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документов </w:t>
      </w:r>
      <w:r>
        <w:rPr>
          <w:rFonts w:ascii="Arial" w:hAnsi="Arial" w:cs="Arial"/>
          <w:sz w:val="24"/>
        </w:rPr>
        <w:t xml:space="preserve">(</w:t>
      </w:r>
      <w:r>
        <w:rPr>
          <w:rFonts w:ascii="Arial" w:hAnsi="Arial" w:cs="Arial"/>
          <w:sz w:val="24"/>
        </w:rPr>
        <w:t xml:space="preserve">информации</w:t>
      </w:r>
      <w:r>
        <w:rPr>
          <w:rFonts w:ascii="Arial" w:hAnsi="Arial" w:cs="Arial"/>
          <w:sz w:val="24"/>
        </w:rPr>
        <w:t xml:space="preserve">)</w:t>
      </w:r>
      <w:r>
        <w:rPr>
          <w:rFonts w:ascii="Arial" w:hAnsi="Arial" w:cs="Arial"/>
          <w:sz w:val="24"/>
        </w:rPr>
        <w:t xml:space="preserve">, которые находятся в распоряжении </w:t>
      </w:r>
      <w:r>
        <w:rPr>
          <w:rFonts w:ascii="Arial" w:hAnsi="Arial" w:cs="Arial"/>
          <w:sz w:val="24"/>
        </w:rPr>
        <w:t xml:space="preserve">органов (организации)</w:t>
      </w:r>
      <w:r>
        <w:rPr>
          <w:rFonts w:ascii="Arial" w:hAnsi="Arial" w:cs="Arial"/>
          <w:sz w:val="24"/>
        </w:rPr>
        <w:t xml:space="preserve">, указанных в пункте </w:t>
      </w:r>
      <w:r>
        <w:rPr>
          <w:rFonts w:ascii="Arial" w:hAnsi="Arial" w:cs="Arial"/>
          <w:sz w:val="24"/>
        </w:rPr>
        <w:t xml:space="preserve">2.2</w:t>
      </w:r>
      <w:r>
        <w:rPr>
          <w:rFonts w:ascii="Arial" w:hAnsi="Arial" w:cs="Arial"/>
          <w:sz w:val="24"/>
        </w:rPr>
        <w:t xml:space="preserve">.6</w:t>
      </w:r>
      <w:r>
        <w:rPr>
          <w:rFonts w:ascii="Arial" w:hAnsi="Arial" w:cs="Arial"/>
          <w:sz w:val="24"/>
        </w:rPr>
        <w:t xml:space="preserve">.</w:t>
      </w:r>
      <w:r>
        <w:rPr>
          <w:rFonts w:ascii="Arial" w:hAnsi="Arial" w:cs="Arial"/>
          <w:sz w:val="24"/>
        </w:rPr>
        <w:t xml:space="preserve"> настоящего Административного регламента.</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Способом фиксации результата выполнения административно</w:t>
      </w:r>
      <w:r>
        <w:rPr>
          <w:rFonts w:ascii="Arial" w:hAnsi="Arial" w:cs="Arial"/>
          <w:sz w:val="24"/>
        </w:rPr>
        <w:t xml:space="preserve">го</w:t>
      </w:r>
      <w:r>
        <w:rPr>
          <w:rFonts w:ascii="Arial" w:hAnsi="Arial" w:cs="Arial"/>
          <w:sz w:val="24"/>
        </w:rPr>
        <w:t xml:space="preserve"> </w:t>
      </w:r>
      <w:r>
        <w:rPr>
          <w:rFonts w:ascii="Arial" w:hAnsi="Arial" w:cs="Arial"/>
          <w:sz w:val="24"/>
        </w:rPr>
        <w:t xml:space="preserve">действия</w:t>
      </w:r>
      <w:r>
        <w:rPr>
          <w:rFonts w:ascii="Arial" w:hAnsi="Arial" w:cs="Arial"/>
          <w:sz w:val="24"/>
        </w:rPr>
        <w:t xml:space="preserve">:</w:t>
      </w:r>
      <w:r>
        <w:rPr>
          <w:rFonts w:ascii="Arial" w:hAnsi="Arial" w:cs="Arial"/>
          <w:sz w:val="24"/>
        </w:rPr>
        <w:t xml:space="preserve"> регистрация</w:t>
      </w:r>
      <w:r>
        <w:rPr>
          <w:rFonts w:ascii="Arial" w:hAnsi="Arial" w:cs="Arial"/>
          <w:sz w:val="24"/>
        </w:rPr>
        <w:t xml:space="preserve"> документов (информации) в РГИС «УСО НО», полученной в рамках</w:t>
      </w:r>
      <w:r>
        <w:rPr>
          <w:rFonts w:ascii="Arial" w:hAnsi="Arial" w:cs="Arial"/>
          <w:sz w:val="24"/>
        </w:rPr>
        <w:t xml:space="preserve"> межведомственного запроса.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Рассмотрение З</w:t>
      </w:r>
      <w:r>
        <w:rPr>
          <w:rFonts w:ascii="Arial" w:hAnsi="Arial" w:cs="Arial"/>
          <w:sz w:val="24"/>
        </w:rPr>
        <w:t xml:space="preserve">аявления </w:t>
      </w:r>
      <w:r>
        <w:rPr>
          <w:rFonts w:ascii="Arial" w:hAnsi="Arial" w:cs="Arial"/>
          <w:sz w:val="24"/>
        </w:rPr>
        <w:t xml:space="preserve">для направления в ДОО </w:t>
      </w:r>
      <w:r>
        <w:rPr>
          <w:rFonts w:ascii="Arial" w:hAnsi="Arial" w:cs="Arial"/>
          <w:sz w:val="24"/>
        </w:rPr>
        <w:t xml:space="preserve">УОиМП</w:t>
      </w:r>
      <w:r>
        <w:rPr>
          <w:rFonts w:ascii="Arial" w:hAnsi="Arial" w:cs="Arial"/>
          <w:sz w:val="24"/>
        </w:rPr>
        <w:t xml:space="preserve">.</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Юридическим фактом, являющимся основанием для начала административно</w:t>
      </w:r>
      <w:r>
        <w:rPr>
          <w:rFonts w:ascii="Arial" w:hAnsi="Arial" w:cs="Arial"/>
          <w:sz w:val="24"/>
        </w:rPr>
        <w:t xml:space="preserve">го</w:t>
      </w:r>
      <w:r>
        <w:rPr>
          <w:rFonts w:ascii="Arial" w:hAnsi="Arial" w:cs="Arial"/>
          <w:sz w:val="24"/>
        </w:rPr>
        <w:t xml:space="preserve"> </w:t>
      </w:r>
      <w:r>
        <w:rPr>
          <w:rFonts w:ascii="Arial" w:hAnsi="Arial" w:cs="Arial"/>
          <w:sz w:val="24"/>
        </w:rPr>
        <w:t xml:space="preserve">действия</w:t>
      </w:r>
      <w:r>
        <w:rPr>
          <w:rFonts w:ascii="Arial" w:hAnsi="Arial" w:cs="Arial"/>
          <w:sz w:val="24"/>
        </w:rPr>
        <w:t xml:space="preserve"> рассмотрения </w:t>
      </w:r>
      <w:r>
        <w:rPr>
          <w:rFonts w:ascii="Arial" w:hAnsi="Arial" w:cs="Arial"/>
          <w:sz w:val="24"/>
        </w:rPr>
        <w:t xml:space="preserve">Заявления для направления в ДОО</w:t>
      </w:r>
      <w:r>
        <w:rPr>
          <w:rFonts w:ascii="Arial" w:hAnsi="Arial" w:cs="Arial"/>
          <w:sz w:val="24"/>
        </w:rPr>
        <w:t xml:space="preserve"> </w:t>
      </w:r>
      <w:r>
        <w:rPr>
          <w:rFonts w:ascii="Arial" w:hAnsi="Arial" w:cs="Arial"/>
          <w:sz w:val="24"/>
        </w:rPr>
        <w:t xml:space="preserve">УОиМП</w:t>
      </w:r>
      <w:r>
        <w:rPr>
          <w:rFonts w:ascii="Arial" w:hAnsi="Arial" w:cs="Arial"/>
          <w:sz w:val="24"/>
        </w:rPr>
        <w:t xml:space="preserve">, является </w:t>
      </w:r>
      <w:r>
        <w:rPr>
          <w:rFonts w:ascii="Arial" w:hAnsi="Arial" w:cs="Arial"/>
          <w:sz w:val="24"/>
        </w:rPr>
        <w:t xml:space="preserve">регистрация </w:t>
      </w:r>
      <w:r>
        <w:rPr>
          <w:rFonts w:ascii="Arial" w:hAnsi="Arial" w:cs="Arial"/>
          <w:sz w:val="24"/>
        </w:rPr>
        <w:t xml:space="preserve">Заявления для направления в ДОО</w:t>
      </w:r>
      <w:r>
        <w:rPr>
          <w:rFonts w:ascii="Arial" w:hAnsi="Arial" w:cs="Arial"/>
          <w:sz w:val="24"/>
        </w:rPr>
        <w:t xml:space="preserve"> в электронном реестре </w:t>
      </w:r>
      <w:r>
        <w:rPr>
          <w:rFonts w:ascii="Arial" w:hAnsi="Arial" w:cs="Arial"/>
          <w:sz w:val="24"/>
        </w:rPr>
        <w:t xml:space="preserve">РГИС</w:t>
      </w:r>
      <w:r>
        <w:rPr>
          <w:rFonts w:ascii="Arial" w:hAnsi="Arial" w:cs="Arial"/>
          <w:sz w:val="24"/>
        </w:rPr>
        <w:t xml:space="preserve"> «УСО НО»</w:t>
      </w:r>
      <w:r>
        <w:rPr>
          <w:rFonts w:ascii="Arial" w:hAnsi="Arial" w:cs="Arial"/>
          <w:sz w:val="24"/>
        </w:rPr>
        <w:t xml:space="preserve">.</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Специалист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принимает </w:t>
      </w:r>
      <w:r>
        <w:rPr>
          <w:rFonts w:ascii="Arial" w:hAnsi="Arial" w:cs="Arial"/>
          <w:sz w:val="24"/>
        </w:rPr>
        <w:t xml:space="preserve">поступившее</w:t>
      </w:r>
      <w:r>
        <w:rPr>
          <w:rFonts w:ascii="Arial" w:hAnsi="Arial" w:cs="Arial"/>
          <w:sz w:val="24"/>
        </w:rPr>
        <w:t xml:space="preserve"> </w:t>
      </w:r>
      <w:r>
        <w:rPr>
          <w:rFonts w:ascii="Arial" w:hAnsi="Arial" w:cs="Arial"/>
          <w:sz w:val="24"/>
        </w:rPr>
        <w:t xml:space="preserve">Заявления для направления в ДОО</w:t>
      </w:r>
      <w:r>
        <w:rPr>
          <w:rFonts w:ascii="Arial" w:hAnsi="Arial" w:cs="Arial"/>
          <w:sz w:val="24"/>
        </w:rPr>
        <w:t xml:space="preserve"> </w:t>
      </w:r>
      <w:r>
        <w:rPr>
          <w:rFonts w:ascii="Arial" w:hAnsi="Arial" w:cs="Arial"/>
          <w:sz w:val="24"/>
        </w:rPr>
        <w:t xml:space="preserve">к рассмотрению. </w:t>
      </w:r>
      <w:r>
        <w:rPr>
          <w:rFonts w:ascii="Arial" w:hAnsi="Arial" w:cs="Arial"/>
          <w:sz w:val="24"/>
        </w:rPr>
        <w:t xml:space="preserve">Заявителю (представителю Заявителя) направляется на электронную почту и в Личный кабинет на РПГУ, ЕПГУ уведомление №6 (Приложение 9) со статусом информирования </w:t>
      </w:r>
      <w:r>
        <w:rPr>
          <w:rFonts w:ascii="Arial" w:hAnsi="Arial" w:cs="Arial"/>
          <w:sz w:val="24"/>
        </w:rPr>
        <w:t xml:space="preserve">«Заявление принято к рассмотрению». </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Специалист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на основании собранного комплекта документов, определяет возможность предоставления Услуги не позднее 7 рабочих дней со дня регистрации Заявления </w:t>
      </w:r>
      <w:r>
        <w:rPr>
          <w:rFonts w:ascii="Arial" w:hAnsi="Arial" w:cs="Arial"/>
          <w:sz w:val="24"/>
        </w:rPr>
        <w:t xml:space="preserve">для направления в ДОО </w:t>
      </w:r>
      <w:r>
        <w:rPr>
          <w:rFonts w:ascii="Arial" w:hAnsi="Arial" w:cs="Arial"/>
          <w:sz w:val="24"/>
        </w:rPr>
        <w:t xml:space="preserve">в </w:t>
      </w:r>
      <w:r>
        <w:rPr>
          <w:rFonts w:ascii="Arial" w:hAnsi="Arial" w:cs="Arial"/>
          <w:sz w:val="24"/>
        </w:rPr>
        <w:t xml:space="preserve">РГИС</w:t>
      </w:r>
      <w:r>
        <w:rPr>
          <w:rFonts w:ascii="Arial" w:hAnsi="Arial" w:cs="Arial"/>
          <w:sz w:val="24"/>
        </w:rPr>
        <w:t xml:space="preserve"> «УСО НО»</w:t>
      </w:r>
      <w:r>
        <w:rPr>
          <w:rFonts w:ascii="Arial" w:hAnsi="Arial" w:cs="Arial"/>
          <w:sz w:val="24"/>
        </w:rPr>
        <w:t xml:space="preserve">.</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В случае положительного решения, </w:t>
      </w:r>
      <w:r>
        <w:rPr>
          <w:rFonts w:ascii="Arial" w:hAnsi="Arial" w:cs="Arial"/>
        </w:rPr>
        <w:t xml:space="preserve">Заявителю (представителю Заявителя) направляется на электронную почту и в Личный кабинет на РПГУ, ЕПГУ уведомление </w:t>
      </w:r>
      <w:r>
        <w:rPr>
          <w:rFonts w:ascii="Arial" w:hAnsi="Arial" w:cs="Arial"/>
        </w:rPr>
        <w:t xml:space="preserve">№7 (Приложение 9) со статусом информирования </w:t>
      </w:r>
      <w:r>
        <w:rPr>
          <w:rFonts w:ascii="Arial" w:hAnsi="Arial" w:cs="Arial"/>
        </w:rPr>
        <w:t xml:space="preserve">«Заявление рассмотрено»; в случае отрицательного решения</w:t>
      </w:r>
      <w:r>
        <w:rPr>
          <w:rFonts w:ascii="Arial" w:hAnsi="Arial" w:cs="Arial"/>
        </w:rPr>
        <w:t xml:space="preserve"> </w:t>
      </w:r>
      <w:r>
        <w:rPr>
          <w:rFonts w:ascii="Arial" w:hAnsi="Arial" w:cs="Arial"/>
        </w:rPr>
        <w:t xml:space="preserve">у</w:t>
      </w:r>
      <w:r>
        <w:rPr>
          <w:rFonts w:ascii="Arial" w:hAnsi="Arial" w:cs="Arial"/>
        </w:rPr>
        <w:t xml:space="preserve">ведомление №14 (Приложение 9) </w:t>
      </w:r>
      <w:r>
        <w:rPr>
          <w:rFonts w:ascii="Arial" w:hAnsi="Arial" w:cs="Arial"/>
        </w:rPr>
        <w:t xml:space="preserve">со статусом информирования</w:t>
      </w:r>
      <w:r>
        <w:rPr>
          <w:rFonts w:ascii="Arial" w:hAnsi="Arial" w:cs="Arial"/>
        </w:rPr>
        <w:t xml:space="preserve"> «Отказано в предоставлении Услуги» и</w:t>
      </w:r>
      <w:r>
        <w:rPr>
          <w:rFonts w:ascii="Arial" w:hAnsi="Arial" w:cs="Arial"/>
        </w:rPr>
        <w:t xml:space="preserve">ли</w:t>
      </w:r>
      <w:r>
        <w:rPr>
          <w:rFonts w:ascii="Arial" w:hAnsi="Arial" w:cs="Arial"/>
        </w:rPr>
        <w:t xml:space="preserve"> </w:t>
      </w:r>
      <w:r>
        <w:rPr>
          <w:rFonts w:ascii="Arial" w:hAnsi="Arial" w:cs="Arial"/>
        </w:rPr>
        <w:t xml:space="preserve">у</w:t>
      </w:r>
      <w:r>
        <w:rPr>
          <w:rFonts w:ascii="Arial" w:hAnsi="Arial" w:cs="Arial"/>
        </w:rPr>
        <w:t xml:space="preserve">ведомление №17 (Приложение 9) </w:t>
      </w:r>
      <w:r>
        <w:rPr>
          <w:rFonts w:ascii="Arial" w:hAnsi="Arial" w:cs="Arial"/>
        </w:rPr>
        <w:t xml:space="preserve">со статусом информирования </w:t>
      </w:r>
      <w:r>
        <w:rPr>
          <w:rFonts w:ascii="Arial" w:hAnsi="Arial" w:cs="Arial"/>
        </w:rPr>
        <w:t xml:space="preserve">«Требуется подтверждение данных» в случае необходимости изменения информации (данных),</w:t>
      </w:r>
      <w:r>
        <w:rPr>
          <w:rFonts w:ascii="Arial" w:hAnsi="Arial" w:cs="Arial"/>
        </w:rPr>
        <w:t xml:space="preserve"> представленной в З</w:t>
      </w:r>
      <w:r>
        <w:rPr>
          <w:rFonts w:ascii="Arial" w:hAnsi="Arial" w:cs="Arial"/>
        </w:rPr>
        <w:t xml:space="preserve">аявлении</w:t>
      </w:r>
      <w:r>
        <w:rPr>
          <w:rFonts w:ascii="Arial" w:hAnsi="Arial" w:cs="Arial"/>
        </w:rPr>
        <w:t xml:space="preserve"> для направления в ДОО</w:t>
      </w:r>
      <w:r>
        <w:rPr>
          <w:rFonts w:ascii="Arial" w:hAnsi="Arial" w:cs="Arial"/>
        </w:rPr>
        <w:t xml:space="preserve"> Заявителем (представителем Заявителя).</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В течение </w:t>
      </w:r>
      <w:r>
        <w:rPr>
          <w:rFonts w:ascii="Arial" w:hAnsi="Arial" w:cs="Arial"/>
        </w:rPr>
        <w:t xml:space="preserve">5 (пяти</w:t>
      </w:r>
      <w:r>
        <w:rPr>
          <w:rFonts w:ascii="Arial" w:hAnsi="Arial" w:cs="Arial"/>
        </w:rPr>
        <w:t xml:space="preserve">)</w:t>
      </w:r>
      <w:r>
        <w:rPr>
          <w:rFonts w:ascii="Arial" w:hAnsi="Arial" w:cs="Arial"/>
        </w:rPr>
        <w:t xml:space="preserve"> рабочих дней</w:t>
      </w:r>
      <w:r>
        <w:rPr>
          <w:rFonts w:ascii="Arial" w:hAnsi="Arial" w:cs="Arial"/>
        </w:rPr>
        <w:t xml:space="preserve"> со дня получения </w:t>
      </w:r>
      <w:r>
        <w:rPr>
          <w:rFonts w:ascii="Arial" w:hAnsi="Arial" w:cs="Arial"/>
        </w:rPr>
        <w:t xml:space="preserve">у</w:t>
      </w:r>
      <w:r>
        <w:rPr>
          <w:rFonts w:ascii="Arial" w:hAnsi="Arial" w:cs="Arial"/>
        </w:rPr>
        <w:t xml:space="preserve">ведомлени</w:t>
      </w:r>
      <w:r>
        <w:rPr>
          <w:rFonts w:ascii="Arial" w:hAnsi="Arial" w:cs="Arial"/>
        </w:rPr>
        <w:t xml:space="preserve">я</w:t>
      </w:r>
      <w:r>
        <w:rPr>
          <w:rFonts w:ascii="Arial" w:hAnsi="Arial" w:cs="Arial"/>
        </w:rPr>
        <w:t xml:space="preserve"> №17 (Приложение 9)</w:t>
      </w:r>
      <w:r>
        <w:rPr>
          <w:rFonts w:ascii="Arial" w:hAnsi="Arial" w:cs="Arial"/>
        </w:rPr>
        <w:t xml:space="preserve"> </w:t>
      </w:r>
      <w:r>
        <w:rPr>
          <w:rFonts w:ascii="Arial" w:hAnsi="Arial" w:cs="Arial"/>
        </w:rPr>
        <w:t xml:space="preserve">со статусом информирования </w:t>
      </w:r>
      <w:r>
        <w:rPr>
          <w:rFonts w:ascii="Arial" w:hAnsi="Arial" w:cs="Arial"/>
        </w:rPr>
        <w:t xml:space="preserve">«Требуется подтверждение данных» Заявителю (представителю Заявителя) необходимо предоставить в </w:t>
      </w:r>
      <w:r>
        <w:rPr>
          <w:rFonts w:ascii="Arial" w:hAnsi="Arial" w:cs="Arial"/>
        </w:rPr>
        <w:t xml:space="preserve">УОиМП</w:t>
      </w:r>
      <w:r>
        <w:rPr>
          <w:rFonts w:ascii="Arial" w:hAnsi="Arial" w:cs="Arial"/>
        </w:rPr>
        <w:t xml:space="preserve"> документы, указанные </w:t>
      </w:r>
      <w:r>
        <w:rPr>
          <w:rFonts w:ascii="Arial" w:hAnsi="Arial" w:cs="Arial"/>
        </w:rPr>
        <w:t xml:space="preserve">в</w:t>
      </w:r>
      <w:r>
        <w:rPr>
          <w:rFonts w:ascii="Arial" w:hAnsi="Arial" w:cs="Arial"/>
        </w:rPr>
        <w:t xml:space="preserve"> уведомлении. </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Ответственным за исполнение административно</w:t>
      </w:r>
      <w:r>
        <w:rPr>
          <w:rFonts w:ascii="Arial" w:hAnsi="Arial" w:cs="Arial"/>
          <w:sz w:val="24"/>
        </w:rPr>
        <w:t xml:space="preserve">го</w:t>
      </w:r>
      <w:r>
        <w:rPr>
          <w:rFonts w:ascii="Arial" w:hAnsi="Arial" w:cs="Arial"/>
          <w:sz w:val="24"/>
        </w:rPr>
        <w:t xml:space="preserve"> </w:t>
      </w:r>
      <w:r>
        <w:rPr>
          <w:rFonts w:ascii="Arial" w:hAnsi="Arial" w:cs="Arial"/>
          <w:sz w:val="24"/>
        </w:rPr>
        <w:t xml:space="preserve">действия</w:t>
      </w:r>
      <w:r>
        <w:rPr>
          <w:rFonts w:ascii="Arial" w:hAnsi="Arial" w:cs="Arial"/>
          <w:sz w:val="24"/>
        </w:rPr>
        <w:t xml:space="preserve"> является </w:t>
      </w:r>
      <w:r>
        <w:rPr>
          <w:rFonts w:ascii="Arial" w:hAnsi="Arial" w:cs="Arial"/>
          <w:sz w:val="24"/>
        </w:rPr>
        <w:t xml:space="preserve">специалист</w:t>
      </w:r>
      <w:r>
        <w:rPr>
          <w:rFonts w:ascii="Arial" w:hAnsi="Arial" w:cs="Arial"/>
          <w:sz w:val="24"/>
        </w:rPr>
        <w:t xml:space="preserve"> </w:t>
      </w:r>
      <w:r>
        <w:rPr>
          <w:rFonts w:ascii="Arial" w:hAnsi="Arial" w:cs="Arial"/>
          <w:sz w:val="24"/>
        </w:rPr>
        <w:t xml:space="preserve">УОиМП</w:t>
      </w:r>
      <w:r>
        <w:rPr>
          <w:rFonts w:ascii="Arial" w:hAnsi="Arial" w:cs="Arial"/>
          <w:sz w:val="24"/>
        </w:rPr>
        <w:t xml:space="preserve">.</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Результат</w:t>
      </w:r>
      <w:r>
        <w:rPr>
          <w:rFonts w:ascii="Arial" w:hAnsi="Arial" w:cs="Arial"/>
          <w:sz w:val="24"/>
        </w:rPr>
        <w:t xml:space="preserve">ом</w:t>
      </w:r>
      <w:r>
        <w:rPr>
          <w:rFonts w:ascii="Arial" w:hAnsi="Arial" w:cs="Arial"/>
          <w:sz w:val="24"/>
        </w:rPr>
        <w:t xml:space="preserve"> административно</w:t>
      </w:r>
      <w:r>
        <w:rPr>
          <w:rFonts w:ascii="Arial" w:hAnsi="Arial" w:cs="Arial"/>
          <w:sz w:val="24"/>
        </w:rPr>
        <w:t xml:space="preserve">го</w:t>
      </w:r>
      <w:r>
        <w:rPr>
          <w:rFonts w:ascii="Arial" w:hAnsi="Arial" w:cs="Arial"/>
          <w:sz w:val="24"/>
        </w:rPr>
        <w:t xml:space="preserve"> </w:t>
      </w:r>
      <w:r>
        <w:rPr>
          <w:rFonts w:ascii="Arial" w:hAnsi="Arial" w:cs="Arial"/>
          <w:sz w:val="24"/>
        </w:rPr>
        <w:t xml:space="preserve">действия</w:t>
      </w:r>
      <w:r>
        <w:rPr>
          <w:rFonts w:ascii="Arial" w:hAnsi="Arial" w:cs="Arial"/>
          <w:sz w:val="24"/>
        </w:rPr>
        <w:t xml:space="preserve"> является</w:t>
      </w:r>
      <w:r>
        <w:rPr>
          <w:rFonts w:ascii="Arial" w:hAnsi="Arial" w:cs="Arial"/>
          <w:sz w:val="24"/>
        </w:rPr>
        <w:t xml:space="preserve"> </w:t>
      </w:r>
      <w:r>
        <w:rPr>
          <w:rFonts w:ascii="Arial" w:hAnsi="Arial" w:cs="Arial"/>
          <w:sz w:val="24"/>
        </w:rPr>
        <w:t xml:space="preserve">направление</w:t>
      </w:r>
      <w:r>
        <w:rPr>
          <w:rFonts w:ascii="Arial" w:hAnsi="Arial" w:cs="Arial"/>
          <w:sz w:val="24"/>
        </w:rPr>
        <w:t xml:space="preserve"> Заявителю (представителю </w:t>
      </w:r>
      <w:r>
        <w:rPr>
          <w:rFonts w:ascii="Arial" w:hAnsi="Arial" w:cs="Arial"/>
          <w:sz w:val="24"/>
        </w:rPr>
        <w:t xml:space="preserve">Заявителя) на</w:t>
      </w:r>
      <w:r>
        <w:rPr>
          <w:rFonts w:ascii="Arial" w:hAnsi="Arial" w:cs="Arial"/>
          <w:sz w:val="24"/>
        </w:rPr>
        <w:t xml:space="preserve"> электронную почту и в Личный кабинет на РПГУ, ЕПГУ уведомления №7 (Приложение 9) со статусом информирования «Заявление рассмотрено» или уведомления №14 (Приложение 9) со статусом информирования «Отказано в предоставлении Услуги»</w:t>
      </w:r>
      <w:r>
        <w:rPr>
          <w:rFonts w:ascii="Arial" w:hAnsi="Arial" w:cs="Arial"/>
          <w:sz w:val="24"/>
        </w:rPr>
        <w:t xml:space="preserve">.</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Способ фиксации результата административно</w:t>
      </w:r>
      <w:r>
        <w:rPr>
          <w:rFonts w:ascii="Arial" w:hAnsi="Arial" w:cs="Arial"/>
          <w:sz w:val="24"/>
        </w:rPr>
        <w:t xml:space="preserve">го</w:t>
      </w:r>
      <w:r>
        <w:rPr>
          <w:rFonts w:ascii="Arial" w:hAnsi="Arial" w:cs="Arial"/>
          <w:sz w:val="24"/>
        </w:rPr>
        <w:t xml:space="preserve"> </w:t>
      </w:r>
      <w:r>
        <w:rPr>
          <w:rFonts w:ascii="Arial" w:hAnsi="Arial" w:cs="Arial"/>
          <w:sz w:val="24"/>
        </w:rPr>
        <w:t xml:space="preserve">действия</w:t>
      </w:r>
      <w:r>
        <w:rPr>
          <w:rFonts w:ascii="Arial" w:hAnsi="Arial" w:cs="Arial"/>
          <w:sz w:val="24"/>
        </w:rPr>
        <w:t xml:space="preserve">:</w:t>
      </w:r>
      <w:r>
        <w:rPr>
          <w:rFonts w:ascii="Arial" w:hAnsi="Arial" w:cs="Arial"/>
          <w:sz w:val="24"/>
        </w:rPr>
        <w:t xml:space="preserve"> присвоение </w:t>
      </w:r>
      <w:r>
        <w:rPr>
          <w:rFonts w:ascii="Arial" w:hAnsi="Arial" w:cs="Arial"/>
          <w:sz w:val="24"/>
        </w:rPr>
        <w:t xml:space="preserve">З</w:t>
      </w:r>
      <w:r>
        <w:rPr>
          <w:rFonts w:ascii="Arial" w:hAnsi="Arial" w:cs="Arial"/>
          <w:sz w:val="24"/>
        </w:rPr>
        <w:t xml:space="preserve">аявлению</w:t>
      </w:r>
      <w:r>
        <w:rPr>
          <w:rFonts w:ascii="Arial" w:hAnsi="Arial" w:cs="Arial"/>
          <w:sz w:val="24"/>
        </w:rPr>
        <w:t xml:space="preserve"> для направления в ДОО</w:t>
      </w:r>
      <w:r>
        <w:rPr>
          <w:rFonts w:ascii="Arial" w:hAnsi="Arial" w:cs="Arial"/>
          <w:sz w:val="24"/>
        </w:rPr>
        <w:t xml:space="preserve"> в </w:t>
      </w:r>
      <w:r>
        <w:rPr>
          <w:rFonts w:ascii="Arial" w:hAnsi="Arial" w:cs="Arial"/>
          <w:sz w:val="24"/>
        </w:rPr>
        <w:t xml:space="preserve">РГИС «УСО НО»</w:t>
      </w:r>
      <w:r>
        <w:rPr>
          <w:rFonts w:ascii="Arial" w:hAnsi="Arial" w:cs="Arial"/>
          <w:sz w:val="24"/>
        </w:rPr>
        <w:t xml:space="preserve"> статуса</w:t>
      </w:r>
      <w:r>
        <w:rPr>
          <w:rFonts w:ascii="Arial" w:hAnsi="Arial" w:cs="Arial"/>
          <w:sz w:val="24"/>
        </w:rPr>
        <w:t xml:space="preserve"> </w:t>
      </w:r>
      <w:r>
        <w:rPr>
          <w:rFonts w:ascii="Arial" w:hAnsi="Arial" w:cs="Arial"/>
          <w:sz w:val="24"/>
        </w:rPr>
        <w:t xml:space="preserve">«Заявление рассмотрено» или «Отк</w:t>
      </w:r>
      <w:r>
        <w:rPr>
          <w:rFonts w:ascii="Arial" w:hAnsi="Arial" w:cs="Arial"/>
          <w:sz w:val="24"/>
        </w:rPr>
        <w:t xml:space="preserve">азано в предоставлении Услуги».</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Внесение изменений в З</w:t>
      </w:r>
      <w:r>
        <w:rPr>
          <w:rFonts w:ascii="Arial" w:hAnsi="Arial" w:cs="Arial"/>
          <w:sz w:val="24"/>
        </w:rPr>
        <w:t xml:space="preserve">аявление </w:t>
      </w:r>
      <w:r>
        <w:rPr>
          <w:rFonts w:ascii="Arial" w:hAnsi="Arial" w:cs="Arial"/>
          <w:sz w:val="24"/>
        </w:rPr>
        <w:t xml:space="preserve">на направление в ДОО</w:t>
      </w:r>
      <w:r>
        <w:rPr>
          <w:rFonts w:ascii="Arial" w:hAnsi="Arial" w:cs="Arial"/>
          <w:sz w:val="24"/>
        </w:rPr>
        <w:t xml:space="preserve">.</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Юридическим фактом, являющимся основанием для начала административно</w:t>
      </w:r>
      <w:r>
        <w:rPr>
          <w:rFonts w:ascii="Arial" w:hAnsi="Arial" w:cs="Arial"/>
          <w:sz w:val="24"/>
        </w:rPr>
        <w:t xml:space="preserve">го</w:t>
      </w:r>
      <w:r>
        <w:rPr>
          <w:rFonts w:ascii="Arial" w:hAnsi="Arial" w:cs="Arial"/>
          <w:sz w:val="24"/>
        </w:rPr>
        <w:t xml:space="preserve"> </w:t>
      </w:r>
      <w:r>
        <w:rPr>
          <w:rFonts w:ascii="Arial" w:hAnsi="Arial" w:cs="Arial"/>
          <w:sz w:val="24"/>
        </w:rPr>
        <w:t xml:space="preserve">действия</w:t>
      </w:r>
      <w:r>
        <w:rPr>
          <w:rFonts w:ascii="Arial" w:hAnsi="Arial" w:cs="Arial"/>
          <w:sz w:val="24"/>
        </w:rPr>
        <w:t xml:space="preserve"> </w:t>
      </w:r>
      <w:r>
        <w:rPr>
          <w:rFonts w:ascii="Arial" w:hAnsi="Arial" w:cs="Arial"/>
          <w:sz w:val="24"/>
        </w:rPr>
        <w:t xml:space="preserve">является необходимость у Заявителя (представителя Заявителя) внесения изменений в Заявление для направления в ДОО.</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Для внесения изменений в Заявление для направления в ДОО </w:t>
      </w:r>
      <w:r>
        <w:rPr>
          <w:rFonts w:ascii="Arial" w:hAnsi="Arial" w:cs="Arial"/>
          <w:sz w:val="24"/>
        </w:rPr>
        <w:t xml:space="preserve">З</w:t>
      </w:r>
      <w:r>
        <w:rPr>
          <w:rFonts w:ascii="Arial" w:hAnsi="Arial" w:cs="Arial"/>
          <w:sz w:val="24"/>
        </w:rPr>
        <w:t xml:space="preserve">аявител</w:t>
      </w:r>
      <w:r>
        <w:rPr>
          <w:rFonts w:ascii="Arial" w:hAnsi="Arial" w:cs="Arial"/>
          <w:sz w:val="24"/>
        </w:rPr>
        <w:t xml:space="preserve">ь</w:t>
      </w:r>
      <w:r>
        <w:rPr>
          <w:rFonts w:ascii="Arial" w:hAnsi="Arial" w:cs="Arial"/>
          <w:sz w:val="24"/>
        </w:rPr>
        <w:t xml:space="preserve"> </w:t>
      </w:r>
      <w:r>
        <w:rPr>
          <w:rFonts w:ascii="Arial" w:hAnsi="Arial" w:cs="Arial"/>
          <w:sz w:val="24"/>
        </w:rPr>
        <w:t xml:space="preserve">(представител</w:t>
      </w:r>
      <w:r>
        <w:rPr>
          <w:rFonts w:ascii="Arial" w:hAnsi="Arial" w:cs="Arial"/>
          <w:sz w:val="24"/>
        </w:rPr>
        <w:t xml:space="preserve">ь</w:t>
      </w:r>
      <w:r>
        <w:rPr>
          <w:rFonts w:ascii="Arial" w:hAnsi="Arial" w:cs="Arial"/>
          <w:sz w:val="24"/>
        </w:rPr>
        <w:t xml:space="preserve"> Заявителя) </w:t>
      </w:r>
      <w:r>
        <w:rPr>
          <w:rFonts w:ascii="Arial" w:hAnsi="Arial" w:cs="Arial"/>
          <w:sz w:val="24"/>
        </w:rPr>
        <w:t xml:space="preserve">лично обращается </w:t>
      </w:r>
      <w:r>
        <w:rPr>
          <w:rFonts w:ascii="Arial" w:hAnsi="Arial" w:cs="Arial"/>
          <w:sz w:val="24"/>
        </w:rPr>
        <w:t xml:space="preserve">в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или самостоятельно в личном кабинете в разделе поданных заявлений в детский сад на РПГУ, ЕПГУ</w:t>
      </w:r>
      <w:r>
        <w:rPr>
          <w:rFonts w:ascii="Arial" w:hAnsi="Arial" w:cs="Arial"/>
          <w:sz w:val="24"/>
        </w:rPr>
        <w:t xml:space="preserve">.</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Заявитель</w:t>
      </w:r>
      <w:r>
        <w:rPr>
          <w:rFonts w:ascii="Arial" w:hAnsi="Arial" w:cs="Arial"/>
          <w:sz w:val="24"/>
        </w:rPr>
        <w:t xml:space="preserve"> (представитель Заявителя)</w:t>
      </w:r>
      <w:r>
        <w:rPr>
          <w:rFonts w:ascii="Arial" w:hAnsi="Arial" w:cs="Arial"/>
          <w:sz w:val="24"/>
        </w:rPr>
        <w:t xml:space="preserve"> имеет право после </w:t>
      </w:r>
      <w:r>
        <w:rPr>
          <w:rFonts w:ascii="Arial" w:hAnsi="Arial" w:cs="Arial"/>
          <w:sz w:val="24"/>
        </w:rPr>
        <w:t xml:space="preserve">присвоения статуса «Заявление рассмотрено» </w:t>
      </w:r>
      <w:r>
        <w:rPr>
          <w:rFonts w:ascii="Arial" w:hAnsi="Arial" w:cs="Arial"/>
          <w:sz w:val="24"/>
        </w:rPr>
        <w:t xml:space="preserve">внести следующие изменения в З</w:t>
      </w:r>
      <w:r>
        <w:rPr>
          <w:rFonts w:ascii="Arial" w:hAnsi="Arial" w:cs="Arial"/>
          <w:sz w:val="24"/>
        </w:rPr>
        <w:t xml:space="preserve">аявление</w:t>
      </w:r>
      <w:r>
        <w:rPr>
          <w:rFonts w:ascii="Arial" w:hAnsi="Arial" w:cs="Arial"/>
          <w:sz w:val="24"/>
        </w:rPr>
        <w:t xml:space="preserve"> на направление в ДОО</w:t>
      </w:r>
      <w:r>
        <w:rPr>
          <w:rFonts w:ascii="Arial" w:hAnsi="Arial" w:cs="Arial"/>
          <w:sz w:val="24"/>
        </w:rPr>
        <w:t xml:space="preserve"> с сохранением даты </w:t>
      </w:r>
      <w:r>
        <w:rPr>
          <w:rFonts w:ascii="Arial" w:hAnsi="Arial" w:cs="Arial"/>
          <w:sz w:val="24"/>
        </w:rPr>
        <w:t xml:space="preserve">регистрации заявления</w:t>
      </w:r>
      <w:r>
        <w:rPr>
          <w:rFonts w:ascii="Arial" w:hAnsi="Arial" w:cs="Arial"/>
          <w:sz w:val="24"/>
        </w:rPr>
        <w:t xml:space="preserve">:</w:t>
      </w:r>
    </w:p>
    <w:p>
      <w:pPr>
        <w:pStyle w:val="aa"/>
        <w:ind w:firstLine="709"/>
        <w:jc w:val="both"/>
        <w:rPr>
          <w:rFonts w:ascii="Arial" w:hAnsi="Arial" w:cs="Arial"/>
          <w:color w:val="auto"/>
        </w:rPr>
      </w:pPr>
      <w:r>
        <w:rPr>
          <w:rFonts w:ascii="Arial" w:hAnsi="Arial" w:cs="Arial"/>
          <w:color w:val="auto"/>
        </w:rPr>
        <w:t xml:space="preserve">а) изменить список выбранных ДОО (в рамках муниципального образования Нижегородской области, в котором Заявитель (представитель Заявителя) получает Услугу);</w:t>
      </w:r>
    </w:p>
    <w:p>
      <w:pPr>
        <w:pStyle w:val="aa"/>
        <w:ind w:firstLine="709"/>
        <w:jc w:val="both"/>
        <w:rPr>
          <w:rFonts w:ascii="Arial" w:hAnsi="Arial" w:cs="Arial"/>
          <w:color w:val="auto"/>
        </w:rPr>
      </w:pPr>
      <w:r>
        <w:rPr>
          <w:rFonts w:ascii="Arial" w:hAnsi="Arial" w:cs="Arial"/>
          <w:color w:val="auto"/>
        </w:rPr>
        <w:t xml:space="preserve">б) изменить режим пребывания ребенка в группе;</w:t>
      </w:r>
    </w:p>
    <w:p>
      <w:pPr>
        <w:pStyle w:val="aa"/>
        <w:ind w:firstLine="709"/>
        <w:jc w:val="both"/>
        <w:rPr>
          <w:rFonts w:ascii="Arial" w:hAnsi="Arial" w:cs="Arial"/>
          <w:color w:val="auto"/>
        </w:rPr>
      </w:pPr>
      <w:r>
        <w:rPr>
          <w:rFonts w:ascii="Arial" w:hAnsi="Arial" w:cs="Arial"/>
          <w:color w:val="auto"/>
        </w:rPr>
        <w:t xml:space="preserve">в) изменить дату зачисления ребенка в ДОО (не ранее текущей даты);</w:t>
      </w:r>
    </w:p>
    <w:p>
      <w:pPr>
        <w:pStyle w:val="aa"/>
        <w:ind w:firstLine="709"/>
        <w:jc w:val="both"/>
        <w:rPr>
          <w:rFonts w:ascii="Arial" w:hAnsi="Arial" w:cs="Arial"/>
          <w:color w:val="auto"/>
        </w:rPr>
      </w:pPr>
      <w:r>
        <w:rPr>
          <w:rFonts w:ascii="Arial" w:hAnsi="Arial" w:cs="Arial"/>
          <w:color w:val="auto"/>
        </w:rPr>
        <w:t xml:space="preserve">г) изменить адрес регистрации/проживания (внутри одного</w:t>
      </w:r>
      <w:r>
        <w:rPr>
          <w:rFonts w:ascii="Arial" w:hAnsi="Arial" w:cs="Arial"/>
          <w:color w:val="auto"/>
        </w:rPr>
        <w:t xml:space="preserve"> </w:t>
      </w:r>
      <w:r>
        <w:rPr>
          <w:rFonts w:ascii="Arial" w:hAnsi="Arial" w:cs="Arial"/>
          <w:color w:val="auto"/>
        </w:rPr>
        <w:t xml:space="preserve">муниципального образования Нижегородской области);</w:t>
      </w:r>
    </w:p>
    <w:p>
      <w:pPr>
        <w:pStyle w:val="aa"/>
        <w:ind w:firstLine="709"/>
        <w:jc w:val="both"/>
        <w:rPr>
          <w:rFonts w:ascii="Arial" w:hAnsi="Arial" w:cs="Arial"/>
          <w:color w:val="auto"/>
        </w:rPr>
      </w:pPr>
      <w:r>
        <w:rPr>
          <w:rFonts w:ascii="Arial" w:hAnsi="Arial" w:cs="Arial"/>
          <w:color w:val="auto"/>
        </w:rPr>
        <w:t xml:space="preserve">д) изменить контактные данные;</w:t>
      </w:r>
    </w:p>
    <w:p>
      <w:pPr>
        <w:pStyle w:val="aa"/>
        <w:ind w:firstLine="709"/>
        <w:jc w:val="both"/>
        <w:rPr>
          <w:rFonts w:ascii="Arial" w:hAnsi="Arial" w:cs="Arial"/>
          <w:color w:val="auto"/>
        </w:rPr>
      </w:pPr>
      <w:r>
        <w:rPr>
          <w:rFonts w:ascii="Arial" w:hAnsi="Arial" w:cs="Arial"/>
          <w:color w:val="auto"/>
        </w:rPr>
        <w:t xml:space="preserve">ж) изменить или добавить льготную категорию.</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При изме</w:t>
      </w:r>
      <w:r>
        <w:rPr>
          <w:rFonts w:ascii="Arial" w:hAnsi="Arial" w:cs="Arial"/>
        </w:rPr>
        <w:t xml:space="preserve">нении фамилии, имени, отчества З</w:t>
      </w:r>
      <w:r>
        <w:rPr>
          <w:rFonts w:ascii="Arial" w:hAnsi="Arial" w:cs="Arial"/>
        </w:rPr>
        <w:t xml:space="preserve">аявителя </w:t>
      </w:r>
      <w:r>
        <w:rPr>
          <w:rFonts w:ascii="Arial" w:hAnsi="Arial" w:cs="Arial"/>
        </w:rPr>
        <w:t xml:space="preserve">(представителя Заявителя) </w:t>
      </w:r>
      <w:r>
        <w:rPr>
          <w:rFonts w:ascii="Arial" w:hAnsi="Arial" w:cs="Arial"/>
        </w:rPr>
        <w:t xml:space="preserve">и</w:t>
      </w:r>
      <w:r>
        <w:rPr>
          <w:rFonts w:ascii="Arial" w:hAnsi="Arial" w:cs="Arial"/>
        </w:rPr>
        <w:t xml:space="preserve"> (или)</w:t>
      </w:r>
      <w:r>
        <w:rPr>
          <w:rFonts w:ascii="Arial" w:hAnsi="Arial" w:cs="Arial"/>
        </w:rPr>
        <w:t xml:space="preserve"> ребенка, даты рождения ребенка, реквизитов удостоверения личности </w:t>
      </w:r>
      <w:r>
        <w:rPr>
          <w:rFonts w:ascii="Arial" w:hAnsi="Arial" w:cs="Arial"/>
        </w:rPr>
        <w:t xml:space="preserve">З</w:t>
      </w:r>
      <w:r>
        <w:rPr>
          <w:rFonts w:ascii="Arial" w:hAnsi="Arial" w:cs="Arial"/>
        </w:rPr>
        <w:t xml:space="preserve">аявителя </w:t>
      </w:r>
      <w:r>
        <w:rPr>
          <w:rFonts w:ascii="Arial" w:hAnsi="Arial" w:cs="Arial"/>
        </w:rPr>
        <w:t xml:space="preserve">(представителя Заявителя) </w:t>
      </w:r>
      <w:r>
        <w:rPr>
          <w:rFonts w:ascii="Arial" w:hAnsi="Arial" w:cs="Arial"/>
        </w:rPr>
        <w:t xml:space="preserve">и</w:t>
      </w:r>
      <w:r>
        <w:rPr>
          <w:rFonts w:ascii="Arial" w:hAnsi="Arial" w:cs="Arial"/>
        </w:rPr>
        <w:t xml:space="preserve"> (или)</w:t>
      </w:r>
      <w:r>
        <w:rPr>
          <w:rFonts w:ascii="Arial" w:hAnsi="Arial" w:cs="Arial"/>
        </w:rPr>
        <w:t xml:space="preserve"> ребенка изменения в заявление не вносятся.</w:t>
      </w:r>
      <w:r>
        <w:rPr>
          <w:rFonts w:ascii="Arial" w:hAnsi="Arial" w:cs="Arial"/>
        </w:rPr>
        <w:t xml:space="preserve"> Родитель (законный представитель) ребенка подтверждает изменения </w:t>
      </w:r>
      <w:r>
        <w:rPr>
          <w:rFonts w:ascii="Arial" w:hAnsi="Arial" w:cs="Arial"/>
        </w:rPr>
        <w:t xml:space="preserve">соответствующими документами при предъявлении </w:t>
      </w:r>
      <w:r>
        <w:rPr>
          <w:rFonts w:ascii="Arial" w:hAnsi="Arial" w:cs="Arial"/>
        </w:rPr>
        <w:t xml:space="preserve">Направления</w:t>
      </w:r>
      <w:r>
        <w:rPr>
          <w:rFonts w:ascii="Arial" w:hAnsi="Arial" w:cs="Arial"/>
        </w:rPr>
        <w:t xml:space="preserve"> (Приложение №6</w:t>
      </w:r>
      <w:r>
        <w:rPr>
          <w:rFonts w:ascii="Arial" w:hAnsi="Arial" w:cs="Arial"/>
        </w:rPr>
        <w:t xml:space="preserve">) в </w:t>
      </w:r>
      <w:r>
        <w:rPr>
          <w:rFonts w:ascii="Arial" w:hAnsi="Arial" w:cs="Arial"/>
        </w:rPr>
        <w:t xml:space="preserve">ДОО.</w:t>
      </w:r>
    </w:p>
    <w:p>
      <w:pPr>
        <w:pStyle w:val="formattext"/>
        <w:shd w:val="clear" w:color="auto" w:fill="ffffff"/>
        <w:spacing w:before="0" w:beforeAutospacing="0" w:after="0" w:afterAutospacing="0"/>
        <w:ind w:firstLine="709"/>
        <w:rPr>
          <w:rFonts w:ascii="Arial" w:hAnsi="Arial" w:cs="Arial"/>
        </w:rPr>
      </w:pPr>
      <w:r>
        <w:rPr>
          <w:rFonts w:ascii="Arial" w:hAnsi="Arial" w:cs="Arial"/>
        </w:rPr>
        <w:t xml:space="preserve">В</w:t>
      </w:r>
      <w:r>
        <w:rPr>
          <w:rFonts w:ascii="Arial" w:hAnsi="Arial" w:cs="Arial"/>
        </w:rPr>
        <w:t xml:space="preserve"> период комплектования </w:t>
      </w:r>
      <w:r>
        <w:rPr>
          <w:rFonts w:ascii="Arial" w:hAnsi="Arial" w:cs="Arial"/>
        </w:rPr>
        <w:t xml:space="preserve">ДОО, установленным организационно-распорядительным актом Администрации, </w:t>
      </w:r>
      <w:r>
        <w:rPr>
          <w:rFonts w:ascii="Arial" w:hAnsi="Arial" w:cs="Arial"/>
        </w:rPr>
        <w:t xml:space="preserve">внесение изменений в З</w:t>
      </w:r>
      <w:r>
        <w:rPr>
          <w:rFonts w:ascii="Arial" w:hAnsi="Arial" w:cs="Arial"/>
        </w:rPr>
        <w:t xml:space="preserve">аявление </w:t>
      </w:r>
      <w:r>
        <w:rPr>
          <w:rFonts w:ascii="Arial" w:hAnsi="Arial" w:cs="Arial"/>
        </w:rPr>
        <w:t xml:space="preserve">для направления в ДОО </w:t>
      </w:r>
      <w:r>
        <w:rPr>
          <w:rFonts w:ascii="Arial" w:hAnsi="Arial" w:cs="Arial"/>
        </w:rPr>
        <w:t xml:space="preserve">по вопросам, указанным в</w:t>
      </w:r>
      <w:r>
        <w:rPr>
          <w:rFonts w:ascii="Arial" w:hAnsi="Arial" w:cs="Arial"/>
        </w:rPr>
        <w:t xml:space="preserve"> абз.3</w:t>
      </w:r>
      <w:r>
        <w:rPr>
          <w:rFonts w:ascii="Arial" w:hAnsi="Arial" w:cs="Arial"/>
        </w:rPr>
        <w:t xml:space="preserve"> пункт</w:t>
      </w:r>
      <w:r>
        <w:rPr>
          <w:rFonts w:ascii="Arial" w:hAnsi="Arial" w:cs="Arial"/>
        </w:rPr>
        <w:t xml:space="preserve">а</w:t>
      </w:r>
      <w:r>
        <w:rPr>
          <w:rFonts w:ascii="Arial" w:hAnsi="Arial" w:cs="Arial"/>
        </w:rPr>
        <w:t xml:space="preserve"> </w:t>
      </w:r>
      <w:r>
        <w:rPr>
          <w:rFonts w:ascii="Arial" w:hAnsi="Arial" w:cs="Arial"/>
        </w:rPr>
        <w:t xml:space="preserve">3.2.4.</w:t>
      </w:r>
      <w:r>
        <w:rPr>
          <w:rFonts w:ascii="Arial" w:hAnsi="Arial" w:cs="Arial"/>
        </w:rPr>
        <w:t xml:space="preserve"> </w:t>
      </w:r>
      <w:r>
        <w:rPr>
          <w:rFonts w:ascii="Arial" w:hAnsi="Arial" w:cs="Arial"/>
        </w:rPr>
        <w:t xml:space="preserve">настоящего </w:t>
      </w:r>
      <w:r>
        <w:rPr>
          <w:rFonts w:ascii="Arial" w:hAnsi="Arial" w:cs="Arial"/>
        </w:rPr>
        <w:t xml:space="preserve">Административно</w:t>
      </w:r>
      <w:r>
        <w:rPr>
          <w:rFonts w:ascii="Arial" w:hAnsi="Arial" w:cs="Arial"/>
        </w:rPr>
        <w:t xml:space="preserve">го регламента, не производится.</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В случае подтверждения возможности изменения данных в РГИС «УСО НО» формируется статус информирования «Изменения заявления» с указанием перечня изменений, а затем статус «Заявление рассмотрено», в иных случаях формируется статус информирования «Отказано в изменении заявления».</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В случае прекращения деятельности </w:t>
      </w:r>
      <w:r>
        <w:rPr>
          <w:rFonts w:ascii="Arial" w:hAnsi="Arial" w:cs="Arial"/>
          <w:sz w:val="24"/>
        </w:rPr>
        <w:t xml:space="preserve">ДОО</w:t>
      </w:r>
      <w:r>
        <w:rPr>
          <w:rFonts w:ascii="Arial" w:hAnsi="Arial" w:cs="Arial"/>
          <w:sz w:val="24"/>
        </w:rPr>
        <w:t xml:space="preserve"> внесение изменений в З</w:t>
      </w:r>
      <w:r>
        <w:rPr>
          <w:rFonts w:ascii="Arial" w:hAnsi="Arial" w:cs="Arial"/>
          <w:sz w:val="24"/>
        </w:rPr>
        <w:t xml:space="preserve">аявление </w:t>
      </w:r>
      <w:r>
        <w:rPr>
          <w:rFonts w:ascii="Arial" w:hAnsi="Arial" w:cs="Arial"/>
          <w:sz w:val="24"/>
        </w:rPr>
        <w:t xml:space="preserve">для направления</w:t>
      </w:r>
      <w:r>
        <w:rPr>
          <w:rFonts w:ascii="Arial" w:hAnsi="Arial" w:cs="Arial"/>
          <w:sz w:val="24"/>
        </w:rPr>
        <w:t xml:space="preserve"> в ДОО</w:t>
      </w:r>
      <w:r>
        <w:rPr>
          <w:rFonts w:ascii="Arial" w:hAnsi="Arial" w:cs="Arial"/>
          <w:sz w:val="24"/>
        </w:rPr>
        <w:t xml:space="preserve"> </w:t>
      </w:r>
      <w:r>
        <w:rPr>
          <w:rFonts w:ascii="Arial" w:hAnsi="Arial" w:cs="Arial"/>
          <w:sz w:val="24"/>
        </w:rPr>
        <w:t xml:space="preserve">инициируется </w:t>
      </w:r>
      <w:r>
        <w:rPr>
          <w:rFonts w:ascii="Arial" w:hAnsi="Arial" w:cs="Arial"/>
          <w:sz w:val="24"/>
        </w:rPr>
        <w:t xml:space="preserve">УОиМП</w:t>
      </w:r>
      <w:r>
        <w:rPr>
          <w:rFonts w:ascii="Arial" w:hAnsi="Arial" w:cs="Arial"/>
          <w:sz w:val="24"/>
        </w:rPr>
        <w:t xml:space="preserve">м</w:t>
      </w:r>
      <w:r>
        <w:rPr>
          <w:rFonts w:ascii="Arial" w:hAnsi="Arial" w:cs="Arial"/>
          <w:sz w:val="24"/>
        </w:rPr>
        <w:t xml:space="preserve"> посредством </w:t>
      </w:r>
      <w:r>
        <w:rPr>
          <w:rFonts w:ascii="Arial" w:hAnsi="Arial" w:cs="Arial"/>
          <w:sz w:val="24"/>
        </w:rPr>
        <w:t xml:space="preserve">направления</w:t>
      </w:r>
      <w:r>
        <w:rPr>
          <w:rFonts w:ascii="Arial" w:hAnsi="Arial" w:cs="Arial"/>
          <w:sz w:val="24"/>
        </w:rPr>
        <w:t xml:space="preserve"> уведомлений</w:t>
      </w:r>
      <w:r>
        <w:rPr>
          <w:rFonts w:ascii="Arial" w:hAnsi="Arial" w:cs="Arial"/>
          <w:sz w:val="24"/>
        </w:rPr>
        <w:t xml:space="preserve"> </w:t>
      </w:r>
      <w:r>
        <w:rPr>
          <w:rFonts w:ascii="Arial" w:hAnsi="Arial" w:cs="Arial"/>
          <w:sz w:val="24"/>
        </w:rPr>
        <w:t xml:space="preserve">(Приложение </w:t>
      </w:r>
      <w:r>
        <w:rPr>
          <w:rFonts w:ascii="Arial" w:hAnsi="Arial" w:cs="Arial"/>
          <w:sz w:val="24"/>
        </w:rPr>
        <w:t xml:space="preserve">8</w:t>
      </w:r>
      <w:r>
        <w:rPr>
          <w:rFonts w:ascii="Arial" w:hAnsi="Arial" w:cs="Arial"/>
          <w:sz w:val="24"/>
        </w:rPr>
        <w:t xml:space="preserve">) </w:t>
      </w:r>
      <w:r>
        <w:rPr>
          <w:rFonts w:ascii="Arial" w:hAnsi="Arial" w:cs="Arial"/>
          <w:sz w:val="24"/>
        </w:rPr>
        <w:t xml:space="preserve">З</w:t>
      </w:r>
      <w:r>
        <w:rPr>
          <w:rFonts w:ascii="Arial" w:hAnsi="Arial" w:cs="Arial"/>
          <w:sz w:val="24"/>
        </w:rPr>
        <w:t xml:space="preserve">аявителям</w:t>
      </w:r>
      <w:r>
        <w:rPr>
          <w:rFonts w:ascii="Arial" w:hAnsi="Arial" w:cs="Arial"/>
          <w:sz w:val="24"/>
        </w:rPr>
        <w:t xml:space="preserve"> (представителям Заявителей)</w:t>
      </w:r>
      <w:r>
        <w:rPr>
          <w:rFonts w:ascii="Arial" w:hAnsi="Arial" w:cs="Arial"/>
          <w:sz w:val="24"/>
        </w:rPr>
        <w:t xml:space="preserve">, с предложением изменить ранее выбранную </w:t>
      </w:r>
      <w:r>
        <w:rPr>
          <w:rFonts w:ascii="Arial" w:hAnsi="Arial" w:cs="Arial"/>
          <w:sz w:val="24"/>
        </w:rPr>
        <w:t xml:space="preserve">ДОО</w:t>
      </w:r>
      <w:r>
        <w:rPr>
          <w:rFonts w:ascii="Arial" w:hAnsi="Arial" w:cs="Arial"/>
          <w:sz w:val="24"/>
        </w:rPr>
        <w:t xml:space="preserve"> по причине прекр</w:t>
      </w:r>
      <w:r>
        <w:rPr>
          <w:rFonts w:ascii="Arial" w:hAnsi="Arial" w:cs="Arial"/>
          <w:sz w:val="24"/>
        </w:rPr>
        <w:t xml:space="preserve">ащения ее деятельности.</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При внесении изменений в З</w:t>
      </w:r>
      <w:r>
        <w:rPr>
          <w:rFonts w:ascii="Arial" w:hAnsi="Arial" w:cs="Arial"/>
          <w:sz w:val="24"/>
        </w:rPr>
        <w:t xml:space="preserve">аявление </w:t>
      </w:r>
      <w:r>
        <w:rPr>
          <w:rFonts w:ascii="Arial" w:hAnsi="Arial" w:cs="Arial"/>
          <w:sz w:val="24"/>
        </w:rPr>
        <w:t xml:space="preserve">для направления</w:t>
      </w:r>
      <w:r>
        <w:rPr>
          <w:rFonts w:ascii="Arial" w:hAnsi="Arial" w:cs="Arial"/>
          <w:sz w:val="24"/>
        </w:rPr>
        <w:t xml:space="preserve"> в ДОО</w:t>
      </w:r>
      <w:r>
        <w:rPr>
          <w:rFonts w:ascii="Arial" w:hAnsi="Arial" w:cs="Arial"/>
          <w:sz w:val="24"/>
        </w:rPr>
        <w:t xml:space="preserve"> в </w:t>
      </w:r>
      <w:r>
        <w:rPr>
          <w:rFonts w:ascii="Arial" w:hAnsi="Arial" w:cs="Arial"/>
          <w:sz w:val="24"/>
        </w:rPr>
        <w:t xml:space="preserve">УОиМП</w:t>
      </w:r>
      <w:r>
        <w:rPr>
          <w:rFonts w:ascii="Arial" w:hAnsi="Arial" w:cs="Arial"/>
          <w:sz w:val="24"/>
        </w:rPr>
        <w:t xml:space="preserve"> – специалист </w:t>
      </w:r>
      <w:r>
        <w:rPr>
          <w:rFonts w:ascii="Arial" w:hAnsi="Arial" w:cs="Arial"/>
          <w:sz w:val="24"/>
        </w:rPr>
        <w:t xml:space="preserve">УОиМП</w:t>
      </w:r>
      <w:r>
        <w:rPr>
          <w:rFonts w:ascii="Arial" w:hAnsi="Arial" w:cs="Arial"/>
          <w:sz w:val="24"/>
        </w:rPr>
        <w:t xml:space="preserve">.</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Результатом административно</w:t>
      </w:r>
      <w:r>
        <w:rPr>
          <w:rFonts w:ascii="Arial" w:hAnsi="Arial" w:cs="Arial"/>
          <w:sz w:val="24"/>
        </w:rPr>
        <w:t xml:space="preserve">го</w:t>
      </w:r>
      <w:r>
        <w:rPr>
          <w:rFonts w:ascii="Arial" w:hAnsi="Arial" w:cs="Arial"/>
          <w:sz w:val="24"/>
        </w:rPr>
        <w:t xml:space="preserve"> </w:t>
      </w:r>
      <w:r>
        <w:rPr>
          <w:rFonts w:ascii="Arial" w:hAnsi="Arial" w:cs="Arial"/>
          <w:sz w:val="24"/>
        </w:rPr>
        <w:t xml:space="preserve">действия</w:t>
      </w:r>
      <w:r>
        <w:rPr>
          <w:rFonts w:ascii="Arial" w:hAnsi="Arial" w:cs="Arial"/>
          <w:sz w:val="24"/>
        </w:rPr>
        <w:t xml:space="preserve"> является:</w:t>
      </w:r>
    </w:p>
    <w:p>
      <w:pPr>
        <w:pStyle w:val="formattext"/>
        <w:spacing w:before="0" w:beforeAutospacing="0" w:after="0" w:afterAutospacing="0"/>
        <w:ind w:firstLine="709"/>
        <w:rPr>
          <w:rFonts w:ascii="Arial" w:hAnsi="Arial" w:cs="Arial"/>
        </w:rPr>
      </w:pPr>
      <w:r>
        <w:rPr>
          <w:rFonts w:ascii="Arial" w:hAnsi="Arial" w:cs="Arial"/>
        </w:rPr>
        <w:t xml:space="preserve">внесение изменений в З</w:t>
      </w:r>
      <w:r>
        <w:rPr>
          <w:rFonts w:ascii="Arial" w:hAnsi="Arial" w:cs="Arial"/>
        </w:rPr>
        <w:t xml:space="preserve">аявление </w:t>
      </w:r>
      <w:r>
        <w:rPr>
          <w:rFonts w:ascii="Arial" w:hAnsi="Arial" w:cs="Arial"/>
        </w:rPr>
        <w:t xml:space="preserve">для направления </w:t>
      </w:r>
      <w:r>
        <w:rPr>
          <w:rFonts w:ascii="Arial" w:hAnsi="Arial" w:cs="Arial"/>
        </w:rPr>
        <w:t xml:space="preserve">в ДОО </w:t>
      </w:r>
      <w:r>
        <w:rPr>
          <w:rFonts w:ascii="Arial" w:hAnsi="Arial" w:cs="Arial"/>
        </w:rPr>
        <w:t xml:space="preserve">в </w:t>
      </w:r>
      <w:r>
        <w:rPr>
          <w:rFonts w:ascii="Arial" w:hAnsi="Arial" w:cs="Arial"/>
        </w:rPr>
        <w:t xml:space="preserve">РГИС «УСО НО»</w:t>
      </w:r>
      <w:r>
        <w:rPr>
          <w:rFonts w:ascii="Arial" w:hAnsi="Arial" w:cs="Arial"/>
        </w:rPr>
        <w:t xml:space="preserve">;</w:t>
      </w:r>
    </w:p>
    <w:p>
      <w:pPr>
        <w:pStyle w:val="formattext"/>
        <w:spacing w:before="0" w:beforeAutospacing="0" w:after="0" w:afterAutospacing="0"/>
        <w:ind w:firstLine="709"/>
        <w:rPr>
          <w:rFonts w:ascii="Arial" w:hAnsi="Arial" w:cs="Arial"/>
        </w:rPr>
      </w:pPr>
      <w:r>
        <w:rPr>
          <w:rFonts w:ascii="Arial" w:hAnsi="Arial" w:cs="Arial"/>
        </w:rPr>
        <w:t xml:space="preserve">направление</w:t>
      </w:r>
      <w:r>
        <w:rPr>
          <w:rFonts w:ascii="Arial" w:hAnsi="Arial" w:cs="Arial"/>
        </w:rPr>
        <w:t xml:space="preserve"> З</w:t>
      </w:r>
      <w:r>
        <w:rPr>
          <w:rFonts w:ascii="Arial" w:hAnsi="Arial" w:cs="Arial"/>
        </w:rPr>
        <w:t xml:space="preserve">аявителю </w:t>
      </w:r>
      <w:r>
        <w:rPr>
          <w:rFonts w:ascii="Arial" w:hAnsi="Arial" w:cs="Arial"/>
        </w:rPr>
        <w:t xml:space="preserve">(представителю Заявителя) </w:t>
      </w:r>
      <w:r>
        <w:rPr>
          <w:rFonts w:ascii="Arial" w:hAnsi="Arial" w:cs="Arial"/>
        </w:rPr>
        <w:t xml:space="preserve">на электронную почту и в Личный кабинет на РПГУ, ЕПГУ уведомления №8 (Приложение 9) со статусом информирования «Изменение заявления»</w:t>
      </w:r>
      <w:r>
        <w:rPr>
          <w:rFonts w:ascii="Arial" w:hAnsi="Arial" w:cs="Arial"/>
        </w:rPr>
        <w:t xml:space="preserve">; </w:t>
      </w:r>
    </w:p>
    <w:p>
      <w:pPr>
        <w:pStyle w:val="formattext"/>
        <w:spacing w:before="0" w:beforeAutospacing="0" w:after="0" w:afterAutospacing="0"/>
        <w:ind w:firstLine="709"/>
        <w:rPr>
          <w:rFonts w:ascii="Arial" w:hAnsi="Arial" w:cs="Arial"/>
        </w:rPr>
      </w:pPr>
      <w:r>
        <w:rPr>
          <w:rFonts w:ascii="Arial" w:hAnsi="Arial" w:cs="Arial"/>
        </w:rPr>
        <w:t xml:space="preserve">направление</w:t>
      </w:r>
      <w:r>
        <w:rPr>
          <w:rFonts w:ascii="Arial" w:hAnsi="Arial" w:cs="Arial"/>
        </w:rPr>
        <w:t xml:space="preserve"> </w:t>
      </w:r>
      <w:r>
        <w:rPr>
          <w:rFonts w:ascii="Arial" w:hAnsi="Arial" w:cs="Arial"/>
        </w:rPr>
        <w:t xml:space="preserve">Заявителю (представителю Заявителя)</w:t>
      </w:r>
      <w:r>
        <w:rPr>
          <w:rFonts w:ascii="Arial" w:hAnsi="Arial" w:cs="Arial"/>
        </w:rPr>
        <w:t xml:space="preserve"> </w:t>
      </w:r>
      <w:r>
        <w:rPr>
          <w:rFonts w:ascii="Arial" w:hAnsi="Arial" w:cs="Arial"/>
        </w:rPr>
        <w:t xml:space="preserve">на электронную почту и в Личный кабинет на РПГУ, ЕПГУ уведомления №13 (Приложение 9) со статусом информирования «Отказано в изменении заявления»</w:t>
      </w:r>
      <w:r>
        <w:rPr>
          <w:rFonts w:ascii="Arial" w:hAnsi="Arial" w:cs="Arial"/>
        </w:rPr>
        <w:t xml:space="preserve">.</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Способ фиксации результата административно</w:t>
      </w:r>
      <w:r>
        <w:rPr>
          <w:rFonts w:ascii="Arial" w:hAnsi="Arial" w:cs="Arial"/>
          <w:sz w:val="24"/>
        </w:rPr>
        <w:t xml:space="preserve">го</w:t>
      </w:r>
      <w:r>
        <w:rPr>
          <w:rFonts w:ascii="Arial" w:hAnsi="Arial" w:cs="Arial"/>
          <w:sz w:val="24"/>
        </w:rPr>
        <w:t xml:space="preserve"> </w:t>
      </w:r>
      <w:r>
        <w:rPr>
          <w:rFonts w:ascii="Arial" w:hAnsi="Arial" w:cs="Arial"/>
          <w:sz w:val="24"/>
        </w:rPr>
        <w:t xml:space="preserve">действия</w:t>
      </w:r>
      <w:r>
        <w:rPr>
          <w:rFonts w:ascii="Arial" w:hAnsi="Arial" w:cs="Arial"/>
          <w:sz w:val="24"/>
        </w:rPr>
        <w:t xml:space="preserve">: внесение изменений в </w:t>
      </w:r>
      <w:r>
        <w:rPr>
          <w:rFonts w:ascii="Arial" w:hAnsi="Arial" w:cs="Arial"/>
          <w:sz w:val="24"/>
        </w:rPr>
        <w:t xml:space="preserve">Заявление для направления в ДОО</w:t>
      </w:r>
      <w:r>
        <w:rPr>
          <w:rFonts w:ascii="Arial" w:hAnsi="Arial" w:cs="Arial"/>
          <w:sz w:val="24"/>
        </w:rPr>
        <w:t xml:space="preserve"> </w:t>
      </w:r>
      <w:r>
        <w:rPr>
          <w:rFonts w:ascii="Arial" w:hAnsi="Arial" w:cs="Arial"/>
          <w:sz w:val="24"/>
        </w:rPr>
        <w:t xml:space="preserve">с сохранением даты</w:t>
      </w:r>
      <w:r>
        <w:rPr>
          <w:rFonts w:ascii="Arial" w:hAnsi="Arial" w:cs="Arial"/>
          <w:sz w:val="24"/>
        </w:rPr>
        <w:t xml:space="preserve"> регистрации З</w:t>
      </w:r>
      <w:r>
        <w:rPr>
          <w:rFonts w:ascii="Arial" w:hAnsi="Arial" w:cs="Arial"/>
          <w:sz w:val="24"/>
        </w:rPr>
        <w:t xml:space="preserve">аявления.</w:t>
      </w:r>
    </w:p>
    <w:p>
      <w:pPr>
        <w:pBdr>
          <w:top w:val="none"/>
          <w:left w:val="none"/>
          <w:bottom w:val="none"/>
          <w:right w:val="none"/>
          <w:between w:val="none"/>
        </w:pBdr>
        <w:tabs>
          <w:tab w:val="left" w:pos="567"/>
          <w:tab w:val="left" w:pos="993"/>
          <w:tab w:val="left" w:pos="1134"/>
        </w:tabs>
        <w:ind w:firstLine="709"/>
        <w:rPr>
          <w:rFonts w:ascii="Arial" w:hAnsi="Arial" w:cs="Arial"/>
          <w:sz w:val="24"/>
        </w:rPr>
      </w:pPr>
      <w:r>
        <w:rPr>
          <w:rFonts w:ascii="Arial" w:hAnsi="Arial" w:cs="Arial"/>
          <w:sz w:val="24"/>
        </w:rPr>
        <w:t xml:space="preserve">Критерием принятия решения административной процедуры по постановке ребенка на учет является соответствие данных, указанных Заявителем (представителем Заявителя) перечню сведений необходимых для составления Заявления для направления в ДОО (Приложение №4) и предоставление комплекта документов, указанных в пункте </w:t>
      </w:r>
      <w:r>
        <w:rPr>
          <w:rFonts w:ascii="Arial" w:hAnsi="Arial" w:cs="Arial"/>
          <w:sz w:val="24"/>
        </w:rPr>
        <w:t xml:space="preserve">2.8.</w:t>
      </w:r>
      <w:r>
        <w:rPr>
          <w:rFonts w:ascii="Arial" w:hAnsi="Arial" w:cs="Arial"/>
          <w:sz w:val="24"/>
        </w:rPr>
        <w:t xml:space="preserve"> настоящего Административного регламента.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Ответственным за исполнение административной процедуры по постановке ребенка на учет является специалист </w:t>
      </w:r>
      <w:r>
        <w:rPr>
          <w:rFonts w:ascii="Arial" w:hAnsi="Arial" w:cs="Arial"/>
          <w:sz w:val="24"/>
        </w:rPr>
        <w:t xml:space="preserve">УОиМП</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Максимальный срок выполнения административной процедуры </w:t>
      </w:r>
      <w:r>
        <w:rPr>
          <w:rFonts w:ascii="Arial" w:hAnsi="Arial" w:cs="Arial"/>
          <w:sz w:val="24"/>
        </w:rPr>
        <w:t xml:space="preserve">по постановке ребенка на учет </w:t>
      </w:r>
      <w:r>
        <w:rPr>
          <w:rFonts w:ascii="Arial" w:hAnsi="Arial" w:cs="Arial"/>
          <w:sz w:val="24"/>
        </w:rPr>
        <w:t xml:space="preserve">- семь рабочих дней.</w:t>
      </w:r>
    </w:p>
    <w:p>
      <w:pPr>
        <w:pStyle w:val="2"/>
        <w:numPr>
          <w:numId w:val="26"/>
          <w:ilvl w:val="1"/>
        </w:numPr>
        <w:ind w:left="0" w:firstLine="709"/>
        <w:rPr>
          <w:rFonts w:ascii="Arial" w:hAnsi="Arial" w:cs="Arial"/>
          <w:sz w:val="24"/>
        </w:rPr>
      </w:pPr>
      <w:bookmarkStart w:id="35" w:name="_Toc94251662"/>
      <w:r>
        <w:rPr>
          <w:rFonts w:ascii="Arial" w:hAnsi="Arial" w:cs="Arial"/>
          <w:sz w:val="24"/>
        </w:rPr>
        <w:t xml:space="preserve">Комплектование </w:t>
      </w:r>
      <w:r>
        <w:rPr>
          <w:rFonts w:ascii="Arial" w:hAnsi="Arial" w:cs="Arial"/>
          <w:sz w:val="24"/>
        </w:rPr>
        <w:t xml:space="preserve">ДОО</w:t>
      </w:r>
      <w:r>
        <w:rPr>
          <w:rFonts w:ascii="Arial" w:hAnsi="Arial" w:cs="Arial"/>
          <w:sz w:val="24"/>
        </w:rPr>
        <w:t xml:space="preserve"> на </w:t>
      </w:r>
      <w:r>
        <w:rPr>
          <w:rFonts w:ascii="Arial" w:hAnsi="Arial" w:cs="Arial"/>
          <w:sz w:val="24"/>
        </w:rPr>
        <w:t xml:space="preserve">следующий учебный</w:t>
      </w:r>
      <w:r>
        <w:rPr>
          <w:rFonts w:ascii="Arial" w:hAnsi="Arial" w:cs="Arial"/>
          <w:sz w:val="24"/>
        </w:rPr>
        <w:t xml:space="preserve"> год.</w:t>
      </w:r>
      <w:bookmarkEnd w:id="35"/>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Юридическим фактом для начала административной процедуры по комплектованию </w:t>
      </w:r>
      <w:r>
        <w:rPr>
          <w:rFonts w:ascii="Arial" w:hAnsi="Arial" w:cs="Arial"/>
          <w:sz w:val="24"/>
        </w:rPr>
        <w:t xml:space="preserve">ДОО</w:t>
      </w:r>
      <w:r>
        <w:rPr>
          <w:rFonts w:ascii="Arial" w:hAnsi="Arial" w:cs="Arial"/>
          <w:sz w:val="24"/>
        </w:rPr>
        <w:t xml:space="preserve"> на </w:t>
      </w:r>
      <w:r>
        <w:rPr>
          <w:rFonts w:ascii="Arial" w:hAnsi="Arial" w:cs="Arial"/>
          <w:sz w:val="24"/>
        </w:rPr>
        <w:t xml:space="preserve">следующий учебный</w:t>
      </w:r>
      <w:r>
        <w:rPr>
          <w:rFonts w:ascii="Arial" w:hAnsi="Arial" w:cs="Arial"/>
          <w:sz w:val="24"/>
        </w:rPr>
        <w:t xml:space="preserve"> год является начало периода комплектования </w:t>
      </w:r>
      <w:r>
        <w:rPr>
          <w:rFonts w:ascii="Arial" w:hAnsi="Arial" w:cs="Arial"/>
          <w:sz w:val="24"/>
        </w:rPr>
        <w:t xml:space="preserve">–</w:t>
      </w:r>
      <w:r>
        <w:rPr>
          <w:rFonts w:ascii="Arial" w:hAnsi="Arial" w:cs="Arial"/>
          <w:sz w:val="24"/>
        </w:rPr>
        <w:t xml:space="preserve"> </w:t>
      </w:r>
      <w:r>
        <w:rPr>
          <w:rFonts w:ascii="Arial" w:hAnsi="Arial" w:cs="Arial"/>
          <w:sz w:val="24"/>
        </w:rPr>
        <w:t xml:space="preserve">15 июня</w:t>
      </w:r>
      <w:r>
        <w:rPr>
          <w:rFonts w:ascii="Arial" w:hAnsi="Arial" w:cs="Arial"/>
          <w:sz w:val="24"/>
        </w:rPr>
        <w:t xml:space="preserve"> </w:t>
      </w:r>
      <w:r>
        <w:rPr>
          <w:rFonts w:ascii="Arial" w:hAnsi="Arial" w:cs="Arial"/>
          <w:sz w:val="24"/>
        </w:rPr>
        <w:t xml:space="preserve">текущего года</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Комплектование </w:t>
      </w:r>
      <w:r>
        <w:rPr>
          <w:rFonts w:ascii="Arial" w:hAnsi="Arial" w:cs="Arial"/>
          <w:sz w:val="24"/>
        </w:rPr>
        <w:t xml:space="preserve">ДОО</w:t>
      </w:r>
      <w:r>
        <w:rPr>
          <w:rFonts w:ascii="Arial" w:hAnsi="Arial" w:cs="Arial"/>
          <w:sz w:val="24"/>
        </w:rPr>
        <w:t xml:space="preserve"> на </w:t>
      </w:r>
      <w:r>
        <w:rPr>
          <w:rFonts w:ascii="Arial" w:hAnsi="Arial" w:cs="Arial"/>
          <w:sz w:val="24"/>
        </w:rPr>
        <w:t xml:space="preserve">следующий учебный</w:t>
      </w:r>
      <w:r>
        <w:rPr>
          <w:rFonts w:ascii="Arial" w:hAnsi="Arial" w:cs="Arial"/>
          <w:sz w:val="24"/>
        </w:rPr>
        <w:t xml:space="preserve"> год производится в период с </w:t>
      </w:r>
      <w:r>
        <w:rPr>
          <w:rFonts w:ascii="Arial" w:hAnsi="Arial" w:cs="Arial"/>
          <w:sz w:val="24"/>
        </w:rPr>
        <w:t xml:space="preserve">15 июня</w:t>
      </w:r>
      <w:r>
        <w:rPr>
          <w:rFonts w:ascii="Arial" w:hAnsi="Arial" w:cs="Arial"/>
          <w:sz w:val="24"/>
        </w:rPr>
        <w:t xml:space="preserve"> по </w:t>
      </w:r>
      <w:r>
        <w:rPr>
          <w:rFonts w:ascii="Arial" w:hAnsi="Arial" w:cs="Arial"/>
          <w:sz w:val="24"/>
        </w:rPr>
        <w:t xml:space="preserve">31 августа.</w:t>
      </w:r>
      <w:r>
        <w:rPr>
          <w:rFonts w:ascii="Arial" w:hAnsi="Arial" w:cs="Arial"/>
          <w:sz w:val="24"/>
        </w:rPr>
        <w:t xml:space="preserve"> </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Направление детей в ДОО на новый учебный год завершается 31 августа текущего года.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В распределении участвуют Заявления для направления в ДОО со статусом «Заявление рассмотрено» с указанной датой желаемого зачисления, не позднее 1 сентября нового учебного года.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Дети, родители которых подали Заявление после установленной даты, включаются в список детей, которым место в ДОО необходимо предоставить с 1 сентября следующего года при отсутствии свободных мест в текущем году.</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До распределения детей</w:t>
      </w:r>
      <w:r>
        <w:rPr>
          <w:rFonts w:ascii="Arial" w:hAnsi="Arial" w:cs="Arial"/>
          <w:sz w:val="24"/>
        </w:rPr>
        <w:t xml:space="preserve"> </w:t>
      </w:r>
      <w:r>
        <w:rPr>
          <w:rFonts w:ascii="Arial" w:hAnsi="Arial" w:cs="Arial"/>
          <w:sz w:val="24"/>
        </w:rPr>
        <w:t xml:space="preserve">УОиМП</w:t>
      </w:r>
      <w:r>
        <w:rPr>
          <w:rFonts w:ascii="Arial" w:hAnsi="Arial" w:cs="Arial"/>
          <w:sz w:val="24"/>
        </w:rPr>
        <w:t xml:space="preserve"> выполняет сортировку электр</w:t>
      </w:r>
      <w:r>
        <w:rPr>
          <w:rFonts w:ascii="Arial" w:hAnsi="Arial" w:cs="Arial"/>
          <w:sz w:val="24"/>
        </w:rPr>
        <w:t xml:space="preserve">онного реестра заявлений </w:t>
      </w:r>
      <w:r>
        <w:rPr>
          <w:rFonts w:ascii="Arial" w:hAnsi="Arial" w:cs="Arial"/>
          <w:sz w:val="24"/>
        </w:rPr>
        <w:t xml:space="preserve">РГИС «УСО НО»</w:t>
      </w:r>
      <w:r>
        <w:rPr>
          <w:rFonts w:ascii="Arial" w:hAnsi="Arial" w:cs="Arial"/>
          <w:sz w:val="24"/>
        </w:rPr>
        <w:t xml:space="preserve"> с учетом следующих данных:</w:t>
      </w:r>
    </w:p>
    <w:p>
      <w:pPr>
        <w:pStyle w:val="110"/>
        <w:spacing w:line="240" w:lineRule="auto"/>
        <w:rPr>
          <w:rFonts w:ascii="Arial" w:hAnsi="Arial" w:cs="Arial"/>
          <w:color w:val="auto"/>
          <w:sz w:val="24"/>
          <w:szCs w:val="24"/>
          <w:lang w:eastAsia="ru-RU"/>
        </w:rPr>
      </w:pPr>
      <w:r>
        <w:rPr>
          <w:rFonts w:ascii="Arial" w:hAnsi="Arial" w:cs="Arial"/>
          <w:color w:val="auto"/>
          <w:sz w:val="24"/>
          <w:szCs w:val="24"/>
          <w:lang w:eastAsia="ru-RU"/>
        </w:rPr>
        <w:t xml:space="preserve">а) даты желаемого поступления ребенка в ДОО, заявленной на начало учебного года;</w:t>
      </w:r>
    </w:p>
    <w:p>
      <w:pPr>
        <w:pStyle w:val="110"/>
        <w:spacing w:line="240" w:lineRule="auto"/>
        <w:rPr>
          <w:rFonts w:ascii="Arial" w:hAnsi="Arial" w:cs="Arial"/>
          <w:color w:val="auto"/>
          <w:sz w:val="24"/>
          <w:szCs w:val="24"/>
          <w:lang w:eastAsia="ru-RU"/>
        </w:rPr>
      </w:pPr>
      <w:r>
        <w:rPr>
          <w:rFonts w:ascii="Arial" w:hAnsi="Arial" w:cs="Arial"/>
          <w:color w:val="auto"/>
          <w:sz w:val="24"/>
          <w:szCs w:val="24"/>
          <w:lang w:eastAsia="ru-RU"/>
        </w:rPr>
        <w:t xml:space="preserve">б) возрастных категорий детей и возрастных групп на начало учебного года;</w:t>
      </w:r>
    </w:p>
    <w:p>
      <w:pPr>
        <w:pStyle w:val="110"/>
        <w:spacing w:line="240" w:lineRule="auto"/>
        <w:rPr>
          <w:rFonts w:ascii="Arial" w:hAnsi="Arial" w:cs="Arial"/>
          <w:color w:val="auto"/>
          <w:sz w:val="24"/>
          <w:szCs w:val="24"/>
          <w:lang w:eastAsia="ru-RU"/>
        </w:rPr>
      </w:pPr>
      <w:r>
        <w:rPr>
          <w:rFonts w:ascii="Arial" w:hAnsi="Arial" w:cs="Arial"/>
          <w:color w:val="auto"/>
          <w:sz w:val="24"/>
          <w:szCs w:val="24"/>
          <w:lang w:eastAsia="ru-RU"/>
        </w:rPr>
        <w:t xml:space="preserve">в) даты постановки на учет ребенка для поступления в ДОО;</w:t>
      </w:r>
    </w:p>
    <w:p>
      <w:pPr>
        <w:pStyle w:val="110"/>
        <w:spacing w:line="240" w:lineRule="auto"/>
        <w:rPr>
          <w:rFonts w:ascii="Arial" w:hAnsi="Arial" w:cs="Arial"/>
          <w:color w:val="auto"/>
          <w:sz w:val="24"/>
          <w:szCs w:val="24"/>
          <w:lang w:eastAsia="ru-RU"/>
        </w:rPr>
      </w:pPr>
      <w:r>
        <w:rPr>
          <w:rFonts w:ascii="Arial" w:hAnsi="Arial" w:cs="Arial"/>
          <w:color w:val="auto"/>
          <w:sz w:val="24"/>
          <w:szCs w:val="24"/>
          <w:lang w:eastAsia="ru-RU"/>
        </w:rPr>
        <w:t xml:space="preserve">г) наличие льготы для получения </w:t>
      </w:r>
      <w:r>
        <w:rPr>
          <w:rFonts w:ascii="Arial" w:hAnsi="Arial" w:cs="Arial"/>
          <w:color w:val="auto"/>
          <w:sz w:val="24"/>
          <w:szCs w:val="24"/>
          <w:lang w:eastAsia="ru-RU"/>
        </w:rPr>
        <w:t xml:space="preserve">У</w:t>
      </w:r>
      <w:r>
        <w:rPr>
          <w:rFonts w:ascii="Arial" w:hAnsi="Arial" w:cs="Arial"/>
          <w:color w:val="auto"/>
          <w:sz w:val="24"/>
          <w:szCs w:val="24"/>
          <w:lang w:eastAsia="ru-RU"/>
        </w:rPr>
        <w:t xml:space="preserve">слуги;</w:t>
      </w:r>
    </w:p>
    <w:p>
      <w:pPr>
        <w:pStyle w:val="110"/>
        <w:spacing w:line="240" w:lineRule="auto"/>
        <w:rPr>
          <w:rFonts w:ascii="Arial" w:hAnsi="Arial" w:cs="Arial"/>
          <w:color w:val="auto"/>
          <w:sz w:val="24"/>
          <w:szCs w:val="24"/>
          <w:lang w:eastAsia="ru-RU"/>
        </w:rPr>
      </w:pPr>
      <w:r>
        <w:rPr>
          <w:rFonts w:ascii="Arial" w:hAnsi="Arial" w:cs="Arial"/>
          <w:color w:val="auto"/>
          <w:sz w:val="24"/>
          <w:szCs w:val="24"/>
          <w:lang w:eastAsia="ru-RU"/>
        </w:rPr>
        <w:t xml:space="preserve">д) наличие свободных мест в ДОО для каждой возрастной категории детей в соответствующей возрастной группе;</w:t>
      </w:r>
    </w:p>
    <w:p>
      <w:pPr>
        <w:pStyle w:val="110"/>
        <w:spacing w:line="240" w:lineRule="auto"/>
        <w:rPr>
          <w:rFonts w:ascii="Arial" w:hAnsi="Arial" w:cs="Arial"/>
          <w:color w:val="auto"/>
          <w:sz w:val="24"/>
          <w:szCs w:val="24"/>
          <w:lang w:eastAsia="ru-RU"/>
        </w:rPr>
      </w:pPr>
      <w:r>
        <w:rPr>
          <w:rFonts w:ascii="Arial" w:hAnsi="Arial" w:cs="Arial"/>
          <w:color w:val="auto"/>
          <w:sz w:val="24"/>
          <w:szCs w:val="24"/>
          <w:lang w:eastAsia="ru-RU"/>
        </w:rPr>
        <w:t xml:space="preserve">е) регистрации по месту житель</w:t>
      </w:r>
      <w:r>
        <w:rPr>
          <w:rFonts w:ascii="Arial" w:hAnsi="Arial" w:cs="Arial"/>
          <w:color w:val="auto"/>
          <w:sz w:val="24"/>
          <w:szCs w:val="24"/>
          <w:lang w:eastAsia="ru-RU"/>
        </w:rPr>
        <w:t xml:space="preserve">ства (пребывания) на территории </w:t>
      </w:r>
      <w:r>
        <w:rPr>
          <w:rFonts w:ascii="Arial" w:hAnsi="Arial" w:cs="Arial"/>
          <w:color w:val="auto"/>
          <w:sz w:val="24"/>
          <w:szCs w:val="24"/>
          <w:lang w:eastAsia="ru-RU"/>
        </w:rPr>
        <w:t xml:space="preserve">Павловского муниципального округа Нижегородской области</w:t>
      </w:r>
      <w:r>
        <w:rPr>
          <w:rFonts w:ascii="Arial" w:hAnsi="Arial" w:cs="Arial"/>
          <w:color w:val="auto"/>
          <w:sz w:val="24"/>
          <w:szCs w:val="24"/>
          <w:lang w:eastAsia="ru-RU"/>
        </w:rPr>
        <w:t xml:space="preserve">,</w:t>
      </w:r>
      <w:r>
        <w:rPr>
          <w:rFonts w:ascii="Arial" w:hAnsi="Arial" w:cs="Arial"/>
          <w:color w:val="auto"/>
          <w:sz w:val="24"/>
          <w:szCs w:val="24"/>
          <w:lang w:eastAsia="ru-RU"/>
        </w:rPr>
        <w:t xml:space="preserve"> </w:t>
      </w:r>
      <w:r>
        <w:rPr>
          <w:rFonts w:ascii="Arial" w:hAnsi="Arial" w:cs="Arial"/>
          <w:color w:val="auto"/>
          <w:sz w:val="24"/>
          <w:szCs w:val="24"/>
          <w:lang w:eastAsia="ru-RU"/>
        </w:rPr>
        <w:t xml:space="preserve">за которой закреплена ДОО</w:t>
      </w:r>
      <w:r>
        <w:rPr>
          <w:rFonts w:ascii="Arial" w:hAnsi="Arial" w:cs="Arial"/>
          <w:color w:val="auto"/>
          <w:sz w:val="24"/>
          <w:szCs w:val="24"/>
          <w:lang w:eastAsia="ru-RU"/>
        </w:rPr>
        <w:t xml:space="preserve">;</w:t>
      </w:r>
    </w:p>
    <w:p>
      <w:pPr>
        <w:pStyle w:val="110"/>
        <w:spacing w:line="240" w:lineRule="auto"/>
        <w:rPr>
          <w:rFonts w:ascii="Arial" w:hAnsi="Arial" w:cs="Arial"/>
          <w:color w:val="auto"/>
          <w:sz w:val="24"/>
          <w:szCs w:val="24"/>
          <w:lang w:eastAsia="ru-RU"/>
        </w:rPr>
      </w:pPr>
      <w:r>
        <w:rPr>
          <w:rFonts w:ascii="Arial" w:hAnsi="Arial" w:cs="Arial"/>
          <w:color w:val="auto"/>
          <w:sz w:val="24"/>
          <w:szCs w:val="24"/>
          <w:lang w:eastAsia="ru-RU"/>
        </w:rPr>
        <w:t xml:space="preserve">ж) регистрации по месту жительства (пребывания) на территории </w:t>
      </w:r>
      <w:r>
        <w:rPr>
          <w:rFonts w:ascii="Arial" w:hAnsi="Arial" w:cs="Arial"/>
          <w:color w:val="auto"/>
          <w:sz w:val="24"/>
          <w:szCs w:val="24"/>
          <w:lang w:eastAsia="ru-RU"/>
        </w:rPr>
        <w:t xml:space="preserve">Павловского муниципального округа Нижегородской области</w:t>
      </w:r>
      <w:r>
        <w:rPr>
          <w:rFonts w:ascii="Arial" w:hAnsi="Arial" w:cs="Arial"/>
          <w:color w:val="auto"/>
          <w:sz w:val="24"/>
          <w:szCs w:val="24"/>
          <w:lang w:eastAsia="ru-RU"/>
        </w:rPr>
        <w:t xml:space="preserve">, но нет регистрации по месту жительства на территории, </w:t>
      </w:r>
      <w:r>
        <w:rPr>
          <w:rFonts w:ascii="Arial" w:hAnsi="Arial" w:cs="Arial"/>
          <w:color w:val="auto"/>
          <w:sz w:val="24"/>
          <w:szCs w:val="24"/>
          <w:lang w:eastAsia="ru-RU"/>
        </w:rPr>
        <w:t xml:space="preserve">за которой закреплена ДОО</w:t>
      </w:r>
      <w:r>
        <w:rPr>
          <w:rFonts w:ascii="Arial" w:hAnsi="Arial" w:cs="Arial"/>
          <w:color w:val="auto"/>
          <w:sz w:val="24"/>
          <w:szCs w:val="24"/>
          <w:lang w:eastAsia="ru-RU"/>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До распределения </w:t>
      </w:r>
      <w:r>
        <w:rPr>
          <w:rFonts w:ascii="Arial" w:hAnsi="Arial" w:cs="Arial"/>
          <w:sz w:val="24"/>
        </w:rPr>
        <w:t xml:space="preserve">детей </w:t>
      </w:r>
      <w:r>
        <w:rPr>
          <w:rFonts w:ascii="Arial" w:hAnsi="Arial" w:cs="Arial"/>
          <w:sz w:val="24"/>
        </w:rPr>
        <w:t xml:space="preserve">УОиМП</w:t>
      </w:r>
      <w:r>
        <w:rPr>
          <w:rFonts w:ascii="Arial" w:hAnsi="Arial" w:cs="Arial"/>
          <w:sz w:val="24"/>
        </w:rPr>
        <w:t xml:space="preserve"> проводит проверку информации:</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а) </w:t>
      </w:r>
      <w:r>
        <w:rPr>
          <w:rFonts w:ascii="Arial" w:hAnsi="Arial" w:cs="Arial"/>
          <w:sz w:val="24"/>
        </w:rPr>
        <w:t xml:space="preserve">о</w:t>
      </w:r>
      <w:r>
        <w:rPr>
          <w:rFonts w:ascii="Arial" w:hAnsi="Arial" w:cs="Arial"/>
          <w:sz w:val="24"/>
        </w:rPr>
        <w:t xml:space="preserve"> наличии потребности в группах компенсирующей и (или) </w:t>
      </w:r>
      <w:r>
        <w:rPr>
          <w:rFonts w:ascii="Arial" w:hAnsi="Arial" w:cs="Arial"/>
          <w:sz w:val="24"/>
        </w:rPr>
        <w:t xml:space="preserve">комбинированной</w:t>
      </w:r>
      <w:r>
        <w:rPr>
          <w:rFonts w:ascii="Arial" w:hAnsi="Arial" w:cs="Arial"/>
          <w:sz w:val="24"/>
        </w:rPr>
        <w:t xml:space="preserve"> направленности, указанной в З</w:t>
      </w:r>
      <w:r>
        <w:rPr>
          <w:rFonts w:ascii="Arial" w:hAnsi="Arial" w:cs="Arial"/>
          <w:sz w:val="24"/>
        </w:rPr>
        <w:t xml:space="preserve">аявлении для направления</w:t>
      </w:r>
      <w:r>
        <w:rPr>
          <w:rFonts w:ascii="Arial" w:hAnsi="Arial" w:cs="Arial"/>
          <w:sz w:val="24"/>
        </w:rPr>
        <w:t xml:space="preserve"> в ДОО</w:t>
      </w:r>
      <w:r>
        <w:rPr>
          <w:rFonts w:ascii="Arial" w:hAnsi="Arial" w:cs="Arial"/>
          <w:sz w:val="24"/>
        </w:rPr>
        <w:t xml:space="preserve">, в следующем порядке: </w:t>
      </w:r>
    </w:p>
    <w:p>
      <w:pPr>
        <w:pStyle w:val="110"/>
        <w:spacing w:line="240" w:lineRule="auto"/>
        <w:rPr>
          <w:rFonts w:ascii="Arial" w:hAnsi="Arial" w:cs="Arial"/>
          <w:color w:val="auto"/>
          <w:sz w:val="24"/>
          <w:szCs w:val="24"/>
          <w:lang w:eastAsia="ru-RU"/>
        </w:rPr>
      </w:pPr>
      <w:r>
        <w:rPr>
          <w:rFonts w:ascii="Arial" w:hAnsi="Arial" w:cs="Arial"/>
          <w:color w:val="auto"/>
          <w:sz w:val="24"/>
          <w:szCs w:val="24"/>
          <w:lang w:eastAsia="ru-RU"/>
        </w:rPr>
        <w:t xml:space="preserve">проверка наличия в З</w:t>
      </w:r>
      <w:r>
        <w:rPr>
          <w:rFonts w:ascii="Arial" w:hAnsi="Arial" w:cs="Arial"/>
          <w:color w:val="auto"/>
          <w:sz w:val="24"/>
          <w:szCs w:val="24"/>
          <w:lang w:eastAsia="ru-RU"/>
        </w:rPr>
        <w:t xml:space="preserve">аявлении для направления</w:t>
      </w:r>
      <w:r>
        <w:rPr>
          <w:rFonts w:ascii="Arial" w:hAnsi="Arial" w:cs="Arial"/>
          <w:color w:val="auto"/>
          <w:sz w:val="24"/>
          <w:szCs w:val="24"/>
          <w:lang w:eastAsia="ru-RU"/>
        </w:rPr>
        <w:t xml:space="preserve"> в ДОО</w:t>
      </w:r>
      <w:r>
        <w:rPr>
          <w:rFonts w:ascii="Arial" w:hAnsi="Arial" w:cs="Arial"/>
          <w:color w:val="auto"/>
          <w:sz w:val="24"/>
          <w:szCs w:val="24"/>
          <w:lang w:eastAsia="ru-RU"/>
        </w:rPr>
        <w:t xml:space="preserve"> всех реквизитов документа, подтверждающего потребнос</w:t>
      </w:r>
      <w:r>
        <w:rPr>
          <w:rFonts w:ascii="Arial" w:hAnsi="Arial" w:cs="Arial"/>
          <w:color w:val="auto"/>
          <w:sz w:val="24"/>
          <w:szCs w:val="24"/>
          <w:lang w:eastAsia="ru-RU"/>
        </w:rPr>
        <w:t xml:space="preserve">ть в группах компенсирующей и </w:t>
      </w:r>
      <w:r>
        <w:rPr>
          <w:rFonts w:ascii="Arial" w:hAnsi="Arial" w:cs="Arial"/>
          <w:color w:val="auto"/>
          <w:sz w:val="24"/>
          <w:szCs w:val="24"/>
          <w:lang w:eastAsia="ru-RU"/>
        </w:rPr>
        <w:t xml:space="preserve">(или) </w:t>
      </w:r>
      <w:r>
        <w:rPr>
          <w:rFonts w:ascii="Arial" w:hAnsi="Arial" w:cs="Arial"/>
          <w:color w:val="auto"/>
          <w:sz w:val="24"/>
          <w:szCs w:val="24"/>
          <w:lang w:eastAsia="ru-RU"/>
        </w:rPr>
        <w:t xml:space="preserve">комбинированной</w:t>
      </w:r>
      <w:r>
        <w:rPr>
          <w:rFonts w:ascii="Arial" w:hAnsi="Arial" w:cs="Arial"/>
          <w:color w:val="ff0000"/>
          <w:sz w:val="24"/>
          <w:szCs w:val="24"/>
          <w:lang w:eastAsia="ru-RU"/>
        </w:rPr>
        <w:t xml:space="preserve"> </w:t>
      </w:r>
      <w:r>
        <w:rPr>
          <w:rFonts w:ascii="Arial" w:hAnsi="Arial" w:cs="Arial"/>
          <w:color w:val="auto"/>
          <w:sz w:val="24"/>
          <w:szCs w:val="24"/>
          <w:lang w:eastAsia="ru-RU"/>
        </w:rPr>
        <w:t xml:space="preserve">направленности;</w:t>
      </w:r>
    </w:p>
    <w:p>
      <w:pPr>
        <w:pStyle w:val="110"/>
        <w:spacing w:line="240" w:lineRule="auto"/>
        <w:rPr>
          <w:rFonts w:ascii="Arial" w:hAnsi="Arial" w:cs="Arial"/>
          <w:color w:val="auto"/>
          <w:sz w:val="24"/>
          <w:szCs w:val="24"/>
          <w:lang w:eastAsia="ru-RU"/>
        </w:rPr>
      </w:pPr>
      <w:r>
        <w:rPr>
          <w:rFonts w:ascii="Arial" w:hAnsi="Arial" w:cs="Arial"/>
          <w:color w:val="auto"/>
          <w:sz w:val="24"/>
          <w:szCs w:val="24"/>
          <w:lang w:eastAsia="ru-RU"/>
        </w:rPr>
        <w:t xml:space="preserve">если все реквизиты документа в З</w:t>
      </w:r>
      <w:r>
        <w:rPr>
          <w:rFonts w:ascii="Arial" w:hAnsi="Arial" w:cs="Arial"/>
          <w:color w:val="auto"/>
          <w:sz w:val="24"/>
          <w:szCs w:val="24"/>
          <w:lang w:eastAsia="ru-RU"/>
        </w:rPr>
        <w:t xml:space="preserve">аявлении для направления </w:t>
      </w:r>
      <w:r>
        <w:rPr>
          <w:rFonts w:ascii="Arial" w:hAnsi="Arial" w:cs="Arial"/>
          <w:color w:val="auto"/>
          <w:sz w:val="24"/>
          <w:szCs w:val="24"/>
          <w:lang w:eastAsia="ru-RU"/>
        </w:rPr>
        <w:t xml:space="preserve">в ДОО </w:t>
      </w:r>
      <w:r>
        <w:rPr>
          <w:rFonts w:ascii="Arial" w:hAnsi="Arial" w:cs="Arial"/>
          <w:color w:val="auto"/>
          <w:sz w:val="24"/>
          <w:szCs w:val="24"/>
          <w:lang w:eastAsia="ru-RU"/>
        </w:rPr>
        <w:t xml:space="preserve">присутствуют, проводится проверка содержания реквизита </w:t>
      </w:r>
      <w:r>
        <w:rPr>
          <w:rFonts w:ascii="Arial" w:hAnsi="Arial" w:cs="Arial"/>
          <w:color w:val="auto"/>
          <w:sz w:val="24"/>
          <w:szCs w:val="24"/>
          <w:lang w:eastAsia="ru-RU"/>
        </w:rPr>
        <w:t xml:space="preserve">«</w:t>
      </w:r>
      <w:r>
        <w:rPr>
          <w:rFonts w:ascii="Arial" w:hAnsi="Arial" w:cs="Arial"/>
          <w:color w:val="auto"/>
          <w:sz w:val="24"/>
          <w:szCs w:val="24"/>
          <w:lang w:eastAsia="ru-RU"/>
        </w:rPr>
        <w:t xml:space="preserve">срок действия</w:t>
      </w:r>
      <w:r>
        <w:rPr>
          <w:rFonts w:ascii="Arial" w:hAnsi="Arial" w:cs="Arial"/>
          <w:color w:val="auto"/>
          <w:sz w:val="24"/>
          <w:szCs w:val="24"/>
          <w:lang w:eastAsia="ru-RU"/>
        </w:rPr>
        <w:t xml:space="preserve">»</w:t>
      </w:r>
      <w:r>
        <w:rPr>
          <w:rFonts w:ascii="Arial" w:hAnsi="Arial" w:cs="Arial"/>
          <w:color w:val="auto"/>
          <w:sz w:val="24"/>
          <w:szCs w:val="24"/>
          <w:lang w:eastAsia="ru-RU"/>
        </w:rPr>
        <w:t xml:space="preserve"> документа;</w:t>
      </w:r>
    </w:p>
    <w:p>
      <w:pPr>
        <w:pStyle w:val="110"/>
        <w:spacing w:line="240" w:lineRule="auto"/>
        <w:rPr>
          <w:rFonts w:ascii="Arial" w:hAnsi="Arial" w:cs="Arial"/>
          <w:color w:val="auto"/>
          <w:sz w:val="24"/>
          <w:szCs w:val="24"/>
          <w:lang w:eastAsia="ru-RU"/>
        </w:rPr>
      </w:pPr>
      <w:r>
        <w:rPr>
          <w:rFonts w:ascii="Arial" w:hAnsi="Arial" w:cs="Arial"/>
          <w:color w:val="auto"/>
          <w:sz w:val="24"/>
          <w:szCs w:val="24"/>
          <w:lang w:eastAsia="ru-RU"/>
        </w:rPr>
        <w:t xml:space="preserve">если срок действия документа </w:t>
      </w:r>
      <w:r>
        <w:rPr>
          <w:rFonts w:ascii="Arial" w:hAnsi="Arial" w:cs="Arial"/>
          <w:color w:val="auto"/>
          <w:sz w:val="24"/>
          <w:szCs w:val="24"/>
          <w:lang w:eastAsia="ru-RU"/>
        </w:rPr>
        <w:t xml:space="preserve">«</w:t>
      </w:r>
      <w:r>
        <w:rPr>
          <w:rFonts w:ascii="Arial" w:hAnsi="Arial" w:cs="Arial"/>
          <w:color w:val="auto"/>
          <w:sz w:val="24"/>
          <w:szCs w:val="24"/>
          <w:lang w:eastAsia="ru-RU"/>
        </w:rPr>
        <w:t xml:space="preserve">не ранее даты распределения</w:t>
      </w:r>
      <w:r>
        <w:rPr>
          <w:rFonts w:ascii="Arial" w:hAnsi="Arial" w:cs="Arial"/>
          <w:color w:val="auto"/>
          <w:sz w:val="24"/>
          <w:szCs w:val="24"/>
          <w:lang w:eastAsia="ru-RU"/>
        </w:rPr>
        <w:t xml:space="preserve">»</w:t>
      </w:r>
      <w:r>
        <w:rPr>
          <w:rFonts w:ascii="Arial" w:hAnsi="Arial" w:cs="Arial"/>
          <w:color w:val="auto"/>
          <w:sz w:val="24"/>
          <w:szCs w:val="24"/>
          <w:lang w:eastAsia="ru-RU"/>
        </w:rPr>
        <w:t xml:space="preserve"> или </w:t>
      </w:r>
      <w:r>
        <w:rPr>
          <w:rFonts w:ascii="Arial" w:hAnsi="Arial" w:cs="Arial"/>
          <w:color w:val="auto"/>
          <w:sz w:val="24"/>
          <w:szCs w:val="24"/>
          <w:lang w:eastAsia="ru-RU"/>
        </w:rPr>
        <w:t xml:space="preserve">«</w:t>
      </w:r>
      <w:r>
        <w:rPr>
          <w:rFonts w:ascii="Arial" w:hAnsi="Arial" w:cs="Arial"/>
          <w:color w:val="auto"/>
          <w:sz w:val="24"/>
          <w:szCs w:val="24"/>
          <w:lang w:eastAsia="ru-RU"/>
        </w:rPr>
        <w:t xml:space="preserve">бессрочный</w:t>
      </w:r>
      <w:r>
        <w:rPr>
          <w:rFonts w:ascii="Arial" w:hAnsi="Arial" w:cs="Arial"/>
          <w:color w:val="auto"/>
          <w:sz w:val="24"/>
          <w:szCs w:val="24"/>
          <w:lang w:eastAsia="ru-RU"/>
        </w:rPr>
        <w:t xml:space="preserve">»</w:t>
      </w:r>
      <w:r>
        <w:rPr>
          <w:rFonts w:ascii="Arial" w:hAnsi="Arial" w:cs="Arial"/>
          <w:color w:val="auto"/>
          <w:sz w:val="24"/>
          <w:szCs w:val="24"/>
          <w:lang w:eastAsia="ru-RU"/>
        </w:rPr>
        <w:t xml:space="preserve">, потребность подтверждена.</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б) </w:t>
      </w:r>
      <w:r>
        <w:rPr>
          <w:rFonts w:ascii="Arial" w:hAnsi="Arial" w:cs="Arial"/>
          <w:sz w:val="24"/>
        </w:rPr>
        <w:t xml:space="preserve">о</w:t>
      </w:r>
      <w:r>
        <w:rPr>
          <w:rFonts w:ascii="Arial" w:hAnsi="Arial" w:cs="Arial"/>
          <w:sz w:val="24"/>
        </w:rPr>
        <w:t xml:space="preserve"> реквизитах документа, подтверждающего право на специальные меры поддержки (гарантии) отдельных категорий граждан и их семей (при наличии), а также установление признака </w:t>
      </w:r>
      <w:r>
        <w:rPr>
          <w:rFonts w:ascii="Arial" w:hAnsi="Arial" w:cs="Arial"/>
          <w:sz w:val="24"/>
        </w:rPr>
        <w:t xml:space="preserve">«</w:t>
      </w:r>
      <w:r>
        <w:rPr>
          <w:rFonts w:ascii="Arial" w:hAnsi="Arial" w:cs="Arial"/>
          <w:sz w:val="24"/>
        </w:rPr>
        <w:t xml:space="preserve">внеочередное право</w:t>
      </w:r>
      <w:r>
        <w:rPr>
          <w:rFonts w:ascii="Arial" w:hAnsi="Arial" w:cs="Arial"/>
          <w:sz w:val="24"/>
        </w:rPr>
        <w:t xml:space="preserve">»</w:t>
      </w:r>
      <w:r>
        <w:rPr>
          <w:rFonts w:ascii="Arial" w:hAnsi="Arial" w:cs="Arial"/>
          <w:sz w:val="24"/>
        </w:rPr>
        <w:t xml:space="preserve"> или </w:t>
      </w:r>
      <w:r>
        <w:rPr>
          <w:rFonts w:ascii="Arial" w:hAnsi="Arial" w:cs="Arial"/>
          <w:sz w:val="24"/>
        </w:rPr>
        <w:t xml:space="preserve">«</w:t>
      </w:r>
      <w:r>
        <w:rPr>
          <w:rFonts w:ascii="Arial" w:hAnsi="Arial" w:cs="Arial"/>
          <w:sz w:val="24"/>
        </w:rPr>
        <w:t xml:space="preserve">первоочередное право</w:t>
      </w:r>
      <w:r>
        <w:rPr>
          <w:rFonts w:ascii="Arial" w:hAnsi="Arial" w:cs="Arial"/>
          <w:sz w:val="24"/>
        </w:rPr>
        <w:t xml:space="preserve">»</w:t>
      </w:r>
      <w:r>
        <w:rPr>
          <w:rFonts w:ascii="Arial" w:hAnsi="Arial" w:cs="Arial"/>
          <w:sz w:val="24"/>
        </w:rPr>
        <w:t xml:space="preserve"> в следующем порядке: </w:t>
      </w:r>
    </w:p>
    <w:p>
      <w:pPr>
        <w:pStyle w:val="110"/>
        <w:spacing w:line="240" w:lineRule="auto"/>
        <w:rPr>
          <w:rFonts w:ascii="Arial" w:hAnsi="Arial" w:cs="Arial"/>
          <w:color w:val="auto"/>
          <w:sz w:val="24"/>
          <w:szCs w:val="24"/>
          <w:lang w:eastAsia="ru-RU"/>
        </w:rPr>
      </w:pPr>
      <w:r>
        <w:rPr>
          <w:rFonts w:ascii="Arial" w:hAnsi="Arial" w:cs="Arial"/>
          <w:color w:val="auto"/>
          <w:sz w:val="24"/>
          <w:szCs w:val="24"/>
          <w:lang w:eastAsia="ru-RU"/>
        </w:rPr>
        <w:t xml:space="preserve">проверка наличия в З</w:t>
      </w:r>
      <w:r>
        <w:rPr>
          <w:rFonts w:ascii="Arial" w:hAnsi="Arial" w:cs="Arial"/>
          <w:color w:val="auto"/>
          <w:sz w:val="24"/>
          <w:szCs w:val="24"/>
          <w:lang w:eastAsia="ru-RU"/>
        </w:rPr>
        <w:t xml:space="preserve">аявлении для направления</w:t>
      </w:r>
      <w:r>
        <w:rPr>
          <w:rFonts w:ascii="Arial" w:hAnsi="Arial" w:cs="Arial"/>
          <w:color w:val="auto"/>
          <w:sz w:val="24"/>
          <w:szCs w:val="24"/>
          <w:lang w:eastAsia="ru-RU"/>
        </w:rPr>
        <w:t xml:space="preserve"> в ДОО</w:t>
      </w:r>
      <w:r>
        <w:rPr>
          <w:rFonts w:ascii="Arial" w:hAnsi="Arial" w:cs="Arial"/>
          <w:color w:val="auto"/>
          <w:sz w:val="24"/>
          <w:szCs w:val="24"/>
          <w:lang w:eastAsia="ru-RU"/>
        </w:rPr>
        <w:t xml:space="preserve"> всех реквизитов документа, подтверждающего право на специальные меры поддержки (гарантии) отдельных категорий граждан и их семей (при наличии);</w:t>
      </w:r>
    </w:p>
    <w:p>
      <w:pPr>
        <w:pStyle w:val="110"/>
        <w:spacing w:line="240" w:lineRule="auto"/>
        <w:rPr>
          <w:rFonts w:ascii="Arial" w:hAnsi="Arial" w:cs="Arial"/>
          <w:color w:val="auto"/>
          <w:sz w:val="24"/>
          <w:szCs w:val="24"/>
          <w:lang w:eastAsia="ru-RU"/>
        </w:rPr>
      </w:pPr>
      <w:r>
        <w:rPr>
          <w:rFonts w:ascii="Arial" w:hAnsi="Arial" w:cs="Arial"/>
          <w:color w:val="auto"/>
          <w:sz w:val="24"/>
          <w:szCs w:val="24"/>
          <w:lang w:eastAsia="ru-RU"/>
        </w:rPr>
        <w:t xml:space="preserve">е</w:t>
      </w:r>
      <w:r>
        <w:rPr>
          <w:rFonts w:ascii="Arial" w:hAnsi="Arial" w:cs="Arial"/>
          <w:color w:val="auto"/>
          <w:sz w:val="24"/>
          <w:szCs w:val="24"/>
          <w:lang w:eastAsia="ru-RU"/>
        </w:rPr>
        <w:t xml:space="preserve">сли все реквизиты документа в З</w:t>
      </w:r>
      <w:r>
        <w:rPr>
          <w:rFonts w:ascii="Arial" w:hAnsi="Arial" w:cs="Arial"/>
          <w:color w:val="auto"/>
          <w:sz w:val="24"/>
          <w:szCs w:val="24"/>
          <w:lang w:eastAsia="ru-RU"/>
        </w:rPr>
        <w:t xml:space="preserve">аявлении для направления </w:t>
      </w:r>
      <w:r>
        <w:rPr>
          <w:rFonts w:ascii="Arial" w:hAnsi="Arial" w:cs="Arial"/>
          <w:color w:val="auto"/>
          <w:sz w:val="24"/>
          <w:szCs w:val="24"/>
          <w:lang w:eastAsia="ru-RU"/>
        </w:rPr>
        <w:t xml:space="preserve">в ДОО </w:t>
      </w:r>
      <w:r>
        <w:rPr>
          <w:rFonts w:ascii="Arial" w:hAnsi="Arial" w:cs="Arial"/>
          <w:color w:val="auto"/>
          <w:sz w:val="24"/>
          <w:szCs w:val="24"/>
          <w:lang w:eastAsia="ru-RU"/>
        </w:rPr>
        <w:t xml:space="preserve">присутствуют, проводится проверка содержания реквизита </w:t>
      </w:r>
      <w:r>
        <w:rPr>
          <w:rFonts w:ascii="Arial" w:hAnsi="Arial" w:cs="Arial"/>
          <w:color w:val="auto"/>
          <w:sz w:val="24"/>
          <w:szCs w:val="24"/>
          <w:lang w:eastAsia="ru-RU"/>
        </w:rPr>
        <w:t xml:space="preserve">«</w:t>
      </w:r>
      <w:r>
        <w:rPr>
          <w:rFonts w:ascii="Arial" w:hAnsi="Arial" w:cs="Arial"/>
          <w:color w:val="auto"/>
          <w:sz w:val="24"/>
          <w:szCs w:val="24"/>
          <w:lang w:eastAsia="ru-RU"/>
        </w:rPr>
        <w:t xml:space="preserve">срок действия</w:t>
      </w:r>
      <w:r>
        <w:rPr>
          <w:rFonts w:ascii="Arial" w:hAnsi="Arial" w:cs="Arial"/>
          <w:color w:val="auto"/>
          <w:sz w:val="24"/>
          <w:szCs w:val="24"/>
          <w:lang w:eastAsia="ru-RU"/>
        </w:rPr>
        <w:t xml:space="preserve">»</w:t>
      </w:r>
      <w:r>
        <w:rPr>
          <w:rFonts w:ascii="Arial" w:hAnsi="Arial" w:cs="Arial"/>
          <w:color w:val="auto"/>
          <w:sz w:val="24"/>
          <w:szCs w:val="24"/>
          <w:lang w:eastAsia="ru-RU"/>
        </w:rPr>
        <w:t xml:space="preserve"> документа;</w:t>
      </w:r>
    </w:p>
    <w:p>
      <w:pPr>
        <w:pStyle w:val="110"/>
        <w:spacing w:line="240" w:lineRule="auto"/>
        <w:rPr>
          <w:rFonts w:ascii="Arial" w:hAnsi="Arial" w:cs="Arial"/>
          <w:color w:val="auto"/>
          <w:sz w:val="24"/>
          <w:szCs w:val="24"/>
          <w:lang w:eastAsia="ru-RU"/>
        </w:rPr>
      </w:pPr>
      <w:r>
        <w:rPr>
          <w:rFonts w:ascii="Arial" w:hAnsi="Arial" w:cs="Arial"/>
          <w:color w:val="auto"/>
          <w:sz w:val="24"/>
          <w:szCs w:val="24"/>
          <w:lang w:eastAsia="ru-RU"/>
        </w:rPr>
        <w:t xml:space="preserve">если срок действия документа </w:t>
      </w:r>
      <w:r>
        <w:rPr>
          <w:rFonts w:ascii="Arial" w:hAnsi="Arial" w:cs="Arial"/>
          <w:color w:val="auto"/>
          <w:sz w:val="24"/>
          <w:szCs w:val="24"/>
          <w:lang w:eastAsia="ru-RU"/>
        </w:rPr>
        <w:t xml:space="preserve">«</w:t>
      </w:r>
      <w:r>
        <w:rPr>
          <w:rFonts w:ascii="Arial" w:hAnsi="Arial" w:cs="Arial"/>
          <w:color w:val="auto"/>
          <w:sz w:val="24"/>
          <w:szCs w:val="24"/>
          <w:lang w:eastAsia="ru-RU"/>
        </w:rPr>
        <w:t xml:space="preserve">не ранее даты распределения</w:t>
      </w:r>
      <w:r>
        <w:rPr>
          <w:rFonts w:ascii="Arial" w:hAnsi="Arial" w:cs="Arial"/>
          <w:color w:val="auto"/>
          <w:sz w:val="24"/>
          <w:szCs w:val="24"/>
          <w:lang w:eastAsia="ru-RU"/>
        </w:rPr>
        <w:t xml:space="preserve">»</w:t>
      </w:r>
      <w:r>
        <w:rPr>
          <w:rFonts w:ascii="Arial" w:hAnsi="Arial" w:cs="Arial"/>
          <w:color w:val="auto"/>
          <w:sz w:val="24"/>
          <w:szCs w:val="24"/>
          <w:lang w:eastAsia="ru-RU"/>
        </w:rPr>
        <w:t xml:space="preserve"> или </w:t>
      </w:r>
      <w:r>
        <w:rPr>
          <w:rFonts w:ascii="Arial" w:hAnsi="Arial" w:cs="Arial"/>
          <w:color w:val="auto"/>
          <w:sz w:val="24"/>
          <w:szCs w:val="24"/>
          <w:lang w:eastAsia="ru-RU"/>
        </w:rPr>
        <w:t xml:space="preserve">«</w:t>
      </w:r>
      <w:r>
        <w:rPr>
          <w:rFonts w:ascii="Arial" w:hAnsi="Arial" w:cs="Arial"/>
          <w:color w:val="auto"/>
          <w:sz w:val="24"/>
          <w:szCs w:val="24"/>
          <w:lang w:eastAsia="ru-RU"/>
        </w:rPr>
        <w:t xml:space="preserve">бессрочный</w:t>
      </w:r>
      <w:r>
        <w:rPr>
          <w:rFonts w:ascii="Arial" w:hAnsi="Arial" w:cs="Arial"/>
          <w:color w:val="auto"/>
          <w:sz w:val="24"/>
          <w:szCs w:val="24"/>
          <w:lang w:eastAsia="ru-RU"/>
        </w:rPr>
        <w:t xml:space="preserve">»</w:t>
      </w:r>
      <w:r>
        <w:rPr>
          <w:rFonts w:ascii="Arial" w:hAnsi="Arial" w:cs="Arial"/>
          <w:color w:val="auto"/>
          <w:sz w:val="24"/>
          <w:szCs w:val="24"/>
          <w:lang w:eastAsia="ru-RU"/>
        </w:rPr>
        <w:t xml:space="preserve">, устанавливается признак </w:t>
      </w:r>
      <w:r>
        <w:rPr>
          <w:rFonts w:ascii="Arial" w:hAnsi="Arial" w:cs="Arial"/>
          <w:color w:val="auto"/>
          <w:sz w:val="24"/>
          <w:szCs w:val="24"/>
          <w:lang w:eastAsia="ru-RU"/>
        </w:rPr>
        <w:t xml:space="preserve">«</w:t>
      </w:r>
      <w:r>
        <w:rPr>
          <w:rFonts w:ascii="Arial" w:hAnsi="Arial" w:cs="Arial"/>
          <w:color w:val="auto"/>
          <w:sz w:val="24"/>
          <w:szCs w:val="24"/>
          <w:lang w:eastAsia="ru-RU"/>
        </w:rPr>
        <w:t xml:space="preserve">внеочередное право</w:t>
      </w:r>
      <w:r>
        <w:rPr>
          <w:rFonts w:ascii="Arial" w:hAnsi="Arial" w:cs="Arial"/>
          <w:color w:val="auto"/>
          <w:sz w:val="24"/>
          <w:szCs w:val="24"/>
          <w:lang w:eastAsia="ru-RU"/>
        </w:rPr>
        <w:t xml:space="preserve">»</w:t>
      </w:r>
      <w:r>
        <w:rPr>
          <w:rFonts w:ascii="Arial" w:hAnsi="Arial" w:cs="Arial"/>
          <w:color w:val="auto"/>
          <w:sz w:val="24"/>
          <w:szCs w:val="24"/>
          <w:lang w:eastAsia="ru-RU"/>
        </w:rPr>
        <w:t xml:space="preserve"> или </w:t>
      </w:r>
      <w:r>
        <w:rPr>
          <w:rFonts w:ascii="Arial" w:hAnsi="Arial" w:cs="Arial"/>
          <w:color w:val="auto"/>
          <w:sz w:val="24"/>
          <w:szCs w:val="24"/>
          <w:lang w:eastAsia="ru-RU"/>
        </w:rPr>
        <w:t xml:space="preserve">«</w:t>
      </w:r>
      <w:r>
        <w:rPr>
          <w:rFonts w:ascii="Arial" w:hAnsi="Arial" w:cs="Arial"/>
          <w:color w:val="auto"/>
          <w:sz w:val="24"/>
          <w:szCs w:val="24"/>
          <w:lang w:eastAsia="ru-RU"/>
        </w:rPr>
        <w:t xml:space="preserve">первоочередное право</w:t>
      </w:r>
      <w:r>
        <w:rPr>
          <w:rFonts w:ascii="Arial" w:hAnsi="Arial" w:cs="Arial"/>
          <w:color w:val="auto"/>
          <w:sz w:val="24"/>
          <w:szCs w:val="24"/>
          <w:lang w:eastAsia="ru-RU"/>
        </w:rPr>
        <w:t xml:space="preserve">»</w:t>
      </w:r>
      <w:r>
        <w:rPr>
          <w:rFonts w:ascii="Arial" w:hAnsi="Arial" w:cs="Arial"/>
          <w:color w:val="auto"/>
          <w:sz w:val="24"/>
          <w:szCs w:val="24"/>
          <w:lang w:eastAsia="ru-RU"/>
        </w:rPr>
        <w:t xml:space="preserve"> в зависимости от содержания реквизита </w:t>
      </w:r>
      <w:r>
        <w:rPr>
          <w:rFonts w:ascii="Arial" w:hAnsi="Arial" w:cs="Arial"/>
          <w:color w:val="auto"/>
          <w:sz w:val="24"/>
          <w:szCs w:val="24"/>
          <w:lang w:eastAsia="ru-RU"/>
        </w:rPr>
        <w:t xml:space="preserve">«</w:t>
      </w:r>
      <w:r>
        <w:rPr>
          <w:rFonts w:ascii="Arial" w:hAnsi="Arial" w:cs="Arial"/>
          <w:color w:val="auto"/>
          <w:sz w:val="24"/>
          <w:szCs w:val="24"/>
          <w:lang w:eastAsia="ru-RU"/>
        </w:rPr>
        <w:t xml:space="preserve">Категория граждан и их семей, имеющих право на специальные меры поддержки (гарантии)</w:t>
      </w:r>
      <w:r>
        <w:rPr>
          <w:rFonts w:ascii="Arial" w:hAnsi="Arial" w:cs="Arial"/>
          <w:color w:val="auto"/>
          <w:sz w:val="24"/>
          <w:szCs w:val="24"/>
          <w:lang w:eastAsia="ru-RU"/>
        </w:rPr>
        <w:t xml:space="preserve">»</w:t>
      </w:r>
      <w:r>
        <w:rPr>
          <w:rFonts w:ascii="Arial" w:hAnsi="Arial" w:cs="Arial"/>
          <w:color w:val="auto"/>
          <w:sz w:val="24"/>
          <w:szCs w:val="24"/>
          <w:lang w:eastAsia="ru-RU"/>
        </w:rPr>
        <w:t xml:space="preserve">.</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в) </w:t>
      </w:r>
      <w:r>
        <w:rPr>
          <w:rFonts w:ascii="Arial" w:hAnsi="Arial" w:cs="Arial"/>
          <w:sz w:val="24"/>
        </w:rPr>
        <w:t xml:space="preserve">о</w:t>
      </w:r>
      <w:r>
        <w:rPr>
          <w:rFonts w:ascii="Arial" w:hAnsi="Arial" w:cs="Arial"/>
          <w:sz w:val="24"/>
        </w:rPr>
        <w:t xml:space="preserve"> наличии признака </w:t>
      </w:r>
      <w:r>
        <w:rPr>
          <w:rFonts w:ascii="Arial" w:hAnsi="Arial" w:cs="Arial"/>
          <w:sz w:val="24"/>
        </w:rPr>
        <w:t xml:space="preserve">«</w:t>
      </w:r>
      <w:r>
        <w:rPr>
          <w:rFonts w:ascii="Arial" w:hAnsi="Arial" w:cs="Arial"/>
          <w:sz w:val="24"/>
        </w:rPr>
        <w:t xml:space="preserve">преимущественное право</w:t>
      </w:r>
      <w:r>
        <w:rPr>
          <w:rFonts w:ascii="Arial" w:hAnsi="Arial" w:cs="Arial"/>
          <w:sz w:val="24"/>
        </w:rPr>
        <w:t xml:space="preserve">»</w:t>
      </w:r>
      <w:r>
        <w:rPr>
          <w:rFonts w:ascii="Arial" w:hAnsi="Arial" w:cs="Arial"/>
          <w:sz w:val="24"/>
        </w:rPr>
        <w:t xml:space="preserve">: п</w:t>
      </w:r>
      <w:r>
        <w:rPr>
          <w:rFonts w:ascii="Arial" w:hAnsi="Arial" w:cs="Arial"/>
          <w:sz w:val="24"/>
        </w:rPr>
        <w:t xml:space="preserve">роверк</w:t>
      </w:r>
      <w:r>
        <w:rPr>
          <w:rFonts w:ascii="Arial" w:hAnsi="Arial" w:cs="Arial"/>
          <w:sz w:val="24"/>
        </w:rPr>
        <w:t xml:space="preserve">а</w:t>
      </w:r>
      <w:r>
        <w:rPr>
          <w:rFonts w:ascii="Arial" w:hAnsi="Arial" w:cs="Arial"/>
          <w:sz w:val="24"/>
        </w:rPr>
        <w:t xml:space="preserve"> </w:t>
      </w:r>
      <w:r>
        <w:rPr>
          <w:rFonts w:ascii="Arial" w:hAnsi="Arial" w:cs="Arial"/>
          <w:sz w:val="24"/>
        </w:rPr>
        <w:t xml:space="preserve">признака </w:t>
      </w:r>
      <w:r>
        <w:rPr>
          <w:rFonts w:ascii="Arial" w:hAnsi="Arial" w:cs="Arial"/>
          <w:sz w:val="24"/>
        </w:rPr>
        <w:t xml:space="preserve">«преимущественное право» </w:t>
      </w:r>
      <w:r>
        <w:rPr>
          <w:rFonts w:ascii="Arial" w:hAnsi="Arial" w:cs="Arial"/>
          <w:sz w:val="24"/>
        </w:rPr>
        <w:t xml:space="preserve">в РГИС «УСО НО» </w:t>
      </w:r>
      <w:r>
        <w:rPr>
          <w:rFonts w:ascii="Arial" w:hAnsi="Arial" w:cs="Arial"/>
          <w:sz w:val="24"/>
        </w:rPr>
        <w:t xml:space="preserve">проводится </w:t>
      </w:r>
      <w:r>
        <w:rPr>
          <w:rFonts w:ascii="Arial" w:hAnsi="Arial" w:cs="Arial"/>
          <w:sz w:val="24"/>
        </w:rPr>
        <w:t xml:space="preserve">автоматизированным способом </w:t>
      </w:r>
      <w:r>
        <w:rPr>
          <w:rFonts w:ascii="Arial" w:hAnsi="Arial" w:cs="Arial"/>
          <w:sz w:val="24"/>
        </w:rPr>
        <w:t xml:space="preserve">по информации Заявления для направления при его регистрации, а также при его изменении в части перечня ДОО, </w:t>
      </w:r>
      <w:r>
        <w:rPr>
          <w:rFonts w:ascii="Arial" w:hAnsi="Arial" w:cs="Arial"/>
          <w:sz w:val="24"/>
        </w:rPr>
        <w:t xml:space="preserve">выбранных</w:t>
      </w:r>
      <w:r>
        <w:rPr>
          <w:rFonts w:ascii="Arial" w:hAnsi="Arial" w:cs="Arial"/>
          <w:sz w:val="24"/>
        </w:rPr>
        <w:t xml:space="preserve"> для приема, в следующем порядке:</w:t>
      </w:r>
    </w:p>
    <w:p>
      <w:pPr>
        <w:pStyle w:val="a7"/>
        <w:tabs>
          <w:tab w:val="left" w:pos="993"/>
        </w:tabs>
        <w:spacing w:before="0" w:beforeAutospacing="0" w:after="0" w:afterAutospacing="0"/>
        <w:ind w:firstLine="709"/>
        <w:rPr>
          <w:rFonts w:ascii="Arial" w:hAnsi="Arial" w:cs="Arial"/>
        </w:rPr>
      </w:pPr>
      <w:r>
        <w:rPr>
          <w:rFonts w:ascii="Arial" w:hAnsi="Arial" w:cs="Arial"/>
        </w:rPr>
        <w:t xml:space="preserve">- </w:t>
      </w:r>
      <w:r>
        <w:rPr>
          <w:rFonts w:ascii="Arial" w:hAnsi="Arial" w:cs="Arial"/>
        </w:rPr>
        <w:t xml:space="preserve">проверка наличия в Заявлении для направления фамилии, имени, отчества (при</w:t>
      </w:r>
      <w:r>
        <w:rPr>
          <w:rFonts w:ascii="Arial" w:hAnsi="Arial" w:cs="Arial"/>
        </w:rPr>
        <w:t xml:space="preserve"> </w:t>
      </w:r>
      <w:r>
        <w:rPr>
          <w:rFonts w:ascii="Arial" w:hAnsi="Arial" w:cs="Arial"/>
        </w:rPr>
        <w:t xml:space="preserve">наличии) </w:t>
      </w:r>
      <w:r>
        <w:rPr>
          <w:rFonts w:ascii="Arial" w:hAnsi="Arial" w:cs="Arial"/>
        </w:rPr>
        <w:t xml:space="preserve">полнородных и </w:t>
      </w:r>
      <w:r>
        <w:rPr>
          <w:rFonts w:ascii="Arial" w:hAnsi="Arial" w:cs="Arial"/>
        </w:rPr>
        <w:t xml:space="preserve">неполнородных</w:t>
      </w:r>
      <w:r>
        <w:rPr>
          <w:rFonts w:ascii="Arial" w:hAnsi="Arial" w:cs="Arial"/>
        </w:rPr>
        <w:t xml:space="preserve"> </w:t>
      </w:r>
      <w:r>
        <w:rPr>
          <w:rFonts w:ascii="Arial" w:hAnsi="Arial" w:cs="Arial"/>
        </w:rPr>
        <w:t xml:space="preserve">брата и (или) сестры, обучающихся в государственных, муниципальных образовательных организациях, выбранных для приема;</w:t>
      </w:r>
    </w:p>
    <w:p>
      <w:pPr>
        <w:pStyle w:val="a7"/>
        <w:tabs>
          <w:tab w:val="left" w:pos="993"/>
        </w:tabs>
        <w:spacing w:before="0" w:beforeAutospacing="0" w:after="0" w:afterAutospacing="0"/>
        <w:ind w:firstLine="709"/>
        <w:rPr>
          <w:rFonts w:ascii="Arial" w:hAnsi="Arial" w:cs="Arial"/>
        </w:rPr>
      </w:pPr>
      <w:r>
        <w:rPr>
          <w:rFonts w:ascii="Arial" w:hAnsi="Arial" w:cs="Arial"/>
        </w:rPr>
        <w:t xml:space="preserve">- </w:t>
      </w:r>
      <w:r>
        <w:rPr>
          <w:rFonts w:ascii="Arial" w:hAnsi="Arial" w:cs="Arial"/>
        </w:rPr>
        <w:t xml:space="preserve">поиск по фамилии, имени, отчеству (при наличии) </w:t>
      </w:r>
      <w:r>
        <w:rPr>
          <w:rFonts w:ascii="Arial" w:hAnsi="Arial" w:cs="Arial"/>
        </w:rPr>
        <w:t xml:space="preserve">полнородных и </w:t>
      </w:r>
      <w:r>
        <w:rPr>
          <w:rFonts w:ascii="Arial" w:hAnsi="Arial" w:cs="Arial"/>
        </w:rPr>
        <w:t xml:space="preserve">неполнородных</w:t>
      </w:r>
      <w:r>
        <w:rPr>
          <w:rFonts w:ascii="Arial" w:hAnsi="Arial" w:cs="Arial"/>
        </w:rPr>
        <w:t xml:space="preserve"> </w:t>
      </w:r>
      <w:r>
        <w:rPr>
          <w:rFonts w:ascii="Arial" w:hAnsi="Arial" w:cs="Arial"/>
        </w:rPr>
        <w:t xml:space="preserve">брата и (или) сестры информации о </w:t>
      </w:r>
      <w:r>
        <w:rPr>
          <w:rFonts w:ascii="Arial" w:hAnsi="Arial" w:cs="Arial"/>
        </w:rPr>
        <w:t xml:space="preserve">полнородных и </w:t>
      </w:r>
      <w:r>
        <w:rPr>
          <w:rFonts w:ascii="Arial" w:hAnsi="Arial" w:cs="Arial"/>
        </w:rPr>
        <w:t xml:space="preserve">неполнородных</w:t>
      </w:r>
      <w:r>
        <w:rPr>
          <w:rFonts w:ascii="Arial" w:hAnsi="Arial" w:cs="Arial"/>
        </w:rPr>
        <w:t xml:space="preserve"> </w:t>
      </w:r>
      <w:r>
        <w:rPr>
          <w:rFonts w:ascii="Arial" w:hAnsi="Arial" w:cs="Arial"/>
        </w:rPr>
        <w:t xml:space="preserve">брате и (или) сестре, обучающихся в выбранных для приема государственных, муниципальных образовательных </w:t>
      </w:r>
      <w:r>
        <w:rPr>
          <w:rFonts w:ascii="Arial" w:hAnsi="Arial" w:cs="Arial"/>
        </w:rPr>
        <w:t xml:space="preserve">организациях, указанных</w:t>
      </w:r>
      <w:r>
        <w:rPr>
          <w:rFonts w:ascii="Arial" w:hAnsi="Arial" w:cs="Arial"/>
        </w:rPr>
        <w:t xml:space="preserve"> в Заявлении для направления;</w:t>
      </w:r>
    </w:p>
    <w:p>
      <w:pPr>
        <w:pStyle w:val="a7"/>
        <w:tabs>
          <w:tab w:val="left" w:pos="993"/>
        </w:tabs>
        <w:spacing w:before="0" w:beforeAutospacing="0" w:after="0" w:afterAutospacing="0"/>
        <w:ind w:firstLine="709"/>
        <w:rPr>
          <w:rFonts w:ascii="Arial" w:hAnsi="Arial" w:cs="Arial"/>
        </w:rPr>
      </w:pPr>
      <w:r>
        <w:rPr>
          <w:rFonts w:ascii="Arial" w:hAnsi="Arial" w:cs="Arial"/>
        </w:rPr>
        <w:t xml:space="preserve">- </w:t>
      </w:r>
      <w:r>
        <w:rPr>
          <w:rFonts w:ascii="Arial" w:hAnsi="Arial" w:cs="Arial"/>
        </w:rPr>
        <w:t xml:space="preserve">если данные </w:t>
      </w:r>
      <w:r>
        <w:rPr>
          <w:rFonts w:ascii="Arial" w:hAnsi="Arial" w:cs="Arial"/>
        </w:rPr>
        <w:t xml:space="preserve">в Заявлении </w:t>
      </w:r>
      <w:r>
        <w:rPr>
          <w:rFonts w:ascii="Arial" w:hAnsi="Arial" w:cs="Arial"/>
        </w:rPr>
        <w:t xml:space="preserve">совпадают, то признак «преимущественное право» </w:t>
      </w:r>
      <w:r>
        <w:rPr>
          <w:rFonts w:ascii="Arial" w:hAnsi="Arial" w:cs="Arial"/>
        </w:rPr>
        <w:t xml:space="preserve">в</w:t>
      </w:r>
    </w:p>
    <w:p>
      <w:pPr>
        <w:pStyle w:val="a7"/>
        <w:tabs>
          <w:tab w:val="left" w:pos="993"/>
        </w:tabs>
        <w:spacing w:before="0" w:beforeAutospacing="0" w:after="0" w:afterAutospacing="0"/>
        <w:ind w:firstLine="709"/>
        <w:rPr>
          <w:rFonts w:ascii="Arial" w:hAnsi="Arial" w:cs="Arial"/>
        </w:rPr>
      </w:pPr>
      <w:r>
        <w:rPr>
          <w:rFonts w:ascii="Arial" w:hAnsi="Arial" w:cs="Arial"/>
        </w:rPr>
        <w:t xml:space="preserve">отношении ДОО </w:t>
      </w:r>
      <w:r>
        <w:rPr>
          <w:rFonts w:ascii="Arial" w:hAnsi="Arial" w:cs="Arial"/>
        </w:rPr>
        <w:t xml:space="preserve">установлен</w:t>
      </w:r>
      <w:r>
        <w:rPr>
          <w:rFonts w:ascii="Arial" w:hAnsi="Arial" w:cs="Arial"/>
        </w:rPr>
        <w:t xml:space="preserve">.</w:t>
      </w:r>
    </w:p>
    <w:p>
      <w:pPr>
        <w:pStyle w:val="a7"/>
        <w:tabs>
          <w:tab w:val="left" w:pos="993"/>
        </w:tabs>
        <w:spacing w:before="0" w:beforeAutospacing="0" w:after="0" w:afterAutospacing="0"/>
        <w:ind w:firstLine="709"/>
        <w:rPr>
          <w:rFonts w:ascii="Arial" w:hAnsi="Arial" w:cs="Arial"/>
        </w:rPr>
      </w:pPr>
      <w:r>
        <w:rPr>
          <w:rFonts w:ascii="Arial" w:hAnsi="Arial" w:cs="Arial"/>
        </w:rPr>
        <w:t xml:space="preserve"> </w:t>
      </w:r>
      <w:r>
        <w:rPr>
          <w:rFonts w:ascii="Arial" w:hAnsi="Arial" w:cs="Arial"/>
        </w:rPr>
        <w:t xml:space="preserve">г) о готовности к распределению детей в ДОО посредством заседаний Комиссии</w:t>
      </w:r>
      <w:r>
        <w:rPr>
          <w:rFonts w:ascii="Arial" w:hAnsi="Arial" w:cs="Arial"/>
        </w:rPr>
        <w:t xml:space="preserve"> </w:t>
      </w:r>
      <w:r>
        <w:rPr>
          <w:rFonts w:ascii="Arial" w:hAnsi="Arial" w:cs="Arial"/>
        </w:rPr>
        <w:t xml:space="preserve">по комплектованию ДОО.</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УОиМП</w:t>
      </w:r>
      <w:r>
        <w:rPr>
          <w:rFonts w:ascii="Arial" w:hAnsi="Arial" w:cs="Arial"/>
          <w:sz w:val="24"/>
        </w:rPr>
        <w:t xml:space="preserve"> производит р</w:t>
      </w:r>
      <w:r>
        <w:rPr>
          <w:rFonts w:ascii="Arial" w:hAnsi="Arial" w:cs="Arial"/>
          <w:sz w:val="24"/>
        </w:rPr>
        <w:t xml:space="preserve">аспределение детей в </w:t>
      </w:r>
      <w:r>
        <w:rPr>
          <w:rFonts w:ascii="Arial" w:hAnsi="Arial" w:cs="Arial"/>
          <w:sz w:val="24"/>
        </w:rPr>
        <w:t xml:space="preserve">РГИС «УСО НО»</w:t>
      </w:r>
      <w:r>
        <w:rPr>
          <w:rFonts w:ascii="Arial" w:hAnsi="Arial" w:cs="Arial"/>
          <w:sz w:val="24"/>
        </w:rPr>
        <w:t xml:space="preserve"> </w:t>
      </w:r>
      <w:r>
        <w:rPr>
          <w:rFonts w:ascii="Arial" w:hAnsi="Arial" w:cs="Arial"/>
          <w:sz w:val="24"/>
        </w:rPr>
        <w:t xml:space="preserve">в следующей последовательности:</w:t>
      </w:r>
    </w:p>
    <w:p>
      <w:pPr>
        <w:pStyle w:val="a5"/>
        <w:numPr>
          <w:numId w:val="28"/>
          <w:ilvl w:val="0"/>
        </w:numPr>
        <w:pBdr>
          <w:top w:val="none"/>
          <w:left w:val="none"/>
          <w:bottom w:val="none"/>
          <w:right w:val="none"/>
          <w:between w:val="none"/>
        </w:pBdr>
        <w:tabs>
          <w:tab w:val="left" w:pos="567"/>
          <w:tab w:val="left" w:pos="993"/>
        </w:tabs>
        <w:ind w:left="0" w:firstLine="709"/>
        <w:rPr>
          <w:rFonts w:ascii="Arial" w:hAnsi="Arial" w:cs="Arial"/>
          <w:sz w:val="24"/>
        </w:rPr>
      </w:pPr>
      <w:r>
        <w:rPr>
          <w:rFonts w:ascii="Arial" w:hAnsi="Arial" w:cs="Arial"/>
          <w:sz w:val="24"/>
        </w:rPr>
        <w:t xml:space="preserve">внесение информации о количестве мест для распределения в дошкольных группах в государственных, муниципальн</w:t>
      </w:r>
      <w:r>
        <w:rPr>
          <w:rFonts w:ascii="Arial" w:hAnsi="Arial" w:cs="Arial"/>
          <w:sz w:val="24"/>
        </w:rPr>
        <w:t xml:space="preserve">ых образовательных организациях</w:t>
      </w:r>
      <w:r>
        <w:rPr>
          <w:rFonts w:ascii="Arial" w:hAnsi="Arial" w:cs="Arial"/>
          <w:sz w:val="24"/>
        </w:rPr>
        <w:t xml:space="preserve">;</w:t>
      </w:r>
    </w:p>
    <w:p>
      <w:pPr>
        <w:pStyle w:val="a5"/>
        <w:numPr>
          <w:numId w:val="28"/>
          <w:ilvl w:val="0"/>
        </w:numPr>
        <w:pBdr>
          <w:top w:val="none"/>
          <w:left w:val="none"/>
          <w:bottom w:val="none"/>
          <w:right w:val="none"/>
          <w:between w:val="none"/>
        </w:pBdr>
        <w:tabs>
          <w:tab w:val="left" w:pos="567"/>
          <w:tab w:val="left" w:pos="993"/>
        </w:tabs>
        <w:ind w:left="0" w:firstLine="709"/>
        <w:rPr>
          <w:rFonts w:ascii="Arial" w:hAnsi="Arial" w:cs="Arial"/>
          <w:sz w:val="24"/>
        </w:rPr>
      </w:pPr>
      <w:r>
        <w:rPr>
          <w:rFonts w:ascii="Arial" w:hAnsi="Arial" w:cs="Arial"/>
          <w:sz w:val="24"/>
        </w:rPr>
        <w:t xml:space="preserve">осуществление выбо</w:t>
      </w:r>
      <w:r>
        <w:rPr>
          <w:rFonts w:ascii="Arial" w:hAnsi="Arial" w:cs="Arial"/>
          <w:sz w:val="24"/>
        </w:rPr>
        <w:t xml:space="preserve">ра участвующих в распределении З</w:t>
      </w:r>
      <w:r>
        <w:rPr>
          <w:rFonts w:ascii="Arial" w:hAnsi="Arial" w:cs="Arial"/>
          <w:sz w:val="24"/>
        </w:rPr>
        <w:t xml:space="preserve">аявлений</w:t>
      </w:r>
      <w:r>
        <w:rPr>
          <w:rFonts w:ascii="Arial" w:hAnsi="Arial" w:cs="Arial"/>
          <w:sz w:val="24"/>
        </w:rPr>
        <w:t xml:space="preserve"> для направления в ДОО</w:t>
      </w:r>
      <w:r>
        <w:rPr>
          <w:rFonts w:ascii="Arial" w:hAnsi="Arial" w:cs="Arial"/>
          <w:sz w:val="24"/>
        </w:rPr>
        <w:t xml:space="preserve"> с соответствующей желаемой датой приема;</w:t>
      </w:r>
    </w:p>
    <w:p>
      <w:pPr>
        <w:pStyle w:val="a5"/>
        <w:numPr>
          <w:numId w:val="28"/>
          <w:ilvl w:val="0"/>
        </w:numPr>
        <w:pBdr>
          <w:top w:val="none"/>
          <w:left w:val="none"/>
          <w:bottom w:val="none"/>
          <w:right w:val="none"/>
          <w:between w:val="none"/>
        </w:pBdr>
        <w:tabs>
          <w:tab w:val="left" w:pos="567"/>
          <w:tab w:val="left" w:pos="993"/>
        </w:tabs>
        <w:ind w:left="0" w:firstLine="709"/>
        <w:rPr>
          <w:rFonts w:ascii="Arial" w:hAnsi="Arial" w:cs="Arial"/>
          <w:sz w:val="24"/>
        </w:rPr>
      </w:pPr>
      <w:r>
        <w:rPr>
          <w:rFonts w:ascii="Arial" w:hAnsi="Arial" w:cs="Arial"/>
          <w:sz w:val="24"/>
        </w:rPr>
        <w:t xml:space="preserve">сортировка списка </w:t>
      </w:r>
      <w:r>
        <w:rPr>
          <w:rFonts w:ascii="Arial" w:hAnsi="Arial" w:cs="Arial"/>
          <w:sz w:val="24"/>
        </w:rPr>
        <w:t xml:space="preserve">Заявлений для направления в ДОО</w:t>
      </w:r>
      <w:r>
        <w:rPr>
          <w:rFonts w:ascii="Arial" w:hAnsi="Arial" w:cs="Arial"/>
          <w:sz w:val="24"/>
        </w:rPr>
        <w:t xml:space="preserve"> в соответствии с установленным признаком </w:t>
      </w:r>
      <w:r>
        <w:rPr>
          <w:rFonts w:ascii="Arial" w:hAnsi="Arial" w:cs="Arial"/>
          <w:sz w:val="24"/>
        </w:rPr>
        <w:t xml:space="preserve">«</w:t>
      </w:r>
      <w:r>
        <w:rPr>
          <w:rFonts w:ascii="Arial" w:hAnsi="Arial" w:cs="Arial"/>
          <w:sz w:val="24"/>
        </w:rPr>
        <w:t xml:space="preserve">внеочередное право</w:t>
      </w:r>
      <w:r>
        <w:rPr>
          <w:rFonts w:ascii="Arial" w:hAnsi="Arial" w:cs="Arial"/>
          <w:sz w:val="24"/>
        </w:rPr>
        <w:t xml:space="preserve">»</w:t>
      </w:r>
      <w:r>
        <w:rPr>
          <w:rFonts w:ascii="Arial" w:hAnsi="Arial" w:cs="Arial"/>
          <w:sz w:val="24"/>
        </w:rPr>
        <w:t xml:space="preserve">, </w:t>
      </w:r>
      <w:r>
        <w:rPr>
          <w:rFonts w:ascii="Arial" w:hAnsi="Arial" w:cs="Arial"/>
          <w:sz w:val="24"/>
        </w:rPr>
        <w:t xml:space="preserve">«</w:t>
      </w:r>
      <w:r>
        <w:rPr>
          <w:rFonts w:ascii="Arial" w:hAnsi="Arial" w:cs="Arial"/>
          <w:sz w:val="24"/>
        </w:rPr>
        <w:t xml:space="preserve">первоочередное право</w:t>
      </w:r>
      <w:r>
        <w:rPr>
          <w:rFonts w:ascii="Arial" w:hAnsi="Arial" w:cs="Arial"/>
          <w:sz w:val="24"/>
        </w:rPr>
        <w:t xml:space="preserve">»</w:t>
      </w:r>
      <w:r>
        <w:rPr>
          <w:rFonts w:ascii="Arial" w:hAnsi="Arial" w:cs="Arial"/>
          <w:sz w:val="24"/>
        </w:rPr>
        <w:t xml:space="preserve">;</w:t>
      </w:r>
    </w:p>
    <w:p>
      <w:pPr>
        <w:pStyle w:val="a5"/>
        <w:numPr>
          <w:numId w:val="28"/>
          <w:ilvl w:val="0"/>
        </w:numPr>
        <w:pBdr>
          <w:top w:val="none"/>
          <w:left w:val="none"/>
          <w:bottom w:val="none"/>
          <w:right w:val="none"/>
          <w:between w:val="none"/>
        </w:pBdr>
        <w:tabs>
          <w:tab w:val="left" w:pos="567"/>
          <w:tab w:val="left" w:pos="993"/>
        </w:tabs>
        <w:ind w:left="0" w:firstLine="709"/>
        <w:rPr>
          <w:rFonts w:ascii="Arial" w:hAnsi="Arial" w:cs="Arial"/>
          <w:sz w:val="24"/>
        </w:rPr>
      </w:pPr>
      <w:r>
        <w:rPr>
          <w:rFonts w:ascii="Arial" w:hAnsi="Arial" w:cs="Arial"/>
          <w:sz w:val="24"/>
        </w:rPr>
        <w:t xml:space="preserve">сортировка списка </w:t>
      </w:r>
      <w:r>
        <w:rPr>
          <w:rFonts w:ascii="Arial" w:hAnsi="Arial" w:cs="Arial"/>
          <w:sz w:val="24"/>
        </w:rPr>
        <w:t xml:space="preserve">Заявлений для направления в ДОО</w:t>
      </w:r>
      <w:r>
        <w:rPr>
          <w:rFonts w:ascii="Arial" w:hAnsi="Arial" w:cs="Arial"/>
          <w:sz w:val="24"/>
        </w:rPr>
        <w:t xml:space="preserve"> по признаку закрепления территорий за государственными, муниципальными</w:t>
      </w:r>
      <w:r>
        <w:rPr>
          <w:rFonts w:ascii="Arial" w:hAnsi="Arial" w:cs="Arial"/>
          <w:sz w:val="24"/>
        </w:rPr>
        <w:t xml:space="preserve"> образовательными организациями</w:t>
      </w:r>
      <w:r>
        <w:rPr>
          <w:rFonts w:ascii="Arial" w:hAnsi="Arial" w:cs="Arial"/>
          <w:sz w:val="24"/>
        </w:rPr>
        <w:t xml:space="preserve"> по первой дошкольной образовательной организации в списке желаемых для приема;</w:t>
      </w:r>
    </w:p>
    <w:p>
      <w:pPr>
        <w:pStyle w:val="a5"/>
        <w:numPr>
          <w:numId w:val="28"/>
          <w:ilvl w:val="0"/>
        </w:numPr>
        <w:pBdr>
          <w:top w:val="none"/>
          <w:left w:val="none"/>
          <w:bottom w:val="none"/>
          <w:right w:val="none"/>
          <w:between w:val="none"/>
        </w:pBdr>
        <w:tabs>
          <w:tab w:val="left" w:pos="567"/>
          <w:tab w:val="left" w:pos="993"/>
        </w:tabs>
        <w:ind w:left="0" w:firstLine="709"/>
        <w:rPr>
          <w:rFonts w:ascii="Arial" w:hAnsi="Arial" w:cs="Arial"/>
          <w:sz w:val="24"/>
        </w:rPr>
      </w:pPr>
      <w:r>
        <w:rPr>
          <w:rFonts w:ascii="Arial" w:hAnsi="Arial" w:cs="Arial"/>
          <w:sz w:val="24"/>
        </w:rPr>
        <w:t xml:space="preserve">сортировка списка </w:t>
      </w:r>
      <w:r>
        <w:rPr>
          <w:rFonts w:ascii="Arial" w:hAnsi="Arial" w:cs="Arial"/>
          <w:sz w:val="24"/>
        </w:rPr>
        <w:t xml:space="preserve">Заявлений для направления в ДОО</w:t>
      </w:r>
      <w:r>
        <w:rPr>
          <w:rFonts w:ascii="Arial" w:hAnsi="Arial" w:cs="Arial"/>
          <w:sz w:val="24"/>
        </w:rPr>
        <w:t xml:space="preserve"> по наличию признака </w:t>
      </w:r>
      <w:r>
        <w:rPr>
          <w:rFonts w:ascii="Arial" w:hAnsi="Arial" w:cs="Arial"/>
          <w:sz w:val="24"/>
        </w:rPr>
        <w:t xml:space="preserve">«</w:t>
      </w:r>
      <w:r>
        <w:rPr>
          <w:rFonts w:ascii="Arial" w:hAnsi="Arial" w:cs="Arial"/>
          <w:sz w:val="24"/>
        </w:rPr>
        <w:t xml:space="preserve">преимущественное право</w:t>
      </w:r>
      <w:r>
        <w:rPr>
          <w:rFonts w:ascii="Arial" w:hAnsi="Arial" w:cs="Arial"/>
          <w:sz w:val="24"/>
        </w:rPr>
        <w:t xml:space="preserve">»</w:t>
      </w:r>
      <w:r>
        <w:rPr>
          <w:rFonts w:ascii="Arial" w:hAnsi="Arial" w:cs="Arial"/>
          <w:sz w:val="24"/>
        </w:rPr>
        <w:t xml:space="preserve"> при условии, что государственная, муниципальная образовательная организация, которую посещает </w:t>
      </w:r>
      <w:r>
        <w:rPr>
          <w:rFonts w:ascii="Arial" w:hAnsi="Arial" w:cs="Arial"/>
          <w:sz w:val="24"/>
        </w:rPr>
        <w:t xml:space="preserve">полнородный или </w:t>
      </w:r>
      <w:r>
        <w:rPr>
          <w:rFonts w:ascii="Arial" w:hAnsi="Arial" w:cs="Arial"/>
          <w:sz w:val="24"/>
        </w:rPr>
        <w:t xml:space="preserve">неполнородный</w:t>
      </w:r>
      <w:r>
        <w:rPr>
          <w:rFonts w:ascii="Arial" w:hAnsi="Arial" w:cs="Arial"/>
          <w:sz w:val="24"/>
        </w:rPr>
        <w:t xml:space="preserve"> </w:t>
      </w:r>
      <w:r>
        <w:rPr>
          <w:rFonts w:ascii="Arial" w:hAnsi="Arial" w:cs="Arial"/>
          <w:sz w:val="24"/>
        </w:rPr>
        <w:t xml:space="preserve">брат и (или) сестра ребенка, стоит первой по приоритетности; дошкольные образовательные организации, являющиеся вторыми, третьими и т.д.</w:t>
      </w:r>
      <w:r>
        <w:rPr>
          <w:rFonts w:ascii="Arial" w:hAnsi="Arial" w:cs="Arial"/>
          <w:sz w:val="24"/>
        </w:rPr>
        <w:t xml:space="preserve"> </w:t>
      </w:r>
      <w:r>
        <w:rPr>
          <w:rFonts w:ascii="Arial" w:hAnsi="Arial" w:cs="Arial"/>
          <w:sz w:val="24"/>
        </w:rPr>
        <w:t xml:space="preserve">по приоритетности, рассматриваются в порядке общей очереди, сформированной по дате </w:t>
      </w:r>
      <w:r>
        <w:rPr>
          <w:rFonts w:ascii="Arial" w:hAnsi="Arial" w:cs="Arial"/>
          <w:sz w:val="24"/>
        </w:rPr>
        <w:t xml:space="preserve">регистрации </w:t>
      </w:r>
      <w:r>
        <w:rPr>
          <w:rFonts w:ascii="Arial" w:hAnsi="Arial" w:cs="Arial"/>
          <w:sz w:val="24"/>
        </w:rPr>
        <w:t xml:space="preserve">Заявления для направления в ДОО</w:t>
      </w:r>
      <w:r>
        <w:rPr>
          <w:rFonts w:ascii="Arial" w:hAnsi="Arial" w:cs="Arial"/>
          <w:sz w:val="24"/>
        </w:rPr>
        <w:t xml:space="preserve">;</w:t>
      </w:r>
    </w:p>
    <w:p>
      <w:pPr>
        <w:pStyle w:val="a5"/>
        <w:numPr>
          <w:numId w:val="28"/>
          <w:ilvl w:val="0"/>
        </w:numPr>
        <w:pBdr>
          <w:top w:val="none"/>
          <w:left w:val="none"/>
          <w:bottom w:val="none"/>
          <w:right w:val="none"/>
          <w:between w:val="none"/>
        </w:pBdr>
        <w:tabs>
          <w:tab w:val="left" w:pos="567"/>
          <w:tab w:val="left" w:pos="993"/>
        </w:tabs>
        <w:ind w:left="0" w:firstLine="709"/>
        <w:rPr>
          <w:rFonts w:ascii="Arial" w:hAnsi="Arial" w:cs="Arial"/>
          <w:sz w:val="24"/>
        </w:rPr>
      </w:pPr>
      <w:r>
        <w:rPr>
          <w:rFonts w:ascii="Arial" w:hAnsi="Arial" w:cs="Arial"/>
          <w:sz w:val="24"/>
        </w:rPr>
        <w:t xml:space="preserve">сортировка списка </w:t>
      </w:r>
      <w:r>
        <w:rPr>
          <w:rFonts w:ascii="Arial" w:hAnsi="Arial" w:cs="Arial"/>
          <w:sz w:val="24"/>
        </w:rPr>
        <w:t xml:space="preserve">Заявлений для направления в ДОО</w:t>
      </w:r>
      <w:r>
        <w:rPr>
          <w:rFonts w:ascii="Arial" w:hAnsi="Arial" w:cs="Arial"/>
          <w:sz w:val="24"/>
        </w:rPr>
        <w:t xml:space="preserve"> по дате</w:t>
      </w:r>
      <w:r>
        <w:rPr>
          <w:rFonts w:ascii="Arial" w:hAnsi="Arial" w:cs="Arial"/>
          <w:sz w:val="24"/>
        </w:rPr>
        <w:t xml:space="preserve"> его</w:t>
      </w:r>
      <w:r>
        <w:rPr>
          <w:rFonts w:ascii="Arial" w:hAnsi="Arial" w:cs="Arial"/>
          <w:sz w:val="24"/>
        </w:rPr>
        <w:t xml:space="preserve"> регистрации;</w:t>
      </w:r>
    </w:p>
    <w:p>
      <w:pPr>
        <w:pStyle w:val="a5"/>
        <w:numPr>
          <w:numId w:val="28"/>
          <w:ilvl w:val="0"/>
        </w:numPr>
        <w:pBdr>
          <w:top w:val="none"/>
          <w:left w:val="none"/>
          <w:bottom w:val="none"/>
          <w:right w:val="none"/>
          <w:between w:val="none"/>
        </w:pBdr>
        <w:tabs>
          <w:tab w:val="left" w:pos="567"/>
          <w:tab w:val="left" w:pos="993"/>
        </w:tabs>
        <w:ind w:left="0" w:firstLine="709"/>
        <w:rPr>
          <w:rFonts w:ascii="Arial" w:hAnsi="Arial" w:cs="Arial"/>
          <w:sz w:val="24"/>
        </w:rPr>
      </w:pPr>
      <w:r>
        <w:rPr>
          <w:rFonts w:ascii="Arial" w:hAnsi="Arial" w:cs="Arial"/>
          <w:sz w:val="24"/>
        </w:rPr>
        <w:t xml:space="preserve">осуществление распределения детей в порядке выстроенной последовательности в </w:t>
      </w:r>
      <w:r>
        <w:rPr>
          <w:rFonts w:ascii="Arial" w:hAnsi="Arial" w:cs="Arial"/>
          <w:sz w:val="24"/>
        </w:rPr>
        <w:t xml:space="preserve">РГИС «УСО НО»</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По результатам распределения в РГИС «УСО НО» формируется список детей, которым могут быть предоставлены места в государственных, муниципальн</w:t>
      </w:r>
      <w:r>
        <w:rPr>
          <w:rFonts w:ascii="Arial" w:hAnsi="Arial" w:cs="Arial"/>
          <w:sz w:val="24"/>
        </w:rPr>
        <w:t xml:space="preserve">ых образовательных организациях</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После утверждения списка детей, которым могут быть предоставлены места в государственных, муниципальных образовательных организациях, в РГИС «УСО НО» фиксируются реквизиты документа о направлении.</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УОиМП</w:t>
      </w:r>
      <w:r>
        <w:rPr>
          <w:rFonts w:ascii="Arial" w:hAnsi="Arial" w:cs="Arial"/>
          <w:sz w:val="24"/>
        </w:rPr>
        <w:t xml:space="preserve"> формирует Протокол для направления детей в ДОО в автоматическом режиме посредством РГИС «УСО НО». </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После завершения </w:t>
      </w:r>
      <w:r>
        <w:rPr>
          <w:rFonts w:ascii="Arial" w:hAnsi="Arial" w:cs="Arial"/>
          <w:sz w:val="24"/>
        </w:rPr>
        <w:t xml:space="preserve">распределения детей в</w:t>
      </w:r>
      <w:r>
        <w:rPr>
          <w:rFonts w:ascii="Arial" w:hAnsi="Arial" w:cs="Arial"/>
          <w:sz w:val="24"/>
        </w:rPr>
        <w:t xml:space="preserve"> ДОО в соответствии с установленным периодом комплектования в список детей, необеспеченных местом, могут быть внесены изменения, касающиеся переноса даты желаемого зачисления в ДОО на последующие периоды комплектования.</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По результатам направления в ДОО в </w:t>
      </w:r>
      <w:r>
        <w:rPr>
          <w:rFonts w:ascii="Arial" w:hAnsi="Arial" w:cs="Arial"/>
          <w:sz w:val="24"/>
        </w:rPr>
        <w:t xml:space="preserve">РГИС «УСО НО»</w:t>
      </w:r>
      <w:r>
        <w:rPr>
          <w:rFonts w:ascii="Arial" w:hAnsi="Arial" w:cs="Arial"/>
          <w:sz w:val="24"/>
        </w:rPr>
        <w:t xml:space="preserve"> </w:t>
      </w:r>
      <w:r>
        <w:rPr>
          <w:rFonts w:ascii="Arial" w:hAnsi="Arial" w:cs="Arial"/>
          <w:sz w:val="24"/>
        </w:rPr>
        <w:t xml:space="preserve">УОиМП</w:t>
      </w:r>
      <w:r>
        <w:rPr>
          <w:rFonts w:ascii="Arial" w:hAnsi="Arial" w:cs="Arial"/>
          <w:sz w:val="24"/>
        </w:rPr>
        <w:t xml:space="preserve"> формирует протокол</w:t>
      </w:r>
      <w:r>
        <w:rPr>
          <w:rFonts w:ascii="Arial" w:hAnsi="Arial" w:cs="Arial"/>
          <w:sz w:val="24"/>
        </w:rPr>
        <w:t xml:space="preserve"> комплектования ДОО и </w:t>
      </w:r>
      <w:r>
        <w:rPr>
          <w:rFonts w:ascii="Arial" w:hAnsi="Arial" w:cs="Arial"/>
          <w:sz w:val="24"/>
        </w:rPr>
        <w:t xml:space="preserve">публикует</w:t>
      </w:r>
      <w:r>
        <w:rPr>
          <w:rFonts w:ascii="Arial" w:hAnsi="Arial" w:cs="Arial"/>
          <w:sz w:val="24"/>
        </w:rPr>
        <w:t xml:space="preserve"> его в</w:t>
      </w:r>
      <w:r>
        <w:rPr>
          <w:rFonts w:ascii="Arial" w:hAnsi="Arial" w:cs="Arial"/>
          <w:sz w:val="24"/>
        </w:rPr>
        <w:t xml:space="preserve"> </w:t>
      </w:r>
      <w:r>
        <w:rPr>
          <w:rFonts w:ascii="Arial" w:hAnsi="Arial" w:cs="Arial"/>
          <w:sz w:val="24"/>
        </w:rPr>
        <w:t xml:space="preserve">РГИС «УСО НО»</w:t>
      </w:r>
      <w:r>
        <w:rPr>
          <w:rFonts w:ascii="Arial" w:hAnsi="Arial" w:cs="Arial"/>
          <w:sz w:val="24"/>
        </w:rPr>
        <w:t xml:space="preserve">. Заявителю (представителю Заявителя) направляется на электронную почту и в Личный кабинет на РПГУ, ЕПГУ уведомление №</w:t>
      </w:r>
      <w:r>
        <w:rPr>
          <w:rFonts w:ascii="Arial" w:hAnsi="Arial" w:cs="Arial"/>
          <w:sz w:val="24"/>
        </w:rPr>
        <w:t xml:space="preserve">9</w:t>
      </w:r>
      <w:r>
        <w:rPr>
          <w:rFonts w:ascii="Arial" w:hAnsi="Arial" w:cs="Arial"/>
          <w:sz w:val="24"/>
        </w:rPr>
        <w:t xml:space="preserve"> (Приложение 9) со статусом информирования «Направлен в ДОО</w:t>
      </w:r>
      <w:r>
        <w:rPr>
          <w:rFonts w:ascii="Arial" w:hAnsi="Arial" w:cs="Arial"/>
          <w:sz w:val="24"/>
        </w:rPr>
        <w:t xml:space="preserve">».</w:t>
      </w:r>
      <w:r>
        <w:rPr>
          <w:rFonts w:ascii="Arial" w:hAnsi="Arial" w:cs="Arial"/>
          <w:sz w:val="24"/>
        </w:rPr>
        <w:t xml:space="preserve"> </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Направление в ДОО действительно в течение </w:t>
      </w:r>
      <w:r>
        <w:rPr>
          <w:rFonts w:ascii="Arial" w:hAnsi="Arial" w:cs="Arial"/>
          <w:sz w:val="24"/>
        </w:rPr>
        <w:t xml:space="preserve">15</w:t>
      </w:r>
      <w:r>
        <w:rPr>
          <w:rFonts w:ascii="Arial" w:hAnsi="Arial" w:cs="Arial"/>
          <w:sz w:val="24"/>
        </w:rPr>
        <w:t xml:space="preserve"> календарных дней </w:t>
      </w:r>
      <w:r>
        <w:rPr>
          <w:rFonts w:ascii="Arial" w:hAnsi="Arial" w:cs="Arial"/>
          <w:sz w:val="24"/>
        </w:rPr>
        <w:t xml:space="preserve">с даты опубликования</w:t>
      </w:r>
      <w:r>
        <w:rPr>
          <w:rFonts w:ascii="Arial" w:hAnsi="Arial" w:cs="Arial"/>
          <w:sz w:val="24"/>
        </w:rPr>
        <w:t xml:space="preserve"> протокола в РГИС «УСО НО». Заявитель (представитель Заявителя) в срок, не превышающий </w:t>
      </w:r>
      <w:r>
        <w:rPr>
          <w:rFonts w:ascii="Arial" w:hAnsi="Arial" w:cs="Arial"/>
          <w:sz w:val="24"/>
        </w:rPr>
        <w:t xml:space="preserve">15</w:t>
      </w:r>
      <w:r>
        <w:rPr>
          <w:rFonts w:ascii="Arial" w:hAnsi="Arial" w:cs="Arial"/>
          <w:sz w:val="24"/>
        </w:rPr>
        <w:t xml:space="preserve"> календарных дней после получения уведомления №9 (Приложение 9) о направлении в ДОО, обязан явиться в ДОО с оригиналами документов.</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В случае неявки Заявителя (представителя Заявителя) в ДОО в указанный срок, Заявлению о приеме автоматически присваивается статус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pPr>
        <w:pBdr>
          <w:top w:val="none"/>
          <w:left w:val="none"/>
          <w:bottom w:val="none"/>
          <w:right w:val="none"/>
          <w:between w:val="none"/>
        </w:pBdr>
        <w:tabs>
          <w:tab w:val="left" w:pos="567"/>
          <w:tab w:val="left" w:pos="993"/>
          <w:tab w:val="left" w:pos="1134"/>
        </w:tabs>
        <w:ind w:firstLine="709"/>
        <w:rPr>
          <w:rFonts w:ascii="Arial" w:hAnsi="Arial" w:cs="Arial"/>
          <w:sz w:val="24"/>
        </w:rPr>
      </w:pPr>
      <w:r>
        <w:rPr>
          <w:rFonts w:ascii="Arial" w:hAnsi="Arial" w:cs="Arial"/>
          <w:sz w:val="24"/>
        </w:rPr>
        <w:t xml:space="preserve">На основании письменного заявления Заявителя (представителя Заявителя) с указанием желаемой даты поступления на следующий учебный год и с сохранением даты регистрации Заявление для направления в ДОО переводится специалистом Подразделения в статус «Заявление рассмотрено». </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Если в процессе направления в ДОО места предоставляются не всем детям, состоящим на учете для предоставления места с 1 сентября текущего года, эти дети переходят в статус «Ожидание направления». Они обеспечиваются местами в ДОО на свободные (освобождающиеся, вновь созданные) места в течение учебного года либо учитываются в списке </w:t>
      </w:r>
      <w:r>
        <w:rPr>
          <w:rFonts w:ascii="Arial" w:hAnsi="Arial" w:cs="Arial"/>
          <w:sz w:val="24"/>
        </w:rPr>
        <w:t xml:space="preserve">нуждающихся</w:t>
      </w:r>
      <w:r>
        <w:rPr>
          <w:rFonts w:ascii="Arial" w:hAnsi="Arial" w:cs="Arial"/>
          <w:sz w:val="24"/>
        </w:rPr>
        <w:t xml:space="preserve"> в месте в ДОО с 1 сентября следующего года.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При отсутствии свободных мест в выбранных ДОО с 1 сентября текущего года по 31 марта следующего года Заявителю (представителю Заявителя) могут быть предложены свободные места в других ДОО в доступной близости от места проживания ребенка.</w:t>
      </w:r>
      <w:r>
        <w:rPr>
          <w:rFonts w:ascii="Arial" w:hAnsi="Arial" w:cs="Arial"/>
          <w:sz w:val="24"/>
        </w:rPr>
        <w:t xml:space="preserve"> Информация по форме уведомления №12 (Приложение 9) со статусом информирования «Ожидание направления» направляется на электронную почту и в Личный кабинет Заявителя (представителя Заявителя) на РПГУ, ЕПГУ, которому, предлагается в течение </w:t>
      </w:r>
      <w:r>
        <w:rPr>
          <w:rFonts w:ascii="Arial" w:hAnsi="Arial" w:cs="Arial"/>
          <w:sz w:val="24"/>
        </w:rPr>
        <w:t xml:space="preserve">15</w:t>
      </w:r>
      <w:r>
        <w:rPr>
          <w:rFonts w:ascii="Arial" w:hAnsi="Arial" w:cs="Arial"/>
          <w:sz w:val="24"/>
        </w:rPr>
        <w:t xml:space="preserve"> календарных дней выбрать ДОО </w:t>
      </w:r>
      <w:r>
        <w:rPr>
          <w:rFonts w:ascii="Arial" w:hAnsi="Arial" w:cs="Arial"/>
          <w:sz w:val="24"/>
        </w:rPr>
        <w:t xml:space="preserve">из</w:t>
      </w:r>
      <w:r>
        <w:rPr>
          <w:rFonts w:ascii="Arial" w:hAnsi="Arial" w:cs="Arial"/>
          <w:sz w:val="24"/>
        </w:rPr>
        <w:t xml:space="preserve"> предложенных.</w:t>
      </w:r>
    </w:p>
    <w:p>
      <w:pPr>
        <w:pBdr>
          <w:top w:val="none"/>
          <w:left w:val="none"/>
          <w:bottom w:val="none"/>
          <w:right w:val="none"/>
          <w:between w:val="none"/>
        </w:pBdr>
        <w:tabs>
          <w:tab w:val="left" w:pos="567"/>
          <w:tab w:val="left" w:pos="993"/>
          <w:tab w:val="left" w:pos="1134"/>
        </w:tabs>
        <w:ind w:firstLine="709"/>
        <w:rPr>
          <w:rFonts w:ascii="Arial" w:hAnsi="Arial" w:cs="Arial"/>
          <w:color w:val="ff0000"/>
          <w:sz w:val="24"/>
        </w:rPr>
      </w:pPr>
      <w:r>
        <w:rPr>
          <w:rFonts w:ascii="Arial" w:hAnsi="Arial" w:cs="Arial"/>
          <w:sz w:val="24"/>
        </w:rPr>
        <w:t xml:space="preserve">При отказе Заявителя (представителя Заявителя) или при отсутствии его согласия или отказа от предложенного (</w:t>
      </w:r>
      <w:r>
        <w:rPr>
          <w:rFonts w:ascii="Arial" w:hAnsi="Arial" w:cs="Arial"/>
          <w:sz w:val="24"/>
        </w:rPr>
        <w:t xml:space="preserve">предложенных</w:t>
      </w:r>
      <w:r>
        <w:rPr>
          <w:rFonts w:ascii="Arial" w:hAnsi="Arial" w:cs="Arial"/>
          <w:sz w:val="24"/>
        </w:rPr>
        <w:t xml:space="preserve">) ДОО</w:t>
      </w:r>
      <w:r>
        <w:rPr>
          <w:rFonts w:ascii="Arial" w:hAnsi="Arial" w:cs="Arial"/>
          <w:sz w:val="24"/>
        </w:rPr>
        <w:t xml:space="preserve"> на основании письменного заявления Заявителя (представителя Заявителя)</w:t>
      </w:r>
      <w:r>
        <w:rPr>
          <w:rFonts w:ascii="Arial" w:hAnsi="Arial" w:cs="Arial"/>
          <w:sz w:val="24"/>
        </w:rPr>
        <w:t xml:space="preserve"> изменяется желаемая дата поступления на следующий учебный год с сохранением даты постановки на учет. </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Если в процессе комплектования места предоставлены всем детям </w:t>
      </w:r>
      <w:r>
        <w:rPr>
          <w:rFonts w:ascii="Arial" w:hAnsi="Arial" w:cs="Arial"/>
          <w:sz w:val="24"/>
        </w:rPr>
        <w:t xml:space="preserve">со статусом «Ожидание направления», нуждающихся в местах ДОО в текущем учебном году, то свободные места могут быть представлены детям, числящимся в списке поставленных на учет для предоставления места в следующем учебном году.</w:t>
      </w:r>
      <w:r>
        <w:rPr>
          <w:rFonts w:ascii="Arial" w:hAnsi="Arial" w:cs="Arial"/>
          <w:sz w:val="24"/>
        </w:rPr>
        <w:t xml:space="preserve"> Для направления ребенка в ДОО специалист Подразделения изменяет с письменного согласия Заявителя </w:t>
      </w:r>
      <w:r>
        <w:rPr>
          <w:rFonts w:ascii="Arial" w:hAnsi="Arial" w:cs="Arial"/>
          <w:sz w:val="24"/>
        </w:rPr>
        <w:t xml:space="preserve">(представителя Заявителя) </w:t>
      </w:r>
      <w:r>
        <w:rPr>
          <w:rFonts w:ascii="Arial" w:hAnsi="Arial" w:cs="Arial"/>
          <w:sz w:val="24"/>
        </w:rPr>
        <w:t xml:space="preserve">дату желаемого зачисления ребенка в ДОО с более позднего срока на более ранний срок.</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Действия Заявителя (представителя Заявителя) д</w:t>
      </w:r>
      <w:r>
        <w:rPr>
          <w:rFonts w:ascii="Arial" w:hAnsi="Arial" w:cs="Arial"/>
          <w:sz w:val="24"/>
        </w:rPr>
        <w:t xml:space="preserve">ля подтверждения согласия/несогласия на </w:t>
      </w:r>
      <w:r>
        <w:rPr>
          <w:rFonts w:ascii="Arial" w:hAnsi="Arial" w:cs="Arial"/>
          <w:sz w:val="24"/>
        </w:rPr>
        <w:t xml:space="preserve">предложенное</w:t>
      </w:r>
      <w:r>
        <w:rPr>
          <w:rFonts w:ascii="Arial" w:hAnsi="Arial" w:cs="Arial"/>
          <w:sz w:val="24"/>
        </w:rPr>
        <w:t xml:space="preserve"> ДОО</w:t>
      </w:r>
      <w:r>
        <w:rPr>
          <w:rFonts w:ascii="Arial" w:hAnsi="Arial" w:cs="Arial"/>
          <w:sz w:val="24"/>
        </w:rPr>
        <w:t xml:space="preserve"> через </w:t>
      </w:r>
      <w:r>
        <w:rPr>
          <w:rFonts w:ascii="Arial" w:hAnsi="Arial" w:cs="Arial"/>
          <w:sz w:val="24"/>
        </w:rPr>
        <w:t xml:space="preserve">личный кабинет на </w:t>
      </w:r>
      <w:r>
        <w:rPr>
          <w:rFonts w:ascii="Arial" w:hAnsi="Arial" w:cs="Arial"/>
          <w:sz w:val="24"/>
        </w:rPr>
        <w:t xml:space="preserve">РПГУ, ЕПГУ</w:t>
      </w:r>
      <w:r>
        <w:rPr>
          <w:rFonts w:ascii="Arial" w:hAnsi="Arial" w:cs="Arial"/>
          <w:sz w:val="24"/>
        </w:rPr>
        <w:t xml:space="preserve">:</w:t>
      </w:r>
    </w:p>
    <w:p>
      <w:pPr>
        <w:pStyle w:val="110"/>
        <w:spacing w:line="240" w:lineRule="auto"/>
        <w:rPr>
          <w:rFonts w:ascii="Arial" w:hAnsi="Arial" w:cs="Arial"/>
          <w:color w:val="auto"/>
          <w:sz w:val="24"/>
          <w:szCs w:val="24"/>
          <w:lang w:eastAsia="ru-RU"/>
        </w:rPr>
      </w:pPr>
      <w:r>
        <w:rPr>
          <w:rFonts w:ascii="Arial" w:hAnsi="Arial" w:cs="Arial"/>
          <w:color w:val="auto"/>
          <w:sz w:val="24"/>
          <w:szCs w:val="24"/>
          <w:lang w:eastAsia="ru-RU"/>
        </w:rPr>
        <w:t xml:space="preserve">авторизуется на </w:t>
      </w:r>
      <w:r>
        <w:rPr>
          <w:rFonts w:ascii="Arial" w:hAnsi="Arial" w:cs="Arial"/>
          <w:color w:val="auto"/>
          <w:sz w:val="24"/>
          <w:szCs w:val="24"/>
          <w:lang w:eastAsia="ru-RU"/>
        </w:rPr>
        <w:t xml:space="preserve">РПГУ, </w:t>
      </w:r>
      <w:r>
        <w:rPr>
          <w:rFonts w:ascii="Arial" w:hAnsi="Arial" w:cs="Arial"/>
          <w:color w:val="auto"/>
          <w:sz w:val="24"/>
          <w:szCs w:val="24"/>
          <w:lang w:eastAsia="ru-RU"/>
        </w:rPr>
        <w:t xml:space="preserve">ЕПГУ посредством подтвержденной учетной записи в ЕСИА, переходит на форму информации о поданных заявлениях на запись в дошкольные организации, где ему предлагается согласиться или отказаться от предоставленного места в дошкольной органи</w:t>
      </w:r>
      <w:r>
        <w:rPr>
          <w:rFonts w:ascii="Arial" w:hAnsi="Arial" w:cs="Arial"/>
          <w:color w:val="auto"/>
          <w:sz w:val="24"/>
          <w:szCs w:val="24"/>
          <w:lang w:eastAsia="ru-RU"/>
        </w:rPr>
        <w:t xml:space="preserve">зации (кнопка принятия решения);</w:t>
      </w:r>
    </w:p>
    <w:p>
      <w:pPr>
        <w:pBdr>
          <w:top w:val="none"/>
          <w:left w:val="none"/>
          <w:bottom w:val="none"/>
          <w:right w:val="none"/>
          <w:between w:val="none"/>
        </w:pBdr>
        <w:tabs>
          <w:tab w:val="left" w:pos="567"/>
          <w:tab w:val="left" w:pos="720"/>
          <w:tab w:val="left" w:pos="1134"/>
        </w:tabs>
        <w:ind w:firstLine="709"/>
        <w:rPr>
          <w:rFonts w:ascii="Arial" w:hAnsi="Arial" w:cs="Arial"/>
          <w:sz w:val="24"/>
        </w:rPr>
      </w:pPr>
      <w:r>
        <w:rPr>
          <w:rFonts w:ascii="Arial" w:hAnsi="Arial" w:cs="Arial"/>
          <w:sz w:val="24"/>
        </w:rPr>
        <w:t xml:space="preserve">соглашается или отказывается от зачисления в </w:t>
      </w:r>
      <w:r>
        <w:rPr>
          <w:rFonts w:ascii="Arial" w:hAnsi="Arial" w:cs="Arial"/>
          <w:sz w:val="24"/>
        </w:rPr>
        <w:t xml:space="preserve">предложенное</w:t>
      </w:r>
      <w:r>
        <w:rPr>
          <w:rFonts w:ascii="Arial" w:hAnsi="Arial" w:cs="Arial"/>
          <w:sz w:val="24"/>
        </w:rPr>
        <w:t xml:space="preserve"> ДОО. В случа</w:t>
      </w:r>
      <w:r>
        <w:rPr>
          <w:rFonts w:ascii="Arial" w:hAnsi="Arial" w:cs="Arial"/>
          <w:sz w:val="24"/>
        </w:rPr>
        <w:t xml:space="preserve">е получения согласия Заявителя </w:t>
      </w:r>
      <w:r>
        <w:rPr>
          <w:rFonts w:ascii="Arial" w:hAnsi="Arial" w:cs="Arial"/>
          <w:sz w:val="24"/>
        </w:rPr>
        <w:t xml:space="preserve">(представителя Заявителя) </w:t>
      </w:r>
      <w:r>
        <w:rPr>
          <w:rFonts w:ascii="Arial" w:hAnsi="Arial" w:cs="Arial"/>
          <w:sz w:val="24"/>
        </w:rPr>
        <w:t xml:space="preserve">на зачисление в предложенное ДОО, Заявителю предлагается заполнить заявление о приеме в ДОО, дополнив заявление необходимыми данными. В случае получения отказа, Заявителю </w:t>
      </w:r>
      <w:r>
        <w:rPr>
          <w:rFonts w:ascii="Arial" w:hAnsi="Arial" w:cs="Arial"/>
          <w:sz w:val="24"/>
        </w:rPr>
        <w:t xml:space="preserve">(представителю Заявителя) </w:t>
      </w:r>
      <w:r>
        <w:rPr>
          <w:rFonts w:ascii="Arial" w:hAnsi="Arial" w:cs="Arial"/>
          <w:sz w:val="24"/>
        </w:rPr>
        <w:t xml:space="preserve">необходимо указать причину отказа от зачисления в </w:t>
      </w:r>
      <w:r>
        <w:rPr>
          <w:rFonts w:ascii="Arial" w:hAnsi="Arial" w:cs="Arial"/>
          <w:sz w:val="24"/>
        </w:rPr>
        <w:t xml:space="preserve">предложенное</w:t>
      </w:r>
      <w:r>
        <w:rPr>
          <w:rFonts w:ascii="Arial" w:hAnsi="Arial" w:cs="Arial"/>
          <w:sz w:val="24"/>
        </w:rPr>
        <w:t xml:space="preserve"> ДОО. Заявление остается в очереди в других ДОО. Статус заявления меняется </w:t>
      </w:r>
      <w:r>
        <w:rPr>
          <w:rFonts w:ascii="Arial" w:hAnsi="Arial" w:cs="Arial"/>
          <w:sz w:val="24"/>
        </w:rPr>
        <w:t xml:space="preserve">на</w:t>
      </w:r>
      <w:r>
        <w:rPr>
          <w:rFonts w:ascii="Arial" w:hAnsi="Arial" w:cs="Arial"/>
          <w:sz w:val="24"/>
        </w:rPr>
        <w:t xml:space="preserve"> «Заявитель отказался от предоставленного места».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Ответственным за исполнение административной процедуры является </w:t>
      </w:r>
      <w:r>
        <w:rPr>
          <w:rFonts w:ascii="Arial" w:hAnsi="Arial" w:cs="Arial"/>
          <w:sz w:val="24"/>
        </w:rPr>
        <w:t xml:space="preserve">специалист </w:t>
      </w:r>
      <w:r>
        <w:rPr>
          <w:rFonts w:ascii="Arial" w:hAnsi="Arial" w:cs="Arial"/>
          <w:sz w:val="24"/>
        </w:rPr>
        <w:t xml:space="preserve">УОиМП</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Критерием принятия решения о комплектовании является получение </w:t>
      </w:r>
      <w:r>
        <w:rPr>
          <w:rFonts w:ascii="Arial" w:hAnsi="Arial" w:cs="Arial"/>
          <w:sz w:val="24"/>
        </w:rPr>
        <w:t xml:space="preserve">ДОО</w:t>
      </w:r>
      <w:r>
        <w:rPr>
          <w:rFonts w:ascii="Arial" w:hAnsi="Arial" w:cs="Arial"/>
          <w:sz w:val="24"/>
        </w:rPr>
        <w:t xml:space="preserve"> списка детей на </w:t>
      </w:r>
      <w:r>
        <w:rPr>
          <w:rFonts w:ascii="Arial" w:hAnsi="Arial" w:cs="Arial"/>
          <w:sz w:val="24"/>
        </w:rPr>
        <w:t xml:space="preserve">новый</w:t>
      </w:r>
      <w:r>
        <w:rPr>
          <w:rFonts w:ascii="Arial" w:hAnsi="Arial" w:cs="Arial"/>
          <w:sz w:val="24"/>
        </w:rPr>
        <w:t xml:space="preserve"> </w:t>
      </w:r>
      <w:r>
        <w:rPr>
          <w:rFonts w:ascii="Arial" w:hAnsi="Arial" w:cs="Arial"/>
          <w:sz w:val="24"/>
        </w:rPr>
        <w:t xml:space="preserve">учебный </w:t>
      </w:r>
      <w:r>
        <w:rPr>
          <w:rFonts w:ascii="Arial" w:hAnsi="Arial" w:cs="Arial"/>
          <w:sz w:val="24"/>
        </w:rPr>
        <w:t xml:space="preserve">год и Н</w:t>
      </w:r>
      <w:r>
        <w:rPr>
          <w:rFonts w:ascii="Arial" w:hAnsi="Arial" w:cs="Arial"/>
          <w:sz w:val="24"/>
        </w:rPr>
        <w:t xml:space="preserve">аправлений</w:t>
      </w:r>
      <w:r>
        <w:rPr>
          <w:rFonts w:ascii="Arial" w:hAnsi="Arial" w:cs="Arial"/>
          <w:sz w:val="24"/>
        </w:rPr>
        <w:t xml:space="preserve"> (Приложение №6)</w:t>
      </w:r>
      <w:r>
        <w:rPr>
          <w:rFonts w:ascii="Arial" w:hAnsi="Arial" w:cs="Arial"/>
          <w:sz w:val="24"/>
        </w:rPr>
        <w:t xml:space="preserve"> на каждого ребенка.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Результатом административной процедуры является </w:t>
      </w:r>
      <w:r>
        <w:rPr>
          <w:rFonts w:ascii="Arial" w:hAnsi="Arial" w:cs="Arial"/>
          <w:sz w:val="24"/>
        </w:rPr>
        <w:t xml:space="preserve">предоставление места</w:t>
      </w:r>
      <w:r>
        <w:rPr>
          <w:rFonts w:ascii="Arial" w:hAnsi="Arial" w:cs="Arial"/>
          <w:sz w:val="24"/>
        </w:rPr>
        <w:t xml:space="preserve"> ребенк</w:t>
      </w:r>
      <w:r>
        <w:rPr>
          <w:rFonts w:ascii="Arial" w:hAnsi="Arial" w:cs="Arial"/>
          <w:sz w:val="24"/>
        </w:rPr>
        <w:t xml:space="preserve">у</w:t>
      </w:r>
      <w:r>
        <w:rPr>
          <w:rFonts w:ascii="Arial" w:hAnsi="Arial" w:cs="Arial"/>
          <w:sz w:val="24"/>
        </w:rPr>
        <w:t xml:space="preserve"> в </w:t>
      </w:r>
      <w:r>
        <w:rPr>
          <w:rFonts w:ascii="Arial" w:hAnsi="Arial" w:cs="Arial"/>
          <w:sz w:val="24"/>
        </w:rPr>
        <w:t xml:space="preserve">ДОО</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Способ фиксации результата административной процедуры: присвоение заявлению в </w:t>
      </w:r>
      <w:r>
        <w:rPr>
          <w:rFonts w:ascii="Arial" w:hAnsi="Arial" w:cs="Arial"/>
          <w:sz w:val="24"/>
        </w:rPr>
        <w:t xml:space="preserve">РГИС «УСО НО»</w:t>
      </w:r>
      <w:r>
        <w:rPr>
          <w:rFonts w:ascii="Arial" w:hAnsi="Arial" w:cs="Arial"/>
          <w:sz w:val="24"/>
        </w:rPr>
        <w:t xml:space="preserve"> статуса</w:t>
      </w:r>
      <w:r>
        <w:rPr>
          <w:rFonts w:ascii="Arial" w:hAnsi="Arial" w:cs="Arial"/>
          <w:sz w:val="24"/>
        </w:rPr>
        <w:t xml:space="preserve"> </w:t>
      </w:r>
      <w:r>
        <w:rPr>
          <w:rFonts w:ascii="Arial" w:hAnsi="Arial" w:cs="Arial"/>
          <w:sz w:val="24"/>
        </w:rPr>
        <w:t xml:space="preserve">«Направлен в ДОО» или «Заявитель отказ</w:t>
      </w:r>
      <w:r>
        <w:rPr>
          <w:rFonts w:ascii="Arial" w:hAnsi="Arial" w:cs="Arial"/>
          <w:sz w:val="24"/>
        </w:rPr>
        <w:t xml:space="preserve">ался от предоставленного места»</w:t>
      </w:r>
      <w:r>
        <w:rPr>
          <w:rFonts w:ascii="Arial" w:hAnsi="Arial" w:cs="Arial"/>
          <w:sz w:val="24"/>
        </w:rPr>
        <w:t xml:space="preserve"> или «Потребность в получении места не подтверждена»</w:t>
      </w:r>
      <w:r>
        <w:rPr>
          <w:rFonts w:ascii="Arial" w:hAnsi="Arial" w:cs="Arial"/>
          <w:sz w:val="24"/>
        </w:rPr>
        <w:t xml:space="preserve">.</w:t>
      </w:r>
      <w:r>
        <w:rPr>
          <w:rFonts w:ascii="Arial" w:hAnsi="Arial" w:cs="Arial"/>
          <w:sz w:val="24"/>
        </w:rPr>
        <w:t xml:space="preserve"> </w:t>
      </w:r>
      <w:r>
        <w:rPr>
          <w:rFonts w:ascii="Arial" w:hAnsi="Arial" w:cs="Arial"/>
          <w:sz w:val="24"/>
        </w:rPr>
        <w:t xml:space="preserve">Заявителю (представителю Заявителя) направляется на электронную почту и в Личный кабинет на РПГУ, ЕПГУ у</w:t>
      </w:r>
      <w:r>
        <w:rPr>
          <w:rFonts w:ascii="Arial" w:hAnsi="Arial" w:cs="Arial"/>
          <w:sz w:val="24"/>
        </w:rPr>
        <w:t xml:space="preserve">ведомлени</w:t>
      </w:r>
      <w:r>
        <w:rPr>
          <w:rFonts w:ascii="Arial" w:hAnsi="Arial" w:cs="Arial"/>
          <w:sz w:val="24"/>
        </w:rPr>
        <w:t xml:space="preserve">е</w:t>
      </w:r>
      <w:r>
        <w:rPr>
          <w:rFonts w:ascii="Arial" w:hAnsi="Arial" w:cs="Arial"/>
          <w:sz w:val="24"/>
        </w:rPr>
        <w:t xml:space="preserve"> №9 (Приложение 9)</w:t>
      </w:r>
      <w:r>
        <w:rPr>
          <w:rFonts w:ascii="Arial" w:hAnsi="Arial" w:cs="Arial"/>
          <w:sz w:val="24"/>
        </w:rPr>
        <w:t xml:space="preserve"> со статусом информирования «Направлен в ДОО»</w:t>
      </w:r>
      <w:r>
        <w:rPr>
          <w:rFonts w:ascii="Arial" w:hAnsi="Arial" w:cs="Arial"/>
          <w:sz w:val="24"/>
        </w:rPr>
        <w:t xml:space="preserve"> или </w:t>
      </w:r>
      <w:r>
        <w:rPr>
          <w:rFonts w:ascii="Arial" w:hAnsi="Arial" w:cs="Arial"/>
          <w:sz w:val="24"/>
        </w:rPr>
        <w:t xml:space="preserve">у</w:t>
      </w:r>
      <w:r>
        <w:rPr>
          <w:rFonts w:ascii="Arial" w:hAnsi="Arial" w:cs="Arial"/>
          <w:sz w:val="24"/>
        </w:rPr>
        <w:t xml:space="preserve">ведомлени</w:t>
      </w:r>
      <w:r>
        <w:rPr>
          <w:rFonts w:ascii="Arial" w:hAnsi="Arial" w:cs="Arial"/>
          <w:sz w:val="24"/>
        </w:rPr>
        <w:t xml:space="preserve">е</w:t>
      </w:r>
      <w:r>
        <w:rPr>
          <w:rFonts w:ascii="Arial" w:hAnsi="Arial" w:cs="Arial"/>
          <w:sz w:val="24"/>
        </w:rPr>
        <w:t xml:space="preserve"> №3 (Приложение 9)</w:t>
      </w:r>
      <w:r>
        <w:rPr>
          <w:rFonts w:ascii="Arial" w:hAnsi="Arial" w:cs="Arial"/>
          <w:sz w:val="24"/>
        </w:rPr>
        <w:t xml:space="preserve"> </w:t>
      </w:r>
      <w:r>
        <w:rPr>
          <w:rFonts w:ascii="Arial" w:hAnsi="Arial" w:cs="Arial"/>
          <w:sz w:val="24"/>
        </w:rPr>
        <w:t xml:space="preserve">со статусом информирования</w:t>
      </w:r>
      <w:r>
        <w:rPr>
          <w:rFonts w:ascii="Arial" w:hAnsi="Arial" w:cs="Arial"/>
          <w:sz w:val="24"/>
        </w:rPr>
        <w:t xml:space="preserve"> </w:t>
      </w:r>
      <w:r>
        <w:rPr>
          <w:rFonts w:ascii="Arial" w:hAnsi="Arial" w:cs="Arial"/>
          <w:sz w:val="24"/>
        </w:rPr>
        <w:t xml:space="preserve">«Заявитель отказался от предоставленного места»</w:t>
      </w:r>
      <w:r>
        <w:rPr>
          <w:rFonts w:ascii="Arial" w:hAnsi="Arial" w:cs="Arial"/>
          <w:sz w:val="24"/>
        </w:rPr>
        <w:t xml:space="preserve"> или уведомление №16 (Приложение 9) со статусом информирования «Потребность в получении места не подтверждена».</w:t>
      </w:r>
    </w:p>
    <w:p>
      <w:pPr>
        <w:pStyle w:val="2"/>
        <w:numPr>
          <w:numId w:val="26"/>
          <w:ilvl w:val="1"/>
        </w:numPr>
        <w:tabs>
          <w:tab w:val="left" w:pos="1134"/>
        </w:tabs>
        <w:ind w:left="0" w:firstLine="709"/>
        <w:rPr>
          <w:rFonts w:ascii="Arial" w:hAnsi="Arial" w:cs="Arial"/>
          <w:sz w:val="24"/>
        </w:rPr>
      </w:pPr>
      <w:bookmarkStart w:id="36" w:name="_Toc94251663"/>
      <w:r>
        <w:rPr>
          <w:rFonts w:ascii="Arial" w:hAnsi="Arial" w:cs="Arial"/>
          <w:sz w:val="24"/>
        </w:rPr>
        <w:t xml:space="preserve">Зачисление ребенка в ДОО</w:t>
      </w:r>
      <w:r>
        <w:rPr>
          <w:rFonts w:ascii="Arial" w:hAnsi="Arial" w:cs="Arial"/>
          <w:sz w:val="24"/>
        </w:rPr>
        <w:t xml:space="preserve">.</w:t>
      </w:r>
      <w:bookmarkEnd w:id="36"/>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Юридическим фактом для начала административной проц</w:t>
      </w:r>
      <w:r>
        <w:rPr>
          <w:rFonts w:ascii="Arial" w:hAnsi="Arial" w:cs="Arial"/>
          <w:sz w:val="24"/>
        </w:rPr>
        <w:t xml:space="preserve">едуры по зачислению ребенка в ДОО</w:t>
      </w:r>
      <w:r>
        <w:rPr>
          <w:rFonts w:ascii="Arial" w:hAnsi="Arial" w:cs="Arial"/>
          <w:sz w:val="24"/>
        </w:rPr>
        <w:t xml:space="preserve"> является получение </w:t>
      </w:r>
      <w:r>
        <w:rPr>
          <w:rFonts w:ascii="Arial" w:hAnsi="Arial" w:cs="Arial"/>
          <w:sz w:val="24"/>
        </w:rPr>
        <w:t xml:space="preserve">согласия Заявителя (представителя Заявителя)</w:t>
      </w:r>
      <w:r>
        <w:rPr>
          <w:rFonts w:ascii="Arial" w:hAnsi="Arial" w:cs="Arial"/>
          <w:sz w:val="24"/>
        </w:rPr>
        <w:t xml:space="preserve"> </w:t>
      </w:r>
      <w:r>
        <w:rPr>
          <w:rFonts w:ascii="Arial" w:hAnsi="Arial" w:cs="Arial"/>
          <w:sz w:val="24"/>
        </w:rPr>
        <w:t xml:space="preserve">на зачисление </w:t>
      </w:r>
      <w:r>
        <w:rPr>
          <w:rFonts w:ascii="Arial" w:hAnsi="Arial" w:cs="Arial"/>
          <w:sz w:val="24"/>
        </w:rPr>
        <w:t xml:space="preserve">в</w:t>
      </w:r>
      <w:r>
        <w:rPr>
          <w:rFonts w:ascii="Arial" w:hAnsi="Arial" w:cs="Arial"/>
          <w:sz w:val="24"/>
        </w:rPr>
        <w:t xml:space="preserve"> </w:t>
      </w:r>
      <w:r>
        <w:rPr>
          <w:rFonts w:ascii="Arial" w:hAnsi="Arial" w:cs="Arial"/>
          <w:sz w:val="24"/>
        </w:rPr>
        <w:t xml:space="preserve">предложенное </w:t>
      </w:r>
      <w:r>
        <w:rPr>
          <w:rFonts w:ascii="Arial" w:hAnsi="Arial" w:cs="Arial"/>
          <w:sz w:val="24"/>
        </w:rPr>
        <w:t xml:space="preserve">ДОО</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Заявитель предоставляет в </w:t>
      </w:r>
      <w:r>
        <w:rPr>
          <w:rFonts w:ascii="Arial" w:hAnsi="Arial" w:cs="Arial"/>
          <w:sz w:val="24"/>
        </w:rPr>
        <w:t xml:space="preserve">ДОО </w:t>
      </w:r>
      <w:r>
        <w:rPr>
          <w:rFonts w:ascii="Arial" w:hAnsi="Arial" w:cs="Arial"/>
          <w:sz w:val="24"/>
        </w:rPr>
        <w:t xml:space="preserve">в период срока действия Н</w:t>
      </w:r>
      <w:r>
        <w:rPr>
          <w:rFonts w:ascii="Arial" w:hAnsi="Arial" w:cs="Arial"/>
          <w:sz w:val="24"/>
        </w:rPr>
        <w:t xml:space="preserve">аправления </w:t>
      </w:r>
      <w:r>
        <w:rPr>
          <w:rFonts w:ascii="Arial" w:hAnsi="Arial" w:cs="Arial"/>
          <w:sz w:val="24"/>
        </w:rPr>
        <w:t xml:space="preserve">(Приложение №6) </w:t>
      </w:r>
      <w:r>
        <w:rPr>
          <w:rFonts w:ascii="Arial" w:hAnsi="Arial" w:cs="Arial"/>
          <w:sz w:val="24"/>
        </w:rPr>
        <w:t xml:space="preserve">документы, </w:t>
      </w:r>
      <w:r>
        <w:rPr>
          <w:rFonts w:ascii="Arial" w:hAnsi="Arial" w:cs="Arial"/>
          <w:sz w:val="24"/>
        </w:rPr>
        <w:t xml:space="preserve">в соответствии с пунктом</w:t>
      </w:r>
      <w:r>
        <w:rPr>
          <w:rFonts w:ascii="Arial" w:hAnsi="Arial" w:cs="Arial"/>
          <w:sz w:val="24"/>
        </w:rPr>
        <w:t xml:space="preserve"> </w:t>
      </w:r>
      <w:r>
        <w:rPr>
          <w:rFonts w:ascii="Arial" w:hAnsi="Arial" w:cs="Arial"/>
          <w:sz w:val="24"/>
        </w:rPr>
        <w:t xml:space="preserve">2.8.</w:t>
      </w:r>
      <w:r>
        <w:rPr>
          <w:rFonts w:ascii="Arial" w:hAnsi="Arial" w:cs="Arial"/>
          <w:sz w:val="24"/>
        </w:rPr>
        <w:t xml:space="preserve"> настоящего</w:t>
      </w:r>
      <w:r>
        <w:rPr>
          <w:rFonts w:ascii="Arial" w:hAnsi="Arial" w:cs="Arial"/>
          <w:sz w:val="24"/>
        </w:rPr>
        <w:t xml:space="preserve"> Административного регламента.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В случае неявки Заявителя (представителя Заявителя) в ДОО в указанный срок, заявлению автоматически присваивается статус </w:t>
      </w:r>
      <w:r>
        <w:rPr>
          <w:rFonts w:ascii="Arial" w:hAnsi="Arial" w:cs="Arial"/>
          <w:sz w:val="24"/>
        </w:rPr>
        <w:t xml:space="preserve">«Потребность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pPr>
        <w:pBdr>
          <w:top w:val="none"/>
          <w:left w:val="none"/>
          <w:bottom w:val="none"/>
          <w:right w:val="none"/>
          <w:between w:val="none"/>
        </w:pBdr>
        <w:tabs>
          <w:tab w:val="left" w:pos="567"/>
          <w:tab w:val="left" w:pos="993"/>
          <w:tab w:val="left" w:pos="1134"/>
        </w:tabs>
        <w:ind w:firstLine="709"/>
        <w:rPr>
          <w:rFonts w:ascii="Arial" w:hAnsi="Arial" w:cs="Arial"/>
          <w:sz w:val="24"/>
        </w:rPr>
      </w:pPr>
      <w:r>
        <w:rPr>
          <w:rFonts w:ascii="Arial" w:hAnsi="Arial" w:cs="Arial"/>
          <w:sz w:val="24"/>
        </w:rPr>
        <w:t xml:space="preserve">На основании письменного заявления Заявителя (представителя Заявителя) ребенок восстанавливается в очереди в Подразделении с сохранением даты постановки на учет и включается в списки очередников следующего учебного года.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После приема документов, указанных в пункте </w:t>
      </w:r>
      <w:r>
        <w:rPr>
          <w:rFonts w:ascii="Arial" w:hAnsi="Arial" w:cs="Arial"/>
          <w:sz w:val="24"/>
        </w:rPr>
        <w:t xml:space="preserve">2.8.</w:t>
      </w:r>
      <w:r>
        <w:rPr>
          <w:rFonts w:ascii="Arial" w:hAnsi="Arial" w:cs="Arial"/>
          <w:sz w:val="24"/>
        </w:rPr>
        <w:t xml:space="preserve"> настоящего Административного регламента, ДОО заключает договор об образовании по образовательным программам дошкольного образования с родителями (законными представителями) ребенка.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Руководитель ДОО издает распорядительный акт о зачислении ребенка в ДОО (далее - приказ) в течение 3 рабочих дней после заключения договора.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Приказ в трехдневный срок после издания размещается на информационном стенде, официальном сайте ДОО. На официальном сайте ДОО размещаются реквизиты распорядительного акта, наименование возрастной категории, число детей, зачисленных в указанную возрастную категорию.</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После издания приказа ребенок снимается с учета детей, нуждающихся в предоставлении места в ДОО.</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Ответственным за исполнение административной п</w:t>
      </w:r>
      <w:r>
        <w:rPr>
          <w:rFonts w:ascii="Arial" w:hAnsi="Arial" w:cs="Arial"/>
          <w:sz w:val="24"/>
        </w:rPr>
        <w:t xml:space="preserve">роцедуры является руководитель ДОО</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Критерием принятия решения о зачислении ребенка в </w:t>
      </w:r>
      <w:r>
        <w:rPr>
          <w:rFonts w:ascii="Arial" w:hAnsi="Arial" w:cs="Arial"/>
          <w:sz w:val="24"/>
        </w:rPr>
        <w:t xml:space="preserve">ДОО</w:t>
      </w:r>
      <w:r>
        <w:rPr>
          <w:rFonts w:ascii="Arial" w:hAnsi="Arial" w:cs="Arial"/>
          <w:sz w:val="24"/>
        </w:rPr>
        <w:t xml:space="preserve"> является отсутствие оснований для отказа в предоставлении </w:t>
      </w:r>
      <w:r>
        <w:rPr>
          <w:rFonts w:ascii="Arial" w:hAnsi="Arial" w:cs="Arial"/>
          <w:sz w:val="24"/>
        </w:rPr>
        <w:t xml:space="preserve">У</w:t>
      </w:r>
      <w:r>
        <w:rPr>
          <w:rFonts w:ascii="Arial" w:hAnsi="Arial" w:cs="Arial"/>
          <w:sz w:val="24"/>
        </w:rPr>
        <w:t xml:space="preserve">слуги, указанных в пункте </w:t>
      </w:r>
      <w:r>
        <w:rPr>
          <w:rFonts w:ascii="Arial" w:hAnsi="Arial" w:cs="Arial"/>
          <w:sz w:val="24"/>
        </w:rPr>
        <w:t xml:space="preserve">2.12</w:t>
      </w:r>
      <w:r>
        <w:rPr>
          <w:rFonts w:ascii="Arial" w:hAnsi="Arial" w:cs="Arial"/>
          <w:sz w:val="24"/>
        </w:rPr>
        <w:t xml:space="preserve">.</w:t>
      </w:r>
      <w:r>
        <w:rPr>
          <w:rFonts w:ascii="Arial" w:hAnsi="Arial" w:cs="Arial"/>
          <w:sz w:val="24"/>
        </w:rPr>
        <w:t xml:space="preserve">2</w:t>
      </w:r>
      <w:r>
        <w:rPr>
          <w:rFonts w:ascii="Arial" w:hAnsi="Arial" w:cs="Arial"/>
          <w:sz w:val="24"/>
        </w:rPr>
        <w:t xml:space="preserve"> настоящего</w:t>
      </w:r>
      <w:r>
        <w:rPr>
          <w:rFonts w:ascii="Arial" w:hAnsi="Arial" w:cs="Arial"/>
          <w:sz w:val="24"/>
        </w:rPr>
        <w:t xml:space="preserve"> Административного регламента.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Результатом административной процедуры является зачисление ребенка в </w:t>
      </w:r>
      <w:r>
        <w:rPr>
          <w:rFonts w:ascii="Arial" w:hAnsi="Arial" w:cs="Arial"/>
          <w:sz w:val="24"/>
        </w:rPr>
        <w:t xml:space="preserve">ДОО</w:t>
      </w:r>
      <w:r>
        <w:rPr>
          <w:rFonts w:ascii="Arial" w:hAnsi="Arial" w:cs="Arial"/>
          <w:sz w:val="24"/>
        </w:rPr>
        <w:t xml:space="preserve"> или </w:t>
      </w:r>
      <w:r>
        <w:rPr>
          <w:rFonts w:ascii="Arial" w:hAnsi="Arial" w:cs="Arial"/>
          <w:sz w:val="24"/>
        </w:rPr>
        <w:t xml:space="preserve">отсутствие согласия Заявителя (представителя Заявителя) с предоставленным местом в ДОО.</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Способ фиксации результата административной процедуры: издание приказа по ДОО</w:t>
      </w:r>
      <w:r>
        <w:rPr>
          <w:rFonts w:ascii="Arial" w:hAnsi="Arial" w:cs="Arial"/>
          <w:sz w:val="24"/>
        </w:rPr>
        <w:t xml:space="preserve"> </w:t>
      </w:r>
      <w:r>
        <w:rPr>
          <w:rFonts w:ascii="Arial" w:hAnsi="Arial" w:cs="Arial"/>
          <w:sz w:val="24"/>
        </w:rPr>
        <w:t xml:space="preserve">о зачислении; присвоение заявлению в </w:t>
      </w:r>
      <w:r>
        <w:rPr>
          <w:rFonts w:ascii="Arial" w:hAnsi="Arial" w:cs="Arial"/>
          <w:sz w:val="24"/>
        </w:rPr>
        <w:t xml:space="preserve">РГИС «УСО НО»</w:t>
      </w:r>
      <w:r>
        <w:rPr>
          <w:rFonts w:ascii="Arial" w:hAnsi="Arial" w:cs="Arial"/>
          <w:sz w:val="24"/>
        </w:rPr>
        <w:t xml:space="preserve"> статуса</w:t>
      </w:r>
      <w:r>
        <w:rPr>
          <w:rFonts w:ascii="Arial" w:hAnsi="Arial" w:cs="Arial"/>
          <w:sz w:val="24"/>
        </w:rPr>
        <w:t xml:space="preserve"> </w:t>
      </w:r>
      <w:r>
        <w:rPr>
          <w:rFonts w:ascii="Arial" w:hAnsi="Arial" w:cs="Arial"/>
          <w:sz w:val="24"/>
        </w:rPr>
        <w:t xml:space="preserve">«Зачислен» или «</w:t>
      </w:r>
      <w:r>
        <w:rPr>
          <w:rFonts w:ascii="Arial" w:hAnsi="Arial" w:cs="Arial"/>
          <w:sz w:val="24"/>
        </w:rPr>
        <w:t xml:space="preserve">Потребность в получении места не подтверждена</w:t>
      </w:r>
      <w:r>
        <w:rPr>
          <w:rFonts w:ascii="Arial" w:hAnsi="Arial" w:cs="Arial"/>
          <w:sz w:val="24"/>
        </w:rPr>
        <w:t xml:space="preserve">».</w:t>
      </w:r>
      <w:r>
        <w:rPr>
          <w:rFonts w:ascii="Arial" w:hAnsi="Arial" w:cs="Arial"/>
          <w:sz w:val="24"/>
        </w:rPr>
        <w:t xml:space="preserve"> </w:t>
      </w:r>
      <w:r>
        <w:rPr>
          <w:rFonts w:ascii="Arial" w:hAnsi="Arial" w:cs="Arial"/>
          <w:sz w:val="24"/>
        </w:rPr>
        <w:t xml:space="preserve">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pPr>
        <w:pStyle w:val="2"/>
        <w:numPr>
          <w:numId w:val="26"/>
          <w:ilvl w:val="1"/>
        </w:numPr>
        <w:tabs>
          <w:tab w:val="left" w:pos="1418"/>
        </w:tabs>
        <w:ind w:left="0" w:firstLine="709"/>
        <w:rPr>
          <w:rFonts w:ascii="Arial" w:hAnsi="Arial" w:cs="Arial"/>
          <w:sz w:val="24"/>
        </w:rPr>
      </w:pPr>
      <w:bookmarkStart w:id="37" w:name="_Toc94251664"/>
      <w:r>
        <w:rPr>
          <w:rFonts w:ascii="Arial" w:hAnsi="Arial" w:cs="Arial"/>
          <w:sz w:val="24"/>
        </w:rPr>
        <w:t xml:space="preserve">Доукомплектование ДОО</w:t>
      </w:r>
      <w:r>
        <w:rPr>
          <w:rFonts w:ascii="Arial" w:hAnsi="Arial" w:cs="Arial"/>
          <w:sz w:val="24"/>
        </w:rPr>
        <w:t xml:space="preserve"> на текущий год.</w:t>
      </w:r>
      <w:bookmarkEnd w:id="37"/>
    </w:p>
    <w:p>
      <w:pPr>
        <w:pStyle w:val="a5"/>
        <w:numPr>
          <w:numId w:val="26"/>
          <w:ilvl w:val="2"/>
        </w:numPr>
        <w:pBdr>
          <w:top w:val="none"/>
          <w:left w:val="none"/>
          <w:bottom w:val="none"/>
          <w:right w:val="none"/>
          <w:between w:val="none"/>
        </w:pBdr>
        <w:tabs>
          <w:tab w:val="left" w:pos="567"/>
          <w:tab w:val="left" w:pos="993"/>
          <w:tab w:val="left" w:pos="1134"/>
          <w:tab w:val="left" w:pos="1418"/>
        </w:tabs>
        <w:ind w:left="0" w:firstLine="709"/>
        <w:rPr>
          <w:rFonts w:ascii="Arial" w:hAnsi="Arial" w:cs="Arial"/>
          <w:sz w:val="24"/>
        </w:rPr>
      </w:pPr>
      <w:r>
        <w:rPr>
          <w:rFonts w:ascii="Arial" w:hAnsi="Arial" w:cs="Arial"/>
          <w:sz w:val="24"/>
        </w:rPr>
        <w:t xml:space="preserve">Юридическим фактом начала административной процедуры по доукомплектованию </w:t>
      </w:r>
      <w:r>
        <w:rPr>
          <w:rFonts w:ascii="Arial" w:hAnsi="Arial" w:cs="Arial"/>
          <w:sz w:val="24"/>
        </w:rPr>
        <w:t xml:space="preserve">ДОО</w:t>
      </w:r>
      <w:r>
        <w:rPr>
          <w:rFonts w:ascii="Arial" w:hAnsi="Arial" w:cs="Arial"/>
          <w:sz w:val="24"/>
        </w:rPr>
        <w:t xml:space="preserve"> является наличие </w:t>
      </w:r>
      <w:r>
        <w:rPr>
          <w:rFonts w:ascii="Arial" w:hAnsi="Arial" w:cs="Arial"/>
          <w:sz w:val="24"/>
        </w:rPr>
        <w:t xml:space="preserve">заявлений в статусе «Заявление рассмотрено» после проведения процедуры комплектования ДОО на </w:t>
      </w:r>
      <w:r>
        <w:rPr>
          <w:rFonts w:ascii="Arial" w:hAnsi="Arial" w:cs="Arial"/>
          <w:sz w:val="24"/>
        </w:rPr>
        <w:t xml:space="preserve">новый</w:t>
      </w:r>
      <w:r>
        <w:rPr>
          <w:rFonts w:ascii="Arial" w:hAnsi="Arial" w:cs="Arial"/>
          <w:sz w:val="24"/>
        </w:rPr>
        <w:t xml:space="preserve"> </w:t>
      </w:r>
      <w:r>
        <w:rPr>
          <w:rFonts w:ascii="Arial" w:hAnsi="Arial" w:cs="Arial"/>
          <w:sz w:val="24"/>
        </w:rPr>
        <w:t xml:space="preserve">учебный </w:t>
      </w:r>
      <w:r>
        <w:rPr>
          <w:rFonts w:ascii="Arial" w:hAnsi="Arial" w:cs="Arial"/>
          <w:sz w:val="24"/>
        </w:rPr>
        <w:t xml:space="preserve">год.</w:t>
      </w:r>
    </w:p>
    <w:p>
      <w:pPr>
        <w:pStyle w:val="a5"/>
        <w:numPr>
          <w:numId w:val="26"/>
          <w:ilvl w:val="2"/>
        </w:numPr>
        <w:pBdr>
          <w:top w:val="none"/>
          <w:left w:val="none"/>
          <w:bottom w:val="none"/>
          <w:right w:val="none"/>
          <w:between w:val="none"/>
        </w:pBdr>
        <w:tabs>
          <w:tab w:val="left" w:pos="567"/>
          <w:tab w:val="left" w:pos="993"/>
          <w:tab w:val="left" w:pos="1134"/>
          <w:tab w:val="left" w:pos="1418"/>
        </w:tabs>
        <w:ind w:left="0" w:firstLine="709"/>
        <w:rPr>
          <w:rFonts w:ascii="Arial" w:hAnsi="Arial" w:cs="Arial"/>
          <w:sz w:val="24"/>
        </w:rPr>
      </w:pPr>
      <w:r>
        <w:rPr>
          <w:rFonts w:ascii="Arial" w:hAnsi="Arial" w:cs="Arial"/>
          <w:sz w:val="24"/>
        </w:rPr>
        <w:t xml:space="preserve">Дополнительное направление в ДОО производится на освободившиеся или вновь созданные места в ДОО с 1 сентября текущего года по 31 марта следующего года.</w:t>
      </w:r>
    </w:p>
    <w:p>
      <w:pPr>
        <w:pStyle w:val="a5"/>
        <w:numPr>
          <w:numId w:val="26"/>
          <w:ilvl w:val="2"/>
        </w:numPr>
        <w:pBdr>
          <w:top w:val="none"/>
          <w:left w:val="none"/>
          <w:bottom w:val="none"/>
          <w:right w:val="none"/>
          <w:between w:val="none"/>
        </w:pBdr>
        <w:tabs>
          <w:tab w:val="left" w:pos="567"/>
          <w:tab w:val="left" w:pos="993"/>
          <w:tab w:val="left" w:pos="1134"/>
          <w:tab w:val="left" w:pos="1418"/>
        </w:tabs>
        <w:ind w:left="0" w:firstLine="709"/>
        <w:rPr>
          <w:rFonts w:ascii="Arial" w:hAnsi="Arial" w:cs="Arial"/>
          <w:sz w:val="24"/>
        </w:rPr>
      </w:pPr>
      <w:r>
        <w:rPr>
          <w:rFonts w:ascii="Arial" w:hAnsi="Arial" w:cs="Arial"/>
          <w:sz w:val="24"/>
        </w:rPr>
        <w:t xml:space="preserve">При дополнительном направлении в ДОО возраст ребенка определяется на 1 сентября текущего года или на дату формирования протокола.</w:t>
      </w:r>
    </w:p>
    <w:p>
      <w:pPr>
        <w:pStyle w:val="a5"/>
        <w:numPr>
          <w:numId w:val="26"/>
          <w:ilvl w:val="2"/>
        </w:numPr>
        <w:pBdr>
          <w:top w:val="none"/>
          <w:left w:val="none"/>
          <w:bottom w:val="none"/>
          <w:right w:val="none"/>
          <w:between w:val="none"/>
        </w:pBdr>
        <w:tabs>
          <w:tab w:val="left" w:pos="567"/>
          <w:tab w:val="left" w:pos="993"/>
          <w:tab w:val="left" w:pos="1134"/>
          <w:tab w:val="left" w:pos="1418"/>
        </w:tabs>
        <w:ind w:left="0" w:firstLine="709"/>
        <w:rPr>
          <w:rFonts w:ascii="Arial" w:hAnsi="Arial" w:cs="Arial"/>
          <w:sz w:val="24"/>
        </w:rPr>
      </w:pPr>
      <w:r>
        <w:rPr>
          <w:rFonts w:ascii="Arial" w:hAnsi="Arial" w:cs="Arial"/>
          <w:sz w:val="24"/>
        </w:rPr>
        <w:t xml:space="preserve">В течение учебного года </w:t>
      </w:r>
      <w:r>
        <w:rPr>
          <w:rFonts w:ascii="Arial" w:hAnsi="Arial" w:cs="Arial"/>
          <w:sz w:val="24"/>
        </w:rPr>
        <w:t xml:space="preserve">ДОО актуализирует информацию движени</w:t>
      </w:r>
      <w:r>
        <w:rPr>
          <w:rFonts w:ascii="Arial" w:hAnsi="Arial" w:cs="Arial"/>
          <w:sz w:val="24"/>
        </w:rPr>
        <w:t xml:space="preserve">я</w:t>
      </w:r>
      <w:r>
        <w:rPr>
          <w:rFonts w:ascii="Arial" w:hAnsi="Arial" w:cs="Arial"/>
          <w:sz w:val="24"/>
        </w:rPr>
        <w:t xml:space="preserve"> воспитанников, в том числе </w:t>
      </w:r>
      <w:r>
        <w:rPr>
          <w:rFonts w:ascii="Arial" w:hAnsi="Arial" w:cs="Arial"/>
          <w:sz w:val="24"/>
        </w:rPr>
        <w:t xml:space="preserve">об отчислении детей </w:t>
      </w:r>
      <w:r>
        <w:rPr>
          <w:rFonts w:ascii="Arial" w:hAnsi="Arial" w:cs="Arial"/>
          <w:sz w:val="24"/>
        </w:rPr>
        <w:t xml:space="preserve">в</w:t>
      </w:r>
      <w:r>
        <w:rPr>
          <w:rFonts w:ascii="Arial" w:hAnsi="Arial" w:cs="Arial"/>
          <w:sz w:val="24"/>
        </w:rPr>
        <w:t xml:space="preserve"> течение 3 рабочих дней с момента их издания и информацию о наличии свободных мест в </w:t>
      </w:r>
      <w:r>
        <w:rPr>
          <w:rFonts w:ascii="Arial" w:hAnsi="Arial" w:cs="Arial"/>
          <w:sz w:val="24"/>
        </w:rPr>
        <w:t xml:space="preserve">РГИС «УСО НО»</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 w:val="left" w:pos="1418"/>
        </w:tabs>
        <w:ind w:left="0" w:firstLine="709"/>
        <w:rPr>
          <w:rFonts w:ascii="Arial" w:hAnsi="Arial" w:cs="Arial"/>
          <w:sz w:val="24"/>
        </w:rPr>
      </w:pPr>
      <w:r>
        <w:rPr>
          <w:rFonts w:ascii="Arial" w:hAnsi="Arial" w:cs="Arial"/>
          <w:sz w:val="24"/>
        </w:rPr>
        <w:t xml:space="preserve">УОиМП</w:t>
      </w:r>
      <w:r>
        <w:rPr>
          <w:rFonts w:ascii="Arial" w:hAnsi="Arial" w:cs="Arial"/>
          <w:sz w:val="24"/>
        </w:rPr>
        <w:t xml:space="preserve"> </w:t>
      </w:r>
      <w:r>
        <w:rPr>
          <w:rFonts w:ascii="Arial" w:hAnsi="Arial" w:cs="Arial"/>
          <w:sz w:val="24"/>
        </w:rPr>
        <w:t xml:space="preserve">не реже одного раза в месяц в течение года </w:t>
      </w:r>
      <w:r>
        <w:rPr>
          <w:rFonts w:ascii="Arial" w:hAnsi="Arial" w:cs="Arial"/>
          <w:sz w:val="24"/>
        </w:rPr>
        <w:t xml:space="preserve">обобщает</w:t>
      </w:r>
      <w:r>
        <w:rPr>
          <w:rFonts w:ascii="Arial" w:hAnsi="Arial" w:cs="Arial"/>
          <w:sz w:val="24"/>
        </w:rPr>
        <w:t xml:space="preserve"> и анализируют сведения, полученные из </w:t>
      </w:r>
      <w:r>
        <w:rPr>
          <w:rFonts w:ascii="Arial" w:hAnsi="Arial" w:cs="Arial"/>
          <w:sz w:val="24"/>
        </w:rPr>
        <w:t xml:space="preserve">ДОО</w:t>
      </w:r>
      <w:r>
        <w:rPr>
          <w:rFonts w:ascii="Arial" w:hAnsi="Arial" w:cs="Arial"/>
          <w:sz w:val="24"/>
        </w:rPr>
        <w:t xml:space="preserve">, о наличии в </w:t>
      </w:r>
      <w:r>
        <w:rPr>
          <w:rFonts w:ascii="Arial" w:hAnsi="Arial" w:cs="Arial"/>
          <w:sz w:val="24"/>
        </w:rPr>
        <w:t xml:space="preserve">ДОО</w:t>
      </w:r>
      <w:r>
        <w:rPr>
          <w:rFonts w:ascii="Arial" w:hAnsi="Arial" w:cs="Arial"/>
          <w:sz w:val="24"/>
        </w:rPr>
        <w:t xml:space="preserve"> свободных мест и проводит </w:t>
      </w:r>
      <w:r>
        <w:rPr>
          <w:rFonts w:ascii="Arial" w:hAnsi="Arial" w:cs="Arial"/>
          <w:sz w:val="24"/>
        </w:rPr>
        <w:t xml:space="preserve">дополнительное направление в ДОО </w:t>
      </w:r>
      <w:r>
        <w:rPr>
          <w:rFonts w:ascii="Arial" w:hAnsi="Arial" w:cs="Arial"/>
          <w:sz w:val="24"/>
        </w:rPr>
        <w:t xml:space="preserve">в по</w:t>
      </w:r>
      <w:r>
        <w:rPr>
          <w:rFonts w:ascii="Arial" w:hAnsi="Arial" w:cs="Arial"/>
          <w:sz w:val="24"/>
        </w:rPr>
        <w:t xml:space="preserve">рядке, установленном в пункте </w:t>
      </w:r>
      <w:r>
        <w:rPr>
          <w:rFonts w:ascii="Arial" w:hAnsi="Arial" w:cs="Arial"/>
          <w:sz w:val="24"/>
        </w:rPr>
        <w:t xml:space="preserve">1.3.3.</w:t>
      </w:r>
      <w:r>
        <w:rPr>
          <w:rFonts w:ascii="Arial" w:hAnsi="Arial" w:cs="Arial"/>
          <w:sz w:val="24"/>
        </w:rPr>
        <w:t xml:space="preserve"> </w:t>
      </w:r>
      <w:r>
        <w:rPr>
          <w:rFonts w:ascii="Arial" w:hAnsi="Arial" w:cs="Arial"/>
          <w:sz w:val="24"/>
        </w:rPr>
        <w:t xml:space="preserve">настоящего </w:t>
      </w:r>
      <w:r>
        <w:rPr>
          <w:rFonts w:ascii="Arial" w:hAnsi="Arial" w:cs="Arial"/>
          <w:sz w:val="24"/>
        </w:rPr>
        <w:t xml:space="preserve">Административного регламента.</w:t>
      </w:r>
    </w:p>
    <w:p>
      <w:pPr>
        <w:pStyle w:val="a5"/>
        <w:numPr>
          <w:numId w:val="26"/>
          <w:ilvl w:val="2"/>
        </w:numPr>
        <w:pBdr>
          <w:top w:val="none"/>
          <w:left w:val="none"/>
          <w:bottom w:val="none"/>
          <w:right w:val="none"/>
          <w:between w:val="none"/>
        </w:pBdr>
        <w:tabs>
          <w:tab w:val="left" w:pos="567"/>
          <w:tab w:val="left" w:pos="993"/>
          <w:tab w:val="left" w:pos="1134"/>
          <w:tab w:val="left" w:pos="1418"/>
        </w:tabs>
        <w:ind w:left="0" w:firstLine="709"/>
        <w:rPr>
          <w:rFonts w:ascii="Arial" w:hAnsi="Arial" w:cs="Arial"/>
          <w:sz w:val="24"/>
        </w:rPr>
      </w:pPr>
      <w:r>
        <w:rPr>
          <w:rFonts w:ascii="Arial" w:hAnsi="Arial" w:cs="Arial"/>
          <w:sz w:val="24"/>
        </w:rPr>
        <w:t xml:space="preserve">Доукомплектование </w:t>
      </w:r>
      <w:r>
        <w:rPr>
          <w:rFonts w:ascii="Arial" w:hAnsi="Arial" w:cs="Arial"/>
          <w:sz w:val="24"/>
        </w:rPr>
        <w:t xml:space="preserve">ДОО</w:t>
      </w:r>
      <w:r>
        <w:rPr>
          <w:rFonts w:ascii="Arial" w:hAnsi="Arial" w:cs="Arial"/>
          <w:sz w:val="24"/>
        </w:rPr>
        <w:t xml:space="preserve"> осуществляется в соответствии с пункт</w:t>
      </w:r>
      <w:r>
        <w:rPr>
          <w:rFonts w:ascii="Arial" w:hAnsi="Arial" w:cs="Arial"/>
          <w:sz w:val="24"/>
        </w:rPr>
        <w:t xml:space="preserve">о</w:t>
      </w:r>
      <w:r>
        <w:rPr>
          <w:rFonts w:ascii="Arial" w:hAnsi="Arial" w:cs="Arial"/>
          <w:sz w:val="24"/>
        </w:rPr>
        <w:t xml:space="preserve">м</w:t>
      </w:r>
      <w:r>
        <w:rPr>
          <w:rFonts w:ascii="Arial" w:hAnsi="Arial" w:cs="Arial"/>
          <w:sz w:val="24"/>
        </w:rPr>
        <w:t xml:space="preserve"> </w:t>
      </w:r>
      <w:r>
        <w:rPr>
          <w:rFonts w:ascii="Arial" w:hAnsi="Arial" w:cs="Arial"/>
          <w:sz w:val="24"/>
        </w:rPr>
        <w:t xml:space="preserve">3.5</w:t>
      </w:r>
      <w:r>
        <w:rPr>
          <w:rFonts w:ascii="Arial" w:hAnsi="Arial" w:cs="Arial"/>
          <w:sz w:val="24"/>
        </w:rPr>
        <w:t xml:space="preserve"> </w:t>
      </w:r>
      <w:r>
        <w:rPr>
          <w:rFonts w:ascii="Arial" w:hAnsi="Arial" w:cs="Arial"/>
          <w:sz w:val="24"/>
        </w:rPr>
        <w:t xml:space="preserve">настоящего Административного регламента.</w:t>
      </w:r>
    </w:p>
    <w:p>
      <w:pPr>
        <w:pStyle w:val="a5"/>
        <w:numPr>
          <w:numId w:val="26"/>
          <w:ilvl w:val="2"/>
        </w:numPr>
        <w:pBdr>
          <w:top w:val="none"/>
          <w:left w:val="none"/>
          <w:bottom w:val="none"/>
          <w:right w:val="none"/>
          <w:between w:val="none"/>
        </w:pBdr>
        <w:tabs>
          <w:tab w:val="left" w:pos="567"/>
          <w:tab w:val="left" w:pos="993"/>
          <w:tab w:val="left" w:pos="1134"/>
          <w:tab w:val="left" w:pos="1418"/>
        </w:tabs>
        <w:ind w:left="0" w:firstLine="709"/>
        <w:rPr>
          <w:rFonts w:ascii="Arial" w:hAnsi="Arial" w:cs="Arial"/>
          <w:sz w:val="24"/>
        </w:rPr>
      </w:pPr>
      <w:r>
        <w:rPr>
          <w:rFonts w:ascii="Arial" w:hAnsi="Arial" w:cs="Arial"/>
          <w:sz w:val="24"/>
        </w:rPr>
        <w:t xml:space="preserve">Ответственным за исполнение административной процедуры является </w:t>
      </w:r>
      <w:r>
        <w:rPr>
          <w:rFonts w:ascii="Arial" w:hAnsi="Arial" w:cs="Arial"/>
          <w:sz w:val="24"/>
        </w:rPr>
        <w:t xml:space="preserve">специалист Подразделения</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 w:val="left" w:pos="1418"/>
        </w:tabs>
        <w:ind w:left="0" w:firstLine="709"/>
        <w:rPr>
          <w:rFonts w:ascii="Arial" w:hAnsi="Arial" w:cs="Arial"/>
          <w:sz w:val="24"/>
        </w:rPr>
      </w:pPr>
      <w:r>
        <w:rPr>
          <w:rFonts w:ascii="Arial" w:hAnsi="Arial" w:cs="Arial"/>
          <w:sz w:val="24"/>
        </w:rPr>
        <w:t xml:space="preserve">Критерием принятия решения по доукомплектованию является получение </w:t>
      </w:r>
      <w:r>
        <w:rPr>
          <w:rFonts w:ascii="Arial" w:hAnsi="Arial" w:cs="Arial"/>
          <w:sz w:val="24"/>
        </w:rPr>
        <w:t xml:space="preserve">ДОО</w:t>
      </w:r>
      <w:r>
        <w:rPr>
          <w:rFonts w:ascii="Arial" w:hAnsi="Arial" w:cs="Arial"/>
          <w:sz w:val="24"/>
        </w:rPr>
        <w:t xml:space="preserve"> списка детей и направлений на каждого ребенка.</w:t>
      </w:r>
    </w:p>
    <w:p>
      <w:pPr>
        <w:pStyle w:val="a5"/>
        <w:numPr>
          <w:numId w:val="26"/>
          <w:ilvl w:val="2"/>
        </w:numPr>
        <w:pBdr>
          <w:top w:val="none"/>
          <w:left w:val="none"/>
          <w:bottom w:val="none"/>
          <w:right w:val="none"/>
          <w:between w:val="none"/>
        </w:pBdr>
        <w:tabs>
          <w:tab w:val="left" w:pos="567"/>
          <w:tab w:val="left" w:pos="993"/>
          <w:tab w:val="left" w:pos="1134"/>
          <w:tab w:val="left" w:pos="1418"/>
        </w:tabs>
        <w:ind w:left="0" w:firstLine="709"/>
        <w:rPr>
          <w:rFonts w:ascii="Arial" w:hAnsi="Arial" w:cs="Arial"/>
          <w:sz w:val="24"/>
        </w:rPr>
      </w:pPr>
      <w:r>
        <w:rPr>
          <w:rFonts w:ascii="Arial" w:hAnsi="Arial" w:cs="Arial"/>
          <w:sz w:val="24"/>
        </w:rPr>
        <w:t xml:space="preserve">Результатом административной процедуры является предоставление ребенку места в </w:t>
      </w:r>
      <w:r>
        <w:rPr>
          <w:rFonts w:ascii="Arial" w:hAnsi="Arial" w:cs="Arial"/>
          <w:sz w:val="24"/>
        </w:rPr>
        <w:t xml:space="preserve">ДОО</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 w:val="left" w:pos="1418"/>
        </w:tabs>
        <w:ind w:left="0" w:firstLine="709"/>
        <w:rPr>
          <w:rFonts w:ascii="Arial" w:hAnsi="Arial" w:cs="Arial"/>
          <w:sz w:val="24"/>
        </w:rPr>
      </w:pPr>
      <w:r>
        <w:rPr>
          <w:rFonts w:ascii="Arial" w:hAnsi="Arial" w:cs="Arial"/>
          <w:sz w:val="24"/>
        </w:rPr>
        <w:t xml:space="preserve">Способ фиксации результата административной процедуры: издание приказа по ДОО о зачислении; присвоение заявлению в РГИС «УСО НО» статуса «Зачислен» или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pPr>
        <w:pStyle w:val="2"/>
        <w:numPr>
          <w:numId w:val="26"/>
          <w:ilvl w:val="1"/>
        </w:numPr>
        <w:ind w:left="0" w:firstLine="709"/>
        <w:rPr>
          <w:rFonts w:ascii="Arial" w:hAnsi="Arial" w:cs="Arial"/>
          <w:sz w:val="24"/>
        </w:rPr>
      </w:pPr>
      <w:bookmarkStart w:id="38" w:name="_Toc94251665"/>
      <w:r>
        <w:rPr>
          <w:rFonts w:ascii="Arial" w:hAnsi="Arial" w:cs="Arial"/>
          <w:sz w:val="24"/>
        </w:rPr>
        <w:t xml:space="preserve">П</w:t>
      </w:r>
      <w:r>
        <w:rPr>
          <w:rFonts w:ascii="Arial" w:hAnsi="Arial" w:cs="Arial"/>
          <w:sz w:val="24"/>
        </w:rPr>
        <w:t xml:space="preserve">еревод из одного ДОО в другое ДОО</w:t>
      </w:r>
      <w:r>
        <w:rPr>
          <w:rFonts w:ascii="Arial" w:hAnsi="Arial" w:cs="Arial"/>
          <w:sz w:val="24"/>
        </w:rPr>
        <w:t xml:space="preserve">.</w:t>
      </w:r>
      <w:bookmarkEnd w:id="38"/>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Юридическим фактом, являющимся основанием для начала оказания административной процедуры по переводу из одного </w:t>
      </w:r>
      <w:r>
        <w:rPr>
          <w:rFonts w:ascii="Arial" w:hAnsi="Arial" w:cs="Arial"/>
          <w:sz w:val="24"/>
        </w:rPr>
        <w:t xml:space="preserve">ДОО в другое ДОО</w:t>
      </w:r>
      <w:r>
        <w:rPr>
          <w:rFonts w:ascii="Arial" w:hAnsi="Arial" w:cs="Arial"/>
          <w:sz w:val="24"/>
        </w:rPr>
        <w:t xml:space="preserve"> в рамках одного муниципального образования</w:t>
      </w:r>
      <w:r>
        <w:rPr>
          <w:rFonts w:ascii="Arial" w:hAnsi="Arial" w:cs="Arial"/>
          <w:sz w:val="24"/>
        </w:rPr>
        <w:t xml:space="preserve"> является </w:t>
      </w:r>
      <w:r>
        <w:rPr>
          <w:rFonts w:ascii="Arial" w:hAnsi="Arial" w:cs="Arial"/>
          <w:sz w:val="24"/>
        </w:rPr>
        <w:t xml:space="preserve">обращение З</w:t>
      </w:r>
      <w:r>
        <w:rPr>
          <w:rFonts w:ascii="Arial" w:hAnsi="Arial" w:cs="Arial"/>
          <w:sz w:val="24"/>
        </w:rPr>
        <w:t xml:space="preserve">аявителя </w:t>
      </w:r>
      <w:r>
        <w:rPr>
          <w:rFonts w:ascii="Arial" w:hAnsi="Arial" w:cs="Arial"/>
          <w:sz w:val="24"/>
        </w:rPr>
        <w:t xml:space="preserve">(представителя Заявителя) в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или на РПГУ, ЕПГУ с </w:t>
      </w:r>
      <w:r>
        <w:rPr>
          <w:rFonts w:ascii="Arial" w:hAnsi="Arial" w:cs="Arial"/>
          <w:sz w:val="24"/>
        </w:rPr>
        <w:t xml:space="preserve">З</w:t>
      </w:r>
      <w:r>
        <w:rPr>
          <w:rFonts w:ascii="Arial" w:hAnsi="Arial" w:cs="Arial"/>
          <w:sz w:val="24"/>
        </w:rPr>
        <w:t xml:space="preserve">аявлением </w:t>
      </w:r>
      <w:r>
        <w:rPr>
          <w:rFonts w:ascii="Arial" w:hAnsi="Arial" w:cs="Arial"/>
          <w:sz w:val="24"/>
        </w:rPr>
        <w:t xml:space="preserve">на перевод</w:t>
      </w:r>
      <w:r>
        <w:rPr>
          <w:rFonts w:ascii="Arial" w:hAnsi="Arial" w:cs="Arial"/>
          <w:sz w:val="24"/>
        </w:rPr>
        <w:t xml:space="preserve"> (Приложение №5)</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Заявитель</w:t>
      </w:r>
      <w:r>
        <w:rPr>
          <w:rFonts w:ascii="Arial" w:hAnsi="Arial" w:cs="Arial"/>
          <w:sz w:val="24"/>
        </w:rPr>
        <w:t xml:space="preserve"> </w:t>
      </w:r>
      <w:r>
        <w:rPr>
          <w:rFonts w:ascii="Arial" w:hAnsi="Arial" w:cs="Arial"/>
          <w:sz w:val="24"/>
        </w:rPr>
        <w:t xml:space="preserve">(представитель Заявителя)</w:t>
      </w:r>
      <w:r>
        <w:rPr>
          <w:rFonts w:ascii="Arial" w:hAnsi="Arial" w:cs="Arial"/>
          <w:sz w:val="24"/>
        </w:rPr>
        <w:t xml:space="preserve"> </w:t>
      </w:r>
      <w:r>
        <w:rPr>
          <w:rFonts w:ascii="Arial" w:hAnsi="Arial" w:cs="Arial"/>
          <w:sz w:val="24"/>
        </w:rPr>
        <w:t xml:space="preserve">заполняет </w:t>
      </w:r>
      <w:r>
        <w:rPr>
          <w:rFonts w:ascii="Arial" w:hAnsi="Arial" w:cs="Arial"/>
          <w:sz w:val="24"/>
        </w:rPr>
        <w:t xml:space="preserve">З</w:t>
      </w:r>
      <w:r>
        <w:rPr>
          <w:rFonts w:ascii="Arial" w:hAnsi="Arial" w:cs="Arial"/>
          <w:sz w:val="24"/>
        </w:rPr>
        <w:t xml:space="preserve">аявление </w:t>
      </w:r>
      <w:r>
        <w:rPr>
          <w:rFonts w:ascii="Arial" w:hAnsi="Arial" w:cs="Arial"/>
          <w:sz w:val="24"/>
        </w:rPr>
        <w:t xml:space="preserve">на перевод (Приложение 5) </w:t>
      </w:r>
      <w:r>
        <w:rPr>
          <w:rFonts w:ascii="Arial" w:hAnsi="Arial" w:cs="Arial"/>
          <w:sz w:val="24"/>
        </w:rPr>
        <w:t xml:space="preserve">на основании документов, указанных в пункте </w:t>
      </w:r>
      <w:r>
        <w:rPr>
          <w:rFonts w:ascii="Arial" w:hAnsi="Arial" w:cs="Arial"/>
          <w:sz w:val="24"/>
        </w:rPr>
        <w:t xml:space="preserve">2.8.</w:t>
      </w:r>
      <w:r>
        <w:rPr>
          <w:rFonts w:ascii="Arial" w:hAnsi="Arial" w:cs="Arial"/>
          <w:sz w:val="24"/>
        </w:rPr>
        <w:t xml:space="preserve"> настоящего</w:t>
      </w:r>
      <w:r>
        <w:rPr>
          <w:rFonts w:ascii="Arial" w:hAnsi="Arial" w:cs="Arial"/>
          <w:sz w:val="24"/>
        </w:rPr>
        <w:t xml:space="preserve"> Административного регламента.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После регистрации в РГИС «УСО НО» Заявление на перевод рассматривается в соответствии с пункт</w:t>
      </w:r>
      <w:r>
        <w:rPr>
          <w:rFonts w:ascii="Arial" w:hAnsi="Arial" w:cs="Arial"/>
          <w:sz w:val="24"/>
        </w:rPr>
        <w:t xml:space="preserve">ом</w:t>
      </w:r>
      <w:r>
        <w:rPr>
          <w:rFonts w:ascii="Arial" w:hAnsi="Arial" w:cs="Arial"/>
          <w:sz w:val="24"/>
        </w:rPr>
        <w:t xml:space="preserve"> </w:t>
      </w:r>
      <w:r>
        <w:rPr>
          <w:rFonts w:ascii="Arial" w:hAnsi="Arial" w:cs="Arial"/>
          <w:sz w:val="24"/>
        </w:rPr>
        <w:t xml:space="preserve">3.2.3.</w:t>
      </w:r>
      <w:r>
        <w:rPr>
          <w:rFonts w:ascii="Arial" w:hAnsi="Arial" w:cs="Arial"/>
          <w:sz w:val="24"/>
        </w:rPr>
        <w:t xml:space="preserve"> настоящего Административного регламента.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Заявитель </w:t>
      </w:r>
      <w:r>
        <w:rPr>
          <w:rFonts w:ascii="Arial" w:hAnsi="Arial" w:cs="Arial"/>
          <w:sz w:val="24"/>
        </w:rPr>
        <w:t xml:space="preserve">(представитель Заявителя) </w:t>
      </w:r>
      <w:r>
        <w:rPr>
          <w:rFonts w:ascii="Arial" w:hAnsi="Arial" w:cs="Arial"/>
          <w:sz w:val="24"/>
        </w:rPr>
        <w:t xml:space="preserve">имеет право после </w:t>
      </w:r>
      <w:r>
        <w:rPr>
          <w:rFonts w:ascii="Arial" w:hAnsi="Arial" w:cs="Arial"/>
          <w:sz w:val="24"/>
        </w:rPr>
        <w:t xml:space="preserve">рассмотрения Заявления </w:t>
      </w:r>
      <w:r>
        <w:rPr>
          <w:rFonts w:ascii="Arial" w:hAnsi="Arial" w:cs="Arial"/>
          <w:sz w:val="24"/>
        </w:rPr>
        <w:t xml:space="preserve">на</w:t>
      </w:r>
      <w:r>
        <w:rPr>
          <w:rFonts w:ascii="Arial" w:hAnsi="Arial" w:cs="Arial"/>
          <w:sz w:val="24"/>
        </w:rPr>
        <w:t xml:space="preserve"> перевод </w:t>
      </w:r>
      <w:r>
        <w:rPr>
          <w:rFonts w:ascii="Arial" w:hAnsi="Arial" w:cs="Arial"/>
          <w:sz w:val="24"/>
        </w:rPr>
        <w:t xml:space="preserve">внести в него и</w:t>
      </w:r>
      <w:r>
        <w:rPr>
          <w:rFonts w:ascii="Arial" w:hAnsi="Arial" w:cs="Arial"/>
          <w:sz w:val="24"/>
        </w:rPr>
        <w:t xml:space="preserve">зменения, указанные в пункте </w:t>
      </w:r>
      <w:r>
        <w:rPr>
          <w:rFonts w:ascii="Arial" w:hAnsi="Arial" w:cs="Arial"/>
          <w:sz w:val="24"/>
        </w:rPr>
        <w:t xml:space="preserve">3.2.4.</w:t>
      </w:r>
      <w:r>
        <w:rPr>
          <w:rFonts w:ascii="Arial" w:hAnsi="Arial" w:cs="Arial"/>
          <w:sz w:val="24"/>
        </w:rPr>
        <w:t xml:space="preserve"> </w:t>
      </w:r>
      <w:r>
        <w:rPr>
          <w:rFonts w:ascii="Arial" w:hAnsi="Arial" w:cs="Arial"/>
          <w:sz w:val="24"/>
        </w:rPr>
        <w:t xml:space="preserve">настоящего </w:t>
      </w:r>
      <w:r>
        <w:rPr>
          <w:rFonts w:ascii="Arial" w:hAnsi="Arial" w:cs="Arial"/>
          <w:sz w:val="24"/>
        </w:rPr>
        <w:t xml:space="preserve">Административного регламента.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Ответственным за исполнение административной проце</w:t>
      </w:r>
      <w:r>
        <w:rPr>
          <w:rFonts w:ascii="Arial" w:hAnsi="Arial" w:cs="Arial"/>
          <w:sz w:val="24"/>
        </w:rPr>
        <w:t xml:space="preserve">дуры является руководитель ДОО</w:t>
      </w:r>
      <w:r>
        <w:rPr>
          <w:rFonts w:ascii="Arial" w:hAnsi="Arial" w:cs="Arial"/>
          <w:sz w:val="24"/>
        </w:rPr>
        <w:t xml:space="preserve">,</w:t>
      </w:r>
      <w:r>
        <w:rPr>
          <w:rFonts w:ascii="Arial" w:hAnsi="Arial" w:cs="Arial"/>
          <w:sz w:val="24"/>
        </w:rPr>
        <w:t xml:space="preserve"> специалист Подразделения</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Результатом административной процедуры являе</w:t>
      </w:r>
      <w:r>
        <w:rPr>
          <w:rFonts w:ascii="Arial" w:hAnsi="Arial" w:cs="Arial"/>
          <w:sz w:val="24"/>
        </w:rPr>
        <w:t xml:space="preserve">тся перевод ребенка из одного ДОО в другое ДОО</w:t>
      </w:r>
      <w:r>
        <w:rPr>
          <w:rFonts w:ascii="Arial" w:hAnsi="Arial" w:cs="Arial"/>
          <w:sz w:val="24"/>
        </w:rPr>
        <w:t xml:space="preserve"> в рамках одного муниципального образования</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Способ фиксации результата административной процедуры: издание приказа по ДОО о зачислении; присвоение заявлению в РГИС «УСО НО» статуса «Зачислен» или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r>
        <w:rPr>
          <w:rFonts w:ascii="Arial" w:hAnsi="Arial" w:cs="Arial"/>
          <w:sz w:val="24"/>
        </w:rPr>
        <w:t xml:space="preserve">.</w:t>
      </w:r>
    </w:p>
    <w:p>
      <w:pPr>
        <w:pStyle w:val="2"/>
        <w:numPr>
          <w:numId w:val="26"/>
          <w:ilvl w:val="1"/>
        </w:numPr>
        <w:ind w:left="0" w:firstLine="709"/>
        <w:rPr>
          <w:rFonts w:ascii="Arial" w:hAnsi="Arial" w:cs="Arial"/>
          <w:sz w:val="24"/>
        </w:rPr>
      </w:pPr>
      <w:bookmarkStart w:id="39" w:name="_Toc94251666"/>
      <w:r>
        <w:rPr>
          <w:rFonts w:ascii="Arial" w:hAnsi="Arial" w:cs="Arial"/>
          <w:sz w:val="24"/>
        </w:rPr>
        <w:t xml:space="preserve">Прием и регистрация Заявления </w:t>
      </w:r>
      <w:r>
        <w:rPr>
          <w:rFonts w:ascii="Arial" w:hAnsi="Arial" w:cs="Arial"/>
          <w:sz w:val="24"/>
        </w:rPr>
        <w:t xml:space="preserve">для </w:t>
      </w:r>
      <w:r>
        <w:rPr>
          <w:rFonts w:ascii="Arial" w:hAnsi="Arial" w:cs="Arial"/>
          <w:sz w:val="24"/>
        </w:rPr>
        <w:t xml:space="preserve">направлени</w:t>
      </w:r>
      <w:r>
        <w:rPr>
          <w:rFonts w:ascii="Arial" w:hAnsi="Arial" w:cs="Arial"/>
          <w:sz w:val="24"/>
        </w:rPr>
        <w:t xml:space="preserve">я</w:t>
      </w:r>
      <w:r>
        <w:rPr>
          <w:rFonts w:ascii="Arial" w:hAnsi="Arial" w:cs="Arial"/>
          <w:sz w:val="24"/>
        </w:rPr>
        <w:t xml:space="preserve"> в ДОО при смене места жительства Заявителя.</w:t>
      </w:r>
      <w:bookmarkEnd w:id="39"/>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Юридическим фактом, являющимся основанием для начала административной процедуры по приему и регистрации Заявления для направления в ДОО при смене места жительства Заявителя - личное обращение Заявителя в </w:t>
      </w:r>
      <w:r>
        <w:rPr>
          <w:rFonts w:ascii="Arial" w:hAnsi="Arial" w:cs="Arial"/>
          <w:sz w:val="24"/>
        </w:rPr>
        <w:t xml:space="preserve">УОиМП</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Заявитель при личном обращении предоставляет специалисту </w:t>
      </w:r>
      <w:r>
        <w:rPr>
          <w:rFonts w:ascii="Arial" w:hAnsi="Arial" w:cs="Arial"/>
          <w:sz w:val="24"/>
        </w:rPr>
        <w:t xml:space="preserve">УОиМП</w:t>
      </w:r>
      <w:r>
        <w:rPr>
          <w:rFonts w:ascii="Arial" w:hAnsi="Arial" w:cs="Arial"/>
          <w:sz w:val="24"/>
        </w:rPr>
        <w:t xml:space="preserve"> заявление и документы, подтверждающие факт первичной регистрации Заявления для направления в ДОО в ином муниципальном образовании Нижегородской области. В качестве </w:t>
      </w:r>
      <w:r>
        <w:rPr>
          <w:rFonts w:ascii="Arial" w:hAnsi="Arial" w:cs="Arial"/>
          <w:sz w:val="24"/>
        </w:rPr>
        <w:t xml:space="preserve">документа, подтверждающего факт первичной регистрации Заявления для направления в ДОО в ином муниципальном образовании Нижегородской области может</w:t>
      </w:r>
      <w:r>
        <w:rPr>
          <w:rFonts w:ascii="Arial" w:hAnsi="Arial" w:cs="Arial"/>
          <w:sz w:val="24"/>
        </w:rPr>
        <w:t xml:space="preserve"> быть Заявление для направления в ДОО, подписанное специалистом </w:t>
      </w:r>
      <w:r>
        <w:rPr>
          <w:rFonts w:ascii="Arial" w:hAnsi="Arial" w:cs="Arial"/>
          <w:sz w:val="24"/>
        </w:rPr>
        <w:t xml:space="preserve">УОиМП</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Заявление </w:t>
      </w:r>
      <w:r>
        <w:rPr>
          <w:rFonts w:ascii="Arial" w:hAnsi="Arial" w:cs="Arial"/>
          <w:sz w:val="24"/>
        </w:rPr>
        <w:t xml:space="preserve">для направления в ДОО при смене места жительства Заявителя </w:t>
      </w:r>
      <w:r>
        <w:rPr>
          <w:rFonts w:ascii="Arial" w:hAnsi="Arial" w:cs="Arial"/>
          <w:sz w:val="24"/>
        </w:rPr>
        <w:t xml:space="preserve">должно содержать:</w:t>
      </w:r>
    </w:p>
    <w:p>
      <w:pPr>
        <w:pStyle w:val="a5"/>
        <w:pBdr>
          <w:top w:val="none"/>
          <w:left w:val="none"/>
          <w:bottom w:val="none"/>
          <w:right w:val="none"/>
          <w:between w:val="none"/>
        </w:pBdr>
        <w:tabs>
          <w:tab w:val="left" w:pos="142"/>
          <w:tab w:val="left" w:pos="993"/>
          <w:tab w:val="left" w:pos="1134"/>
        </w:tabs>
        <w:ind w:firstLine="709"/>
        <w:rPr>
          <w:rFonts w:ascii="Arial" w:hAnsi="Arial" w:cs="Arial"/>
          <w:sz w:val="24"/>
        </w:rPr>
      </w:pPr>
      <w:r>
        <w:rPr>
          <w:rFonts w:ascii="Arial" w:hAnsi="Arial" w:cs="Arial"/>
          <w:sz w:val="24"/>
        </w:rPr>
        <w:t xml:space="preserve">а) наименование </w:t>
      </w:r>
      <w:r>
        <w:rPr>
          <w:rFonts w:ascii="Arial" w:hAnsi="Arial" w:cs="Arial"/>
          <w:sz w:val="24"/>
        </w:rPr>
        <w:t xml:space="preserve">УОиМП</w:t>
      </w:r>
      <w:r>
        <w:rPr>
          <w:rFonts w:ascii="Arial" w:hAnsi="Arial" w:cs="Arial"/>
          <w:sz w:val="24"/>
        </w:rPr>
        <w:t xml:space="preserve">, в которое подается заявление</w:t>
      </w:r>
      <w:r>
        <w:rPr>
          <w:rFonts w:ascii="Arial" w:hAnsi="Arial" w:cs="Arial"/>
          <w:sz w:val="24"/>
        </w:rPr>
        <w:t xml:space="preserve">, Ф.И.О. должност</w:t>
      </w:r>
      <w:r>
        <w:rPr>
          <w:rFonts w:ascii="Arial" w:hAnsi="Arial" w:cs="Arial"/>
          <w:sz w:val="24"/>
        </w:rPr>
        <w:t xml:space="preserve">ного лица</w:t>
      </w:r>
      <w:r>
        <w:rPr>
          <w:rFonts w:ascii="Arial" w:hAnsi="Arial" w:cs="Arial"/>
          <w:sz w:val="24"/>
        </w:rPr>
        <w:t xml:space="preserve">;</w:t>
      </w:r>
    </w:p>
    <w:p>
      <w:pPr>
        <w:pStyle w:val="a5"/>
        <w:pBdr>
          <w:top w:val="none"/>
          <w:left w:val="none"/>
          <w:bottom w:val="none"/>
          <w:right w:val="none"/>
          <w:between w:val="none"/>
        </w:pBdr>
        <w:tabs>
          <w:tab w:val="left" w:pos="142"/>
          <w:tab w:val="left" w:pos="993"/>
          <w:tab w:val="left" w:pos="1134"/>
        </w:tabs>
        <w:ind w:firstLine="709"/>
        <w:rPr>
          <w:rFonts w:ascii="Arial" w:hAnsi="Arial" w:cs="Arial"/>
          <w:sz w:val="24"/>
        </w:rPr>
      </w:pPr>
      <w:r>
        <w:rPr>
          <w:rFonts w:ascii="Arial" w:hAnsi="Arial" w:cs="Arial"/>
          <w:sz w:val="24"/>
        </w:rPr>
        <w:t xml:space="preserve">б) фамилию, имя, отчество (при наличии) Заявителя, сведения о документе, удостоверяющем личность Заявителя, сведения о месте жительства Заявителя, контактная информация Заявителя: номер контактного телефона, адрес электронной почты (при наличии);</w:t>
      </w:r>
    </w:p>
    <w:p>
      <w:pPr>
        <w:pStyle w:val="a5"/>
        <w:pBdr>
          <w:top w:val="none"/>
          <w:left w:val="none"/>
          <w:bottom w:val="none"/>
          <w:right w:val="none"/>
          <w:between w:val="none"/>
        </w:pBdr>
        <w:tabs>
          <w:tab w:val="left" w:pos="142"/>
          <w:tab w:val="left" w:pos="993"/>
          <w:tab w:val="left" w:pos="1134"/>
        </w:tabs>
        <w:ind w:firstLine="709"/>
        <w:rPr>
          <w:rFonts w:ascii="Arial" w:hAnsi="Arial" w:cs="Arial"/>
          <w:sz w:val="24"/>
        </w:rPr>
      </w:pPr>
      <w:r>
        <w:rPr>
          <w:rFonts w:ascii="Arial" w:hAnsi="Arial" w:cs="Arial"/>
          <w:sz w:val="24"/>
        </w:rPr>
        <w:t xml:space="preserve">в) обстоятельства, на основании которых Заявитель просит зарегистрировать в данном муниципальном образовании Нижегородской области Заявление для направления в ДОО, </w:t>
      </w:r>
      <w:r>
        <w:rPr>
          <w:rFonts w:ascii="Arial" w:hAnsi="Arial" w:cs="Arial"/>
          <w:sz w:val="24"/>
        </w:rPr>
        <w:t xml:space="preserve">ранее </w:t>
      </w:r>
      <w:r>
        <w:rPr>
          <w:rFonts w:ascii="Arial" w:hAnsi="Arial" w:cs="Arial"/>
          <w:sz w:val="24"/>
        </w:rPr>
        <w:t xml:space="preserve">зарегистрированное в ином муниципальном образовании Нижегородской области, с сохранением даты регистрации; </w:t>
      </w:r>
    </w:p>
    <w:p>
      <w:pPr>
        <w:pStyle w:val="a5"/>
        <w:pBdr>
          <w:top w:val="none"/>
          <w:left w:val="none"/>
          <w:bottom w:val="none"/>
          <w:right w:val="none"/>
          <w:between w:val="none"/>
        </w:pBdr>
        <w:tabs>
          <w:tab w:val="left" w:pos="142"/>
          <w:tab w:val="left" w:pos="993"/>
          <w:tab w:val="left" w:pos="1134"/>
        </w:tabs>
        <w:ind w:firstLine="709"/>
        <w:rPr>
          <w:rFonts w:ascii="Arial" w:hAnsi="Arial" w:cs="Arial"/>
          <w:sz w:val="24"/>
        </w:rPr>
      </w:pPr>
      <w:r>
        <w:rPr>
          <w:rFonts w:ascii="Arial" w:hAnsi="Arial" w:cs="Arial"/>
          <w:sz w:val="24"/>
        </w:rPr>
        <w:t xml:space="preserve">г) перечень прилагаемых к заявлению документов.</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После регистрации Заявления для направления в ДОО при смене места жительства Заявителя в электронном реестре заявлений в РГИС «УСО НО», Заявителю направляется на электронную почту уведомление №6 (Приложение 9) со статусом информирования «Заявление принято к рассмотрению».</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Заявление для направления в ДОО при смене места жительства Заявителя рассматривается специалистом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в соответствии с пунктом 3.2.3.</w:t>
      </w:r>
      <w:r>
        <w:rPr>
          <w:rFonts w:ascii="Arial" w:hAnsi="Arial" w:cs="Arial"/>
          <w:sz w:val="24"/>
        </w:rPr>
        <w:t xml:space="preserve"> настоящего Административного регламента.</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Ответственным за исполнение административного действия является специалист </w:t>
      </w:r>
      <w:r>
        <w:rPr>
          <w:rFonts w:ascii="Arial" w:hAnsi="Arial" w:cs="Arial"/>
          <w:sz w:val="24"/>
        </w:rPr>
        <w:t xml:space="preserve">УОиМП</w:t>
      </w:r>
      <w:r>
        <w:rPr>
          <w:rFonts w:ascii="Arial" w:hAnsi="Arial" w:cs="Arial"/>
          <w:sz w:val="24"/>
        </w:rPr>
        <w:t xml:space="preserve">.</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Результатом административной процедуры является направление Заявителю на электронную почту уведомления №7 (Приложение 9) со статусом информирования «Заявление рассмотрено» или уведомления №14 (Приложение 9) со статусом информирования «Отказано в предоставлении Услуги».</w:t>
      </w:r>
    </w:p>
    <w:p>
      <w:pPr>
        <w:pStyle w:val="a5"/>
        <w:numPr>
          <w:numId w:val="26"/>
          <w:ilvl w:val="2"/>
        </w:numPr>
        <w:pBdr>
          <w:top w:val="none"/>
          <w:left w:val="none"/>
          <w:bottom w:val="none"/>
          <w:right w:val="none"/>
          <w:between w:val="none"/>
        </w:pBdr>
        <w:tabs>
          <w:tab w:val="left" w:pos="567"/>
          <w:tab w:val="left" w:pos="993"/>
          <w:tab w:val="left" w:pos="1134"/>
        </w:tabs>
        <w:ind w:left="0" w:firstLine="709"/>
        <w:rPr>
          <w:rFonts w:ascii="Arial" w:hAnsi="Arial" w:cs="Arial"/>
          <w:sz w:val="24"/>
        </w:rPr>
      </w:pPr>
      <w:r>
        <w:rPr>
          <w:rFonts w:ascii="Arial" w:hAnsi="Arial" w:cs="Arial"/>
          <w:sz w:val="24"/>
        </w:rPr>
        <w:t xml:space="preserve">Способ фиксации результата административной процедуры: присвоение Заявлению для направления в ДОО при смене места жительства Заявителя в РГИС «УСО НО» статуса «Заявление рассмотрено» или «Отказано в предоставлении Услуги».</w:t>
      </w:r>
    </w:p>
    <w:p>
      <w:pPr>
        <w:pStyle w:val="2"/>
        <w:numPr>
          <w:numId w:val="26"/>
          <w:ilvl w:val="1"/>
        </w:numPr>
        <w:ind w:left="0" w:firstLine="709"/>
        <w:rPr>
          <w:rFonts w:ascii="Arial" w:hAnsi="Arial" w:cs="Arial"/>
          <w:sz w:val="24"/>
        </w:rPr>
      </w:pPr>
      <w:bookmarkStart w:id="40" w:name="_Toc94251667"/>
      <w:r>
        <w:rPr>
          <w:rFonts w:ascii="Arial" w:hAnsi="Arial" w:cs="Arial"/>
          <w:sz w:val="24"/>
        </w:rPr>
        <w:t xml:space="preserve">Блок-схема предоставления Услуги приведена в Приложении </w:t>
      </w:r>
      <w:r>
        <w:rPr>
          <w:rFonts w:ascii="Arial" w:hAnsi="Arial" w:cs="Arial"/>
          <w:sz w:val="24"/>
        </w:rPr>
        <w:t xml:space="preserve">11</w:t>
      </w:r>
      <w:r>
        <w:rPr>
          <w:rFonts w:ascii="Arial" w:hAnsi="Arial" w:cs="Arial"/>
          <w:sz w:val="24"/>
        </w:rPr>
        <w:t xml:space="preserve"> к настоящему Административному регламенту.</w:t>
      </w:r>
      <w:bookmarkEnd w:id="40"/>
    </w:p>
    <w:p>
      <w:pPr>
        <w:pStyle w:val="2"/>
        <w:ind w:left="709" w:firstLine="0"/>
        <w:rPr>
          <w:rFonts w:ascii="Arial" w:hAnsi="Arial" w:cs="Arial"/>
          <w:sz w:val="24"/>
        </w:rPr>
      </w:pPr>
    </w:p>
    <w:p>
      <w:pPr>
        <w:pStyle w:val="1"/>
        <w:spacing w:before="0" w:after="0" w:line="240" w:lineRule="auto"/>
        <w:rPr>
          <w:rFonts w:ascii="Arial" w:hAnsi="Arial" w:cs="Arial"/>
          <w:sz w:val="24"/>
          <w:szCs w:val="24"/>
        </w:rPr>
      </w:pPr>
      <w:bookmarkStart w:id="41" w:name="_Toc94251668"/>
      <w:r>
        <w:rPr>
          <w:rFonts w:ascii="Arial" w:hAnsi="Arial" w:cs="Arial"/>
          <w:sz w:val="24"/>
          <w:szCs w:val="24"/>
        </w:rPr>
        <w:t xml:space="preserve">IV. Формы </w:t>
      </w:r>
      <w:r>
        <w:rPr>
          <w:rFonts w:ascii="Arial" w:hAnsi="Arial" w:cs="Arial"/>
          <w:sz w:val="24"/>
          <w:szCs w:val="24"/>
        </w:rPr>
        <w:t xml:space="preserve">контроля за</w:t>
      </w:r>
      <w:r>
        <w:rPr>
          <w:rFonts w:ascii="Arial" w:hAnsi="Arial" w:cs="Arial"/>
          <w:sz w:val="24"/>
          <w:szCs w:val="24"/>
        </w:rPr>
        <w:t xml:space="preserve"> исполнением Административного регламента</w:t>
      </w:r>
      <w:bookmarkEnd w:id="41"/>
      <w:r>
        <w:rPr>
          <w:rFonts w:ascii="Arial" w:hAnsi="Arial" w:cs="Arial"/>
          <w:sz w:val="24"/>
          <w:szCs w:val="24"/>
        </w:rPr>
        <w:t xml:space="preserve"> </w:t>
      </w:r>
    </w:p>
    <w:p>
      <w:pPr>
        <w:pStyle w:val="a5"/>
        <w:numPr>
          <w:numId w:val="26"/>
          <w:ilvl w:val="0"/>
        </w:numPr>
        <w:tabs>
          <w:tab w:val="left" w:pos="851"/>
          <w:tab w:val="left" w:pos="993"/>
          <w:tab w:val="left" w:pos="1134"/>
        </w:tabs>
        <w:contextualSpacing w:val="0"/>
        <w:outlineLvl w:val="1"/>
        <w:rPr>
          <w:rFonts w:ascii="Arial" w:hAnsi="Arial" w:cs="Arial"/>
          <w:bCs/>
          <w:vanish/>
          <w:sz w:val="24"/>
        </w:rPr>
      </w:pPr>
      <w:bookmarkStart w:id="42" w:name="_Toc88213513"/>
      <w:bookmarkStart w:id="43" w:name="_Toc88213571"/>
      <w:bookmarkStart w:id="44" w:name="_Toc88214045"/>
      <w:bookmarkStart w:id="45" w:name="_Toc93399887"/>
      <w:bookmarkStart w:id="46" w:name="_Toc94251669"/>
      <w:bookmarkEnd w:id="42"/>
      <w:bookmarkEnd w:id="43"/>
      <w:bookmarkEnd w:id="44"/>
      <w:bookmarkEnd w:id="45"/>
      <w:bookmarkEnd w:id="46"/>
    </w:p>
    <w:p>
      <w:pPr>
        <w:pStyle w:val="2"/>
        <w:numPr>
          <w:numId w:val="26"/>
          <w:ilvl w:val="1"/>
        </w:numPr>
        <w:tabs>
          <w:tab w:val="left" w:pos="851"/>
          <w:tab w:val="left" w:pos="993"/>
          <w:tab w:val="left" w:pos="1134"/>
        </w:tabs>
        <w:ind w:left="0" w:firstLine="709"/>
        <w:rPr>
          <w:rFonts w:ascii="Arial" w:hAnsi="Arial" w:cs="Arial"/>
          <w:b w:val="0"/>
          <w:sz w:val="24"/>
        </w:rPr>
      </w:pPr>
      <w:bookmarkStart w:id="47" w:name="_Toc88214046"/>
      <w:bookmarkStart w:id="48" w:name="_Toc94251670"/>
      <w:r>
        <w:rPr>
          <w:rFonts w:ascii="Arial" w:hAnsi="Arial" w:cs="Arial"/>
          <w:b w:val="0"/>
          <w:sz w:val="24"/>
        </w:rPr>
        <w:t xml:space="preserve">Контроль за</w:t>
      </w:r>
      <w:r>
        <w:rPr>
          <w:rFonts w:ascii="Arial" w:hAnsi="Arial" w:cs="Arial"/>
          <w:b w:val="0"/>
          <w:sz w:val="24"/>
        </w:rPr>
        <w:t xml:space="preserve"> полнотой и качеством предоставления Услуги, за соблюдением последовательности действий, определенных административными процедурами по предоставлению Услуги, проводится путем проведения проверок, выявления и устранения нарушений. Формы контроля включают в себя текущий (внутренний) контроль и проведение плановых и внеплановых поверок.</w:t>
      </w:r>
      <w:bookmarkEnd w:id="47"/>
      <w:bookmarkEnd w:id="48"/>
    </w:p>
    <w:p>
      <w:pPr>
        <w:pStyle w:val="2"/>
        <w:numPr>
          <w:numId w:val="26"/>
          <w:ilvl w:val="1"/>
        </w:numPr>
        <w:tabs>
          <w:tab w:val="left" w:pos="851"/>
          <w:tab w:val="left" w:pos="993"/>
          <w:tab w:val="left" w:pos="1134"/>
        </w:tabs>
        <w:ind w:left="0" w:firstLine="709"/>
        <w:rPr>
          <w:rFonts w:ascii="Arial" w:hAnsi="Arial" w:cs="Arial"/>
          <w:b w:val="0"/>
          <w:sz w:val="24"/>
        </w:rPr>
      </w:pPr>
      <w:bookmarkStart w:id="49" w:name="_Toc88214047"/>
      <w:bookmarkStart w:id="50" w:name="_Toc94251671"/>
      <w:r>
        <w:rPr>
          <w:rFonts w:ascii="Arial" w:hAnsi="Arial" w:cs="Arial"/>
          <w:b w:val="0"/>
          <w:sz w:val="24"/>
        </w:rPr>
        <w:t xml:space="preserve">Текущий (внутренний) контроль осуществляется путем проверок соблюдения и исполнения положений настоящего Административного регламента, в том числе устанавливающих последовательность действий, определенных административными процедурами, сроки осуществления административных процедур, иных нормативных правовых актов Российской Федерации, Нижегородской области и муниципальных </w:t>
      </w:r>
      <w:r>
        <w:rPr>
          <w:rFonts w:ascii="Arial" w:hAnsi="Arial" w:cs="Arial"/>
          <w:b w:val="0"/>
          <w:sz w:val="24"/>
        </w:rPr>
        <w:t xml:space="preserve">нормативных </w:t>
      </w:r>
      <w:r>
        <w:rPr>
          <w:rFonts w:ascii="Arial" w:hAnsi="Arial" w:cs="Arial"/>
          <w:b w:val="0"/>
          <w:sz w:val="24"/>
        </w:rPr>
        <w:t xml:space="preserve">правовых </w:t>
      </w:r>
      <w:r>
        <w:rPr>
          <w:rFonts w:ascii="Arial" w:hAnsi="Arial" w:cs="Arial"/>
          <w:b w:val="0"/>
          <w:sz w:val="24"/>
        </w:rPr>
        <w:t xml:space="preserve">актов, устанавливающих</w:t>
      </w:r>
      <w:r>
        <w:rPr>
          <w:rFonts w:ascii="Arial" w:hAnsi="Arial" w:cs="Arial"/>
          <w:b w:val="0"/>
          <w:sz w:val="24"/>
        </w:rPr>
        <w:t xml:space="preserve"> требования к предоставлению </w:t>
      </w:r>
      <w:r>
        <w:rPr>
          <w:rFonts w:ascii="Arial" w:hAnsi="Arial" w:cs="Arial"/>
          <w:b w:val="0"/>
          <w:sz w:val="24"/>
        </w:rPr>
        <w:t xml:space="preserve">Услуги</w:t>
      </w:r>
      <w:r>
        <w:rPr>
          <w:rFonts w:ascii="Arial" w:hAnsi="Arial" w:cs="Arial"/>
          <w:b w:val="0"/>
          <w:sz w:val="24"/>
        </w:rPr>
        <w:t xml:space="preserve">.</w:t>
      </w:r>
      <w:bookmarkEnd w:id="49"/>
      <w:bookmarkEnd w:id="50"/>
    </w:p>
    <w:p>
      <w:pPr>
        <w:pStyle w:val="2"/>
        <w:numPr>
          <w:numId w:val="26"/>
          <w:ilvl w:val="1"/>
        </w:numPr>
        <w:tabs>
          <w:tab w:val="left" w:pos="851"/>
          <w:tab w:val="left" w:pos="993"/>
          <w:tab w:val="left" w:pos="1134"/>
        </w:tabs>
        <w:ind w:left="0" w:firstLine="709"/>
        <w:rPr>
          <w:rFonts w:ascii="Arial" w:hAnsi="Arial" w:cs="Arial"/>
          <w:b w:val="0"/>
          <w:sz w:val="24"/>
        </w:rPr>
      </w:pPr>
      <w:bookmarkStart w:id="51" w:name="_Toc88214048"/>
      <w:bookmarkStart w:id="52" w:name="_Toc94251672"/>
      <w:r>
        <w:rPr>
          <w:rFonts w:ascii="Arial" w:hAnsi="Arial" w:cs="Arial"/>
          <w:b w:val="0"/>
          <w:sz w:val="24"/>
        </w:rPr>
        <w:t xml:space="preserve">Контроль за</w:t>
      </w:r>
      <w:r>
        <w:rPr>
          <w:rFonts w:ascii="Arial" w:hAnsi="Arial" w:cs="Arial"/>
          <w:b w:val="0"/>
          <w:sz w:val="24"/>
        </w:rPr>
        <w:t xml:space="preserve"> полнотой и качеством предоставления </w:t>
      </w:r>
      <w:r>
        <w:rPr>
          <w:rFonts w:ascii="Arial" w:hAnsi="Arial" w:cs="Arial"/>
          <w:b w:val="0"/>
          <w:sz w:val="24"/>
        </w:rPr>
        <w:t xml:space="preserve">Услуги</w:t>
      </w:r>
      <w:r>
        <w:rPr>
          <w:rFonts w:ascii="Arial" w:hAnsi="Arial" w:cs="Arial"/>
          <w:b w:val="0"/>
          <w:sz w:val="24"/>
        </w:rPr>
        <w:t xml:space="preserve"> включает в себя проведение проверок, выявлен</w:t>
      </w:r>
      <w:r>
        <w:rPr>
          <w:rFonts w:ascii="Arial" w:hAnsi="Arial" w:cs="Arial"/>
          <w:b w:val="0"/>
          <w:sz w:val="24"/>
        </w:rPr>
        <w:t xml:space="preserve">ие и устранение нарушений прав З</w:t>
      </w:r>
      <w:r>
        <w:rPr>
          <w:rFonts w:ascii="Arial" w:hAnsi="Arial" w:cs="Arial"/>
          <w:b w:val="0"/>
          <w:sz w:val="24"/>
        </w:rPr>
        <w:t xml:space="preserve">аявителей</w:t>
      </w:r>
      <w:r>
        <w:rPr>
          <w:rFonts w:ascii="Arial" w:hAnsi="Arial" w:cs="Arial"/>
          <w:b w:val="0"/>
          <w:sz w:val="24"/>
        </w:rPr>
        <w:t xml:space="preserve"> (представителей Заявителей)</w:t>
      </w:r>
      <w:r>
        <w:rPr>
          <w:rFonts w:ascii="Arial" w:hAnsi="Arial" w:cs="Arial"/>
          <w:b w:val="0"/>
          <w:sz w:val="24"/>
        </w:rPr>
        <w:t xml:space="preserve">, рассмотрение, принятие решений и подготовку ответов на обращения, содержащие жалобы на решения, действия (бездействие) должностных лиц, ответственных за предоставление </w:t>
      </w:r>
      <w:r>
        <w:rPr>
          <w:rFonts w:ascii="Arial" w:hAnsi="Arial" w:cs="Arial"/>
          <w:b w:val="0"/>
          <w:sz w:val="24"/>
        </w:rPr>
        <w:t xml:space="preserve">Услуги</w:t>
      </w:r>
      <w:r>
        <w:rPr>
          <w:rFonts w:ascii="Arial" w:hAnsi="Arial" w:cs="Arial"/>
          <w:b w:val="0"/>
          <w:sz w:val="24"/>
        </w:rPr>
        <w:t xml:space="preserve">.</w:t>
      </w:r>
      <w:bookmarkEnd w:id="51"/>
      <w:bookmarkEnd w:id="52"/>
    </w:p>
    <w:p>
      <w:pPr>
        <w:pStyle w:val="2"/>
        <w:numPr>
          <w:numId w:val="26"/>
          <w:ilvl w:val="1"/>
        </w:numPr>
        <w:tabs>
          <w:tab w:val="left" w:pos="851"/>
          <w:tab w:val="left" w:pos="993"/>
          <w:tab w:val="left" w:pos="1134"/>
        </w:tabs>
        <w:ind w:left="0" w:firstLine="709"/>
        <w:rPr>
          <w:rFonts w:ascii="Arial" w:hAnsi="Arial" w:cs="Arial"/>
          <w:b w:val="0"/>
          <w:sz w:val="24"/>
        </w:rPr>
      </w:pPr>
      <w:bookmarkStart w:id="53" w:name="_Toc88214049"/>
      <w:bookmarkStart w:id="54" w:name="_Toc94251673"/>
      <w:r>
        <w:rPr>
          <w:rFonts w:ascii="Arial" w:hAnsi="Arial" w:cs="Arial"/>
          <w:b w:val="0"/>
          <w:sz w:val="24"/>
        </w:rPr>
        <w:t xml:space="preserve">Периодичность осуществления плановых проверок устанавливается </w:t>
      </w:r>
      <w:r>
        <w:rPr>
          <w:rFonts w:ascii="Arial" w:hAnsi="Arial" w:cs="Arial"/>
          <w:b w:val="0"/>
          <w:sz w:val="24"/>
        </w:rPr>
        <w:t xml:space="preserve">начальником </w:t>
      </w:r>
      <w:r>
        <w:rPr>
          <w:rFonts w:ascii="Arial" w:hAnsi="Arial" w:cs="Arial"/>
          <w:b w:val="0"/>
          <w:sz w:val="24"/>
        </w:rPr>
        <w:t xml:space="preserve">У</w:t>
      </w:r>
      <w:bookmarkEnd w:id="53"/>
      <w:r>
        <w:rPr>
          <w:rFonts w:ascii="Arial" w:hAnsi="Arial" w:cs="Arial"/>
          <w:b w:val="0"/>
          <w:sz w:val="24"/>
        </w:rPr>
        <w:t xml:space="preserve">ОиМП</w:t>
      </w:r>
      <w:r>
        <w:rPr>
          <w:rFonts w:ascii="Arial" w:hAnsi="Arial" w:cs="Arial"/>
          <w:b w:val="0"/>
          <w:sz w:val="24"/>
        </w:rPr>
        <w:t xml:space="preserve"> </w:t>
      </w:r>
      <w:r>
        <w:rPr>
          <w:rFonts w:ascii="Arial" w:hAnsi="Arial" w:cs="Arial"/>
          <w:b w:val="0"/>
          <w:sz w:val="24"/>
        </w:rPr>
        <w:t xml:space="preserve">в соответствии с Планом работы </w:t>
      </w:r>
      <w:r>
        <w:rPr>
          <w:rFonts w:ascii="Arial" w:hAnsi="Arial" w:cs="Arial"/>
          <w:b w:val="0"/>
          <w:sz w:val="24"/>
        </w:rPr>
        <w:t xml:space="preserve">УОиМП</w:t>
      </w:r>
      <w:r>
        <w:rPr>
          <w:rFonts w:ascii="Arial" w:hAnsi="Arial" w:cs="Arial"/>
          <w:b w:val="0"/>
          <w:sz w:val="24"/>
        </w:rPr>
        <w:t xml:space="preserve">.</w:t>
      </w:r>
      <w:bookmarkEnd w:id="54"/>
    </w:p>
    <w:p>
      <w:pPr>
        <w:pStyle w:val="2"/>
        <w:numPr>
          <w:numId w:val="26"/>
          <w:ilvl w:val="1"/>
        </w:numPr>
        <w:tabs>
          <w:tab w:val="left" w:pos="851"/>
          <w:tab w:val="left" w:pos="993"/>
          <w:tab w:val="left" w:pos="1134"/>
        </w:tabs>
        <w:ind w:left="0" w:firstLine="709"/>
        <w:rPr>
          <w:rFonts w:ascii="Arial" w:hAnsi="Arial" w:cs="Arial"/>
          <w:b w:val="0"/>
          <w:sz w:val="24"/>
        </w:rPr>
      </w:pPr>
      <w:bookmarkStart w:id="55" w:name="_Toc88214050"/>
      <w:bookmarkStart w:id="56" w:name="_Toc94251674"/>
      <w:r>
        <w:rPr>
          <w:rFonts w:ascii="Arial" w:hAnsi="Arial" w:cs="Arial"/>
          <w:b w:val="0"/>
          <w:sz w:val="24"/>
        </w:rPr>
        <w:t xml:space="preserve">Внеплановые проверки проводятся в случае получения обращений (жалоб) заявителей на действия (бездействие) должностных лиц, ответственных за предоставление </w:t>
      </w:r>
      <w:r>
        <w:rPr>
          <w:rFonts w:ascii="Arial" w:hAnsi="Arial" w:cs="Arial"/>
          <w:b w:val="0"/>
          <w:sz w:val="24"/>
        </w:rPr>
        <w:t xml:space="preserve">Услуги</w:t>
      </w:r>
      <w:r>
        <w:rPr>
          <w:rFonts w:ascii="Arial" w:hAnsi="Arial" w:cs="Arial"/>
          <w:b w:val="0"/>
          <w:sz w:val="24"/>
        </w:rPr>
        <w:t xml:space="preserve">, а также в связи с проверкой устранения ранее выявленных нарушений настоящего </w:t>
      </w:r>
      <w:r>
        <w:rPr>
          <w:rFonts w:ascii="Arial" w:hAnsi="Arial" w:cs="Arial"/>
          <w:b w:val="0"/>
          <w:sz w:val="24"/>
        </w:rPr>
        <w:t xml:space="preserve">Административного р</w:t>
      </w:r>
      <w:r>
        <w:rPr>
          <w:rFonts w:ascii="Arial" w:hAnsi="Arial" w:cs="Arial"/>
          <w:b w:val="0"/>
          <w:sz w:val="24"/>
        </w:rPr>
        <w:t xml:space="preserve">егламента.</w:t>
      </w:r>
      <w:bookmarkEnd w:id="55"/>
      <w:bookmarkEnd w:id="56"/>
    </w:p>
    <w:p>
      <w:pPr>
        <w:pStyle w:val="2"/>
        <w:numPr>
          <w:numId w:val="26"/>
          <w:ilvl w:val="1"/>
        </w:numPr>
        <w:tabs>
          <w:tab w:val="left" w:pos="851"/>
          <w:tab w:val="left" w:pos="993"/>
          <w:tab w:val="left" w:pos="1134"/>
        </w:tabs>
        <w:ind w:left="0" w:firstLine="709"/>
        <w:rPr>
          <w:rFonts w:ascii="Arial" w:hAnsi="Arial" w:cs="Arial"/>
          <w:b w:val="0"/>
          <w:sz w:val="24"/>
        </w:rPr>
      </w:pPr>
      <w:bookmarkStart w:id="57" w:name="_Toc88214051"/>
      <w:bookmarkStart w:id="58" w:name="_Toc94251675"/>
      <w:r>
        <w:rPr>
          <w:rFonts w:ascii="Arial" w:hAnsi="Arial" w:cs="Arial"/>
          <w:b w:val="0"/>
          <w:sz w:val="24"/>
        </w:rPr>
        <w:t xml:space="preserve">Контроль за</w:t>
      </w:r>
      <w:r>
        <w:rPr>
          <w:rFonts w:ascii="Arial" w:hAnsi="Arial" w:cs="Arial"/>
          <w:b w:val="0"/>
          <w:sz w:val="24"/>
        </w:rPr>
        <w:t xml:space="preserve"> предоставлением </w:t>
      </w:r>
      <w:r>
        <w:rPr>
          <w:rFonts w:ascii="Arial" w:hAnsi="Arial" w:cs="Arial"/>
          <w:b w:val="0"/>
          <w:sz w:val="24"/>
        </w:rPr>
        <w:t xml:space="preserve">Услуги </w:t>
      </w:r>
      <w:r>
        <w:rPr>
          <w:rFonts w:ascii="Arial" w:hAnsi="Arial" w:cs="Arial"/>
          <w:b w:val="0"/>
          <w:sz w:val="24"/>
        </w:rPr>
        <w:t xml:space="preserve">со стороны граждан, их объединений и организаций осуществляется путем широкого доступа к информации о деятельности Администрации, </w:t>
      </w:r>
      <w:r>
        <w:rPr>
          <w:rFonts w:ascii="Arial" w:hAnsi="Arial" w:cs="Arial"/>
          <w:b w:val="0"/>
          <w:sz w:val="24"/>
        </w:rPr>
        <w:t xml:space="preserve">УОиМП</w:t>
      </w:r>
      <w:r>
        <w:rPr>
          <w:rFonts w:ascii="Arial" w:hAnsi="Arial" w:cs="Arial"/>
          <w:b w:val="0"/>
          <w:sz w:val="24"/>
        </w:rPr>
        <w:t xml:space="preserve">, </w:t>
      </w:r>
      <w:r>
        <w:rPr>
          <w:rFonts w:ascii="Arial" w:hAnsi="Arial" w:cs="Arial"/>
          <w:b w:val="0"/>
          <w:sz w:val="24"/>
        </w:rPr>
        <w:t xml:space="preserve">включая возможность получения информации по телефону, а также в письменной или электронной форме по запросу.</w:t>
      </w:r>
      <w:bookmarkEnd w:id="57"/>
      <w:bookmarkEnd w:id="58"/>
    </w:p>
    <w:p>
      <w:pPr>
        <w:pStyle w:val="2"/>
        <w:numPr>
          <w:numId w:val="26"/>
          <w:ilvl w:val="1"/>
        </w:numPr>
        <w:tabs>
          <w:tab w:val="left" w:pos="851"/>
          <w:tab w:val="left" w:pos="993"/>
          <w:tab w:val="left" w:pos="1134"/>
        </w:tabs>
        <w:ind w:left="0" w:firstLine="709"/>
        <w:rPr>
          <w:rFonts w:ascii="Arial" w:hAnsi="Arial" w:cs="Arial"/>
          <w:b w:val="0"/>
          <w:sz w:val="24"/>
        </w:rPr>
      </w:pPr>
      <w:bookmarkStart w:id="59" w:name="_Toc88214052"/>
      <w:bookmarkStart w:id="60" w:name="_Toc94251676"/>
      <w:r>
        <w:rPr>
          <w:rFonts w:ascii="Arial" w:hAnsi="Arial" w:cs="Arial"/>
          <w:b w:val="0"/>
          <w:sz w:val="24"/>
        </w:rPr>
        <w:t xml:space="preserve">Должностное лицо несет персональную ответственность за соблюдение сроков и порядка предоставления </w:t>
      </w:r>
      <w:r>
        <w:rPr>
          <w:rFonts w:ascii="Arial" w:hAnsi="Arial" w:cs="Arial"/>
          <w:b w:val="0"/>
          <w:sz w:val="24"/>
        </w:rPr>
        <w:t xml:space="preserve">Услуги</w:t>
      </w:r>
      <w:r>
        <w:rPr>
          <w:rFonts w:ascii="Arial" w:hAnsi="Arial" w:cs="Arial"/>
          <w:b w:val="0"/>
          <w:sz w:val="24"/>
        </w:rPr>
        <w:t xml:space="preserve">.</w:t>
      </w:r>
      <w:bookmarkEnd w:id="59"/>
      <w:bookmarkEnd w:id="60"/>
    </w:p>
    <w:p>
      <w:pPr>
        <w:pStyle w:val="2"/>
        <w:numPr>
          <w:numId w:val="26"/>
          <w:ilvl w:val="1"/>
        </w:numPr>
        <w:tabs>
          <w:tab w:val="left" w:pos="851"/>
          <w:tab w:val="left" w:pos="993"/>
          <w:tab w:val="left" w:pos="1134"/>
        </w:tabs>
        <w:ind w:left="0" w:firstLine="709"/>
        <w:rPr>
          <w:rFonts w:ascii="Arial" w:hAnsi="Arial" w:cs="Arial"/>
          <w:b w:val="0"/>
          <w:sz w:val="24"/>
        </w:rPr>
      </w:pPr>
      <w:bookmarkStart w:id="61" w:name="_Toc88214053"/>
      <w:bookmarkStart w:id="62" w:name="_Toc94251677"/>
      <w:r>
        <w:rPr>
          <w:rFonts w:ascii="Arial" w:hAnsi="Arial" w:cs="Arial"/>
          <w:b w:val="0"/>
          <w:sz w:val="24"/>
        </w:rPr>
        <w:t xml:space="preserve">Персональная ответственность должностного лица определяется его должностной инструкцией.</w:t>
      </w:r>
      <w:bookmarkEnd w:id="61"/>
      <w:bookmarkEnd w:id="62"/>
    </w:p>
    <w:p>
      <w:pPr>
        <w:pStyle w:val="2"/>
        <w:numPr>
          <w:numId w:val="26"/>
          <w:ilvl w:val="1"/>
        </w:numPr>
        <w:tabs>
          <w:tab w:val="left" w:pos="851"/>
          <w:tab w:val="left" w:pos="993"/>
          <w:tab w:val="left" w:pos="1134"/>
        </w:tabs>
        <w:ind w:left="0" w:firstLine="709"/>
        <w:rPr>
          <w:rFonts w:ascii="Arial" w:hAnsi="Arial" w:cs="Arial"/>
          <w:b w:val="0"/>
          <w:sz w:val="24"/>
        </w:rPr>
      </w:pPr>
      <w:bookmarkStart w:id="63" w:name="_Toc88214054"/>
      <w:bookmarkStart w:id="64" w:name="_Toc94251678"/>
      <w:r>
        <w:rPr>
          <w:rFonts w:ascii="Arial" w:hAnsi="Arial" w:cs="Arial"/>
          <w:b w:val="0"/>
          <w:sz w:val="24"/>
        </w:rPr>
        <w:t xml:space="preserve">Перечень лиц, осуществляющих </w:t>
      </w:r>
      <w:r>
        <w:rPr>
          <w:rFonts w:ascii="Arial" w:hAnsi="Arial" w:cs="Arial"/>
          <w:b w:val="0"/>
          <w:sz w:val="24"/>
        </w:rPr>
        <w:t xml:space="preserve">контроль за</w:t>
      </w:r>
      <w:r>
        <w:rPr>
          <w:rFonts w:ascii="Arial" w:hAnsi="Arial" w:cs="Arial"/>
          <w:b w:val="0"/>
          <w:sz w:val="24"/>
        </w:rPr>
        <w:t xml:space="preserve"> предоставлением </w:t>
      </w:r>
      <w:r>
        <w:rPr>
          <w:rFonts w:ascii="Arial" w:hAnsi="Arial" w:cs="Arial"/>
          <w:b w:val="0"/>
          <w:sz w:val="24"/>
        </w:rPr>
        <w:t xml:space="preserve">Услуги</w:t>
      </w:r>
      <w:r>
        <w:rPr>
          <w:rFonts w:ascii="Arial" w:hAnsi="Arial" w:cs="Arial"/>
          <w:b w:val="0"/>
          <w:sz w:val="24"/>
        </w:rPr>
        <w:t xml:space="preserve">, </w:t>
      </w:r>
      <w:r>
        <w:rPr>
          <w:rFonts w:ascii="Arial" w:hAnsi="Arial" w:cs="Arial"/>
          <w:b w:val="0"/>
          <w:sz w:val="24"/>
        </w:rPr>
        <w:t xml:space="preserve">устанавливается нормативными</w:t>
      </w:r>
      <w:r>
        <w:rPr>
          <w:rFonts w:ascii="Arial" w:hAnsi="Arial" w:cs="Arial"/>
          <w:b w:val="0"/>
          <w:sz w:val="24"/>
        </w:rPr>
        <w:t xml:space="preserve"> правовыми актами </w:t>
      </w:r>
      <w:r>
        <w:rPr>
          <w:rFonts w:ascii="Arial" w:hAnsi="Arial" w:cs="Arial"/>
          <w:b w:val="0"/>
          <w:sz w:val="24"/>
        </w:rPr>
        <w:t xml:space="preserve">УОиМП</w:t>
      </w:r>
      <w:r>
        <w:rPr>
          <w:rFonts w:ascii="Arial" w:hAnsi="Arial" w:cs="Arial"/>
          <w:b w:val="0"/>
          <w:sz w:val="24"/>
        </w:rPr>
        <w:t xml:space="preserve">.</w:t>
      </w:r>
      <w:bookmarkEnd w:id="63"/>
      <w:bookmarkEnd w:id="64"/>
      <w:r>
        <w:rPr>
          <w:rFonts w:ascii="Arial" w:hAnsi="Arial" w:cs="Arial"/>
          <w:b w:val="0"/>
          <w:sz w:val="24"/>
        </w:rPr>
        <w:t xml:space="preserve"> </w:t>
      </w:r>
    </w:p>
    <w:p>
      <w:pPr>
        <w:pStyle w:val="2"/>
        <w:numPr>
          <w:numId w:val="26"/>
          <w:ilvl w:val="1"/>
        </w:numPr>
        <w:tabs>
          <w:tab w:val="left" w:pos="851"/>
          <w:tab w:val="left" w:pos="993"/>
          <w:tab w:val="left" w:pos="1134"/>
        </w:tabs>
        <w:ind w:left="0" w:firstLine="709"/>
        <w:rPr>
          <w:rFonts w:ascii="Arial" w:hAnsi="Arial" w:cs="Arial"/>
          <w:b w:val="0"/>
          <w:sz w:val="24"/>
        </w:rPr>
      </w:pPr>
      <w:bookmarkStart w:id="65" w:name="_Toc88214055"/>
      <w:bookmarkStart w:id="66" w:name="_Toc94251679"/>
      <w:r>
        <w:rPr>
          <w:rFonts w:ascii="Arial" w:hAnsi="Arial" w:cs="Arial"/>
          <w:b w:val="0"/>
          <w:sz w:val="24"/>
        </w:rPr>
        <w:t xml:space="preserve">Заявитель</w:t>
      </w:r>
      <w:r>
        <w:rPr>
          <w:rFonts w:ascii="Arial" w:hAnsi="Arial" w:cs="Arial"/>
          <w:b w:val="0"/>
          <w:sz w:val="24"/>
        </w:rPr>
        <w:t xml:space="preserve"> (представитель Заявителя)</w:t>
      </w:r>
      <w:r>
        <w:rPr>
          <w:rFonts w:ascii="Arial" w:hAnsi="Arial" w:cs="Arial"/>
          <w:b w:val="0"/>
          <w:sz w:val="24"/>
        </w:rPr>
        <w:t xml:space="preserve"> вправе получать информацию о порядке предоставления </w:t>
      </w:r>
      <w:r>
        <w:rPr>
          <w:rFonts w:ascii="Arial" w:hAnsi="Arial" w:cs="Arial"/>
          <w:b w:val="0"/>
          <w:sz w:val="24"/>
        </w:rPr>
        <w:t xml:space="preserve">Услуги</w:t>
      </w:r>
      <w:r>
        <w:rPr>
          <w:rFonts w:ascii="Arial" w:hAnsi="Arial" w:cs="Arial"/>
          <w:b w:val="0"/>
          <w:sz w:val="24"/>
        </w:rPr>
        <w:t xml:space="preserve">, направлять замечания и предложения по улучшению качества предоставления </w:t>
      </w:r>
      <w:r>
        <w:rPr>
          <w:rFonts w:ascii="Arial" w:hAnsi="Arial" w:cs="Arial"/>
          <w:b w:val="0"/>
          <w:sz w:val="24"/>
        </w:rPr>
        <w:t xml:space="preserve">Услуги</w:t>
      </w:r>
      <w:r>
        <w:rPr>
          <w:rFonts w:ascii="Arial" w:hAnsi="Arial" w:cs="Arial"/>
          <w:b w:val="0"/>
          <w:sz w:val="24"/>
        </w:rPr>
        <w:t xml:space="preserve">, а также оценивать качество предоставления </w:t>
      </w:r>
      <w:r>
        <w:rPr>
          <w:rFonts w:ascii="Arial" w:hAnsi="Arial" w:cs="Arial"/>
          <w:b w:val="0"/>
          <w:sz w:val="24"/>
        </w:rPr>
        <w:t xml:space="preserve">Услуги</w:t>
      </w:r>
      <w:r>
        <w:rPr>
          <w:rFonts w:ascii="Arial" w:hAnsi="Arial" w:cs="Arial"/>
          <w:b w:val="0"/>
          <w:sz w:val="24"/>
        </w:rPr>
        <w:t xml:space="preserve">.</w:t>
      </w:r>
      <w:bookmarkEnd w:id="65"/>
      <w:bookmarkEnd w:id="66"/>
    </w:p>
    <w:p>
      <w:pPr>
        <w:pStyle w:val="2"/>
        <w:numPr>
          <w:numId w:val="26"/>
          <w:ilvl w:val="1"/>
        </w:numPr>
        <w:tabs>
          <w:tab w:val="left" w:pos="851"/>
          <w:tab w:val="left" w:pos="993"/>
          <w:tab w:val="left" w:pos="1134"/>
        </w:tabs>
        <w:ind w:left="0" w:firstLine="709"/>
        <w:rPr>
          <w:rFonts w:ascii="Arial" w:hAnsi="Arial" w:cs="Arial"/>
          <w:b w:val="0"/>
          <w:sz w:val="24"/>
        </w:rPr>
      </w:pPr>
      <w:bookmarkStart w:id="67" w:name="_Toc88214056"/>
      <w:bookmarkStart w:id="68" w:name="_Toc94251680"/>
      <w:r>
        <w:rPr>
          <w:rFonts w:ascii="Arial" w:hAnsi="Arial" w:cs="Arial"/>
          <w:b w:val="0"/>
          <w:sz w:val="24"/>
        </w:rPr>
        <w:t xml:space="preserve">При предоставлении заявителю результата </w:t>
      </w:r>
      <w:r>
        <w:rPr>
          <w:rFonts w:ascii="Arial" w:hAnsi="Arial" w:cs="Arial"/>
          <w:b w:val="0"/>
          <w:sz w:val="24"/>
        </w:rPr>
        <w:t xml:space="preserve">Услуги </w:t>
      </w:r>
      <w:r>
        <w:rPr>
          <w:rFonts w:ascii="Arial" w:hAnsi="Arial" w:cs="Arial"/>
          <w:b w:val="0"/>
          <w:sz w:val="24"/>
        </w:rPr>
        <w:t xml:space="preserve">должностное лицо Администрации</w:t>
      </w:r>
      <w:r>
        <w:rPr>
          <w:rFonts w:ascii="Arial" w:hAnsi="Arial" w:cs="Arial"/>
          <w:b w:val="0"/>
          <w:sz w:val="24"/>
        </w:rPr>
        <w:t xml:space="preserve">, </w:t>
      </w:r>
      <w:r>
        <w:rPr>
          <w:rFonts w:ascii="Arial" w:hAnsi="Arial" w:cs="Arial"/>
          <w:b w:val="0"/>
          <w:sz w:val="24"/>
        </w:rPr>
        <w:t xml:space="preserve">УОиМП</w:t>
      </w:r>
      <w:r>
        <w:rPr>
          <w:rFonts w:ascii="Arial" w:hAnsi="Arial" w:cs="Arial"/>
          <w:b w:val="0"/>
          <w:sz w:val="24"/>
        </w:rPr>
        <w:t xml:space="preserve"> или </w:t>
      </w:r>
      <w:r>
        <w:rPr>
          <w:rFonts w:ascii="Arial" w:hAnsi="Arial" w:cs="Arial"/>
          <w:b w:val="0"/>
          <w:sz w:val="24"/>
        </w:rPr>
        <w:t xml:space="preserve">работник МФЦ</w:t>
      </w:r>
      <w:r>
        <w:rPr>
          <w:rFonts w:ascii="Arial" w:hAnsi="Arial" w:cs="Arial"/>
          <w:b w:val="0"/>
          <w:sz w:val="24"/>
        </w:rPr>
        <w:t xml:space="preserve"> (в случае обращения заявителя за предоставлением муниципальной услуги через </w:t>
      </w:r>
      <w:r>
        <w:rPr>
          <w:rFonts w:ascii="Arial" w:hAnsi="Arial" w:cs="Arial"/>
          <w:b w:val="0"/>
          <w:sz w:val="24"/>
        </w:rPr>
        <w:t xml:space="preserve">МФЦ) информирует</w:t>
      </w:r>
      <w:r>
        <w:rPr>
          <w:rFonts w:ascii="Arial" w:hAnsi="Arial" w:cs="Arial"/>
          <w:b w:val="0"/>
          <w:sz w:val="24"/>
        </w:rPr>
        <w:t xml:space="preserve"> его о сборе мнений </w:t>
      </w:r>
      <w:r>
        <w:rPr>
          <w:rFonts w:ascii="Arial" w:hAnsi="Arial" w:cs="Arial"/>
          <w:b w:val="0"/>
          <w:sz w:val="24"/>
        </w:rPr>
        <w:t xml:space="preserve">З</w:t>
      </w:r>
      <w:r>
        <w:rPr>
          <w:rFonts w:ascii="Arial" w:hAnsi="Arial" w:cs="Arial"/>
          <w:b w:val="0"/>
          <w:sz w:val="24"/>
        </w:rPr>
        <w:t xml:space="preserve">аявителей </w:t>
      </w:r>
      <w:r>
        <w:rPr>
          <w:rFonts w:ascii="Arial" w:hAnsi="Arial" w:cs="Arial"/>
          <w:b w:val="0"/>
          <w:sz w:val="24"/>
        </w:rPr>
        <w:t xml:space="preserve">(представителей Заявителей) </w:t>
      </w:r>
      <w:r>
        <w:rPr>
          <w:rFonts w:ascii="Arial" w:hAnsi="Arial" w:cs="Arial"/>
          <w:b w:val="0"/>
          <w:sz w:val="24"/>
        </w:rPr>
        <w:t xml:space="preserve">о качестве предоставления </w:t>
      </w:r>
      <w:r>
        <w:rPr>
          <w:rFonts w:ascii="Arial" w:hAnsi="Arial" w:cs="Arial"/>
          <w:b w:val="0"/>
          <w:sz w:val="24"/>
        </w:rPr>
        <w:t xml:space="preserve">Услуги</w:t>
      </w:r>
      <w:r>
        <w:rPr>
          <w:rFonts w:ascii="Arial" w:hAnsi="Arial" w:cs="Arial"/>
          <w:b w:val="0"/>
          <w:sz w:val="24"/>
        </w:rPr>
        <w:t xml:space="preserve">, описывает процедуру оценки, обращает внимание заявителя, что участие в оценке является для него бесплатным.</w:t>
      </w:r>
      <w:bookmarkEnd w:id="67"/>
      <w:bookmarkEnd w:id="68"/>
    </w:p>
    <w:p>
      <w:pPr>
        <w:pStyle w:val="2"/>
        <w:numPr>
          <w:numId w:val="26"/>
          <w:ilvl w:val="1"/>
        </w:numPr>
        <w:tabs>
          <w:tab w:val="left" w:pos="851"/>
          <w:tab w:val="left" w:pos="993"/>
          <w:tab w:val="left" w:pos="1134"/>
        </w:tabs>
        <w:ind w:left="0" w:firstLine="709"/>
        <w:rPr>
          <w:rFonts w:ascii="Arial" w:hAnsi="Arial" w:cs="Arial"/>
          <w:b w:val="0"/>
          <w:sz w:val="24"/>
        </w:rPr>
      </w:pPr>
      <w:bookmarkStart w:id="69" w:name="_Toc88214057"/>
      <w:bookmarkStart w:id="70" w:name="_Toc94251681"/>
      <w:r>
        <w:rPr>
          <w:rFonts w:ascii="Arial" w:hAnsi="Arial" w:cs="Arial"/>
          <w:b w:val="0"/>
          <w:sz w:val="24"/>
        </w:rPr>
        <w:t xml:space="preserve">После описания процедуры оценки должностное</w:t>
      </w:r>
      <w:r>
        <w:rPr>
          <w:rFonts w:ascii="Arial" w:hAnsi="Arial" w:cs="Arial"/>
          <w:b w:val="0"/>
          <w:sz w:val="24"/>
        </w:rPr>
        <w:t xml:space="preserve"> лицо Администрации</w:t>
      </w:r>
      <w:r>
        <w:rPr>
          <w:rFonts w:ascii="Arial" w:hAnsi="Arial" w:cs="Arial"/>
          <w:b w:val="0"/>
          <w:sz w:val="24"/>
        </w:rPr>
        <w:t xml:space="preserve">, </w:t>
      </w:r>
      <w:r>
        <w:rPr>
          <w:rFonts w:ascii="Arial" w:hAnsi="Arial" w:cs="Arial"/>
          <w:b w:val="0"/>
          <w:sz w:val="24"/>
        </w:rPr>
        <w:t xml:space="preserve">УОиМП</w:t>
      </w:r>
      <w:r>
        <w:rPr>
          <w:rFonts w:ascii="Arial" w:hAnsi="Arial" w:cs="Arial"/>
          <w:b w:val="0"/>
          <w:sz w:val="24"/>
        </w:rPr>
        <w:t xml:space="preserve">, работник МФЦ</w:t>
      </w:r>
      <w:r>
        <w:rPr>
          <w:rFonts w:ascii="Arial" w:hAnsi="Arial" w:cs="Arial"/>
          <w:b w:val="0"/>
          <w:sz w:val="24"/>
        </w:rPr>
        <w:t xml:space="preserve"> предлагает З</w:t>
      </w:r>
      <w:r>
        <w:rPr>
          <w:rFonts w:ascii="Arial" w:hAnsi="Arial" w:cs="Arial"/>
          <w:b w:val="0"/>
          <w:sz w:val="24"/>
        </w:rPr>
        <w:t xml:space="preserve">аявителю </w:t>
      </w:r>
      <w:r>
        <w:rPr>
          <w:rFonts w:ascii="Arial" w:hAnsi="Arial" w:cs="Arial"/>
          <w:b w:val="0"/>
          <w:sz w:val="24"/>
        </w:rPr>
        <w:t xml:space="preserve">(представителю Заявителя) </w:t>
      </w:r>
      <w:r>
        <w:rPr>
          <w:rFonts w:ascii="Arial" w:hAnsi="Arial" w:cs="Arial"/>
          <w:b w:val="0"/>
          <w:sz w:val="24"/>
        </w:rPr>
        <w:t xml:space="preserve">оценить качество </w:t>
      </w:r>
      <w:r>
        <w:rPr>
          <w:rFonts w:ascii="Arial" w:hAnsi="Arial" w:cs="Arial"/>
          <w:b w:val="0"/>
          <w:sz w:val="24"/>
        </w:rPr>
        <w:t xml:space="preserve">Услуги</w:t>
      </w:r>
      <w:r>
        <w:rPr>
          <w:rFonts w:ascii="Arial" w:hAnsi="Arial" w:cs="Arial"/>
          <w:b w:val="0"/>
          <w:sz w:val="24"/>
        </w:rPr>
        <w:t xml:space="preserve"> </w:t>
      </w:r>
      <w:r>
        <w:rPr>
          <w:rFonts w:ascii="Arial" w:hAnsi="Arial" w:cs="Arial"/>
          <w:b w:val="0"/>
          <w:sz w:val="24"/>
        </w:rPr>
        <w:t xml:space="preserve">путем заполнения</w:t>
      </w:r>
      <w:r>
        <w:rPr>
          <w:rFonts w:ascii="Arial" w:hAnsi="Arial" w:cs="Arial"/>
          <w:b w:val="0"/>
          <w:sz w:val="24"/>
        </w:rPr>
        <w:t xml:space="preserve"> анкеты или опросного листа.</w:t>
      </w:r>
      <w:bookmarkEnd w:id="69"/>
      <w:bookmarkEnd w:id="70"/>
    </w:p>
    <w:p>
      <w:pPr>
        <w:pStyle w:val="ConsPlusNormal"/>
        <w:tabs>
          <w:tab w:val="left" w:pos="993"/>
          <w:tab w:val="left" w:pos="1134"/>
        </w:tabs>
        <w:ind w:firstLine="709"/>
        <w:jc w:val="both"/>
        <w:rPr>
          <w:rFonts w:ascii="Arial" w:hAnsi="Arial" w:cs="Arial"/>
          <w:sz w:val="24"/>
          <w:szCs w:val="24"/>
        </w:rPr>
      </w:pPr>
      <w:r>
        <w:rPr>
          <w:rFonts w:ascii="Arial" w:hAnsi="Arial" w:cs="Arial"/>
          <w:sz w:val="24"/>
          <w:szCs w:val="24"/>
        </w:rPr>
        <w:t xml:space="preserve">Если заявитель обращался за предоставлением </w:t>
      </w:r>
      <w:r>
        <w:rPr>
          <w:rFonts w:ascii="Arial" w:hAnsi="Arial" w:cs="Arial"/>
          <w:sz w:val="24"/>
          <w:szCs w:val="24"/>
        </w:rPr>
        <w:t xml:space="preserve">Услуги </w:t>
      </w:r>
      <w:r>
        <w:rPr>
          <w:rFonts w:ascii="Arial" w:hAnsi="Arial" w:cs="Arial"/>
          <w:sz w:val="24"/>
          <w:szCs w:val="24"/>
        </w:rPr>
        <w:t xml:space="preserve">через МФЦ, то работник МФЦ</w:t>
      </w:r>
      <w:r>
        <w:rPr>
          <w:rFonts w:ascii="Arial" w:hAnsi="Arial" w:cs="Arial"/>
          <w:sz w:val="24"/>
          <w:szCs w:val="24"/>
        </w:rPr>
        <w:t xml:space="preserve"> </w:t>
      </w:r>
      <w:r>
        <w:rPr>
          <w:rFonts w:ascii="Arial" w:hAnsi="Arial" w:cs="Arial"/>
          <w:sz w:val="24"/>
          <w:szCs w:val="24"/>
        </w:rPr>
        <w:t xml:space="preserve">предлагает использовать для участия в указанной оценке терминальное или иное устройство, расположенное непосредственно в месте предоставления </w:t>
      </w:r>
      <w:r>
        <w:rPr>
          <w:rFonts w:ascii="Arial" w:hAnsi="Arial" w:cs="Arial"/>
          <w:sz w:val="24"/>
          <w:szCs w:val="24"/>
        </w:rPr>
        <w:t xml:space="preserve">Услуги </w:t>
      </w:r>
      <w:r>
        <w:rPr>
          <w:rFonts w:ascii="Arial" w:hAnsi="Arial" w:cs="Arial"/>
          <w:sz w:val="24"/>
          <w:szCs w:val="24"/>
        </w:rPr>
        <w:t xml:space="preserve">(при наличии технических возможностей) либо сайтом</w:t>
      </w:r>
      <w:r>
        <w:rPr>
          <w:rFonts w:ascii="Arial" w:hAnsi="Arial" w:cs="Arial"/>
          <w:sz w:val="24"/>
          <w:szCs w:val="24"/>
        </w:rPr>
        <w:t xml:space="preserve"> </w:t>
      </w:r>
      <w:r>
        <w:rPr>
          <w:rFonts w:ascii="Arial" w:hAnsi="Arial" w:cs="Arial"/>
          <w:sz w:val="24"/>
          <w:szCs w:val="24"/>
        </w:rPr>
        <w:t xml:space="preserve">Портал МФЦ</w:t>
      </w:r>
      <w:r>
        <w:rPr>
          <w:rFonts w:ascii="Arial" w:hAnsi="Arial" w:cs="Arial"/>
          <w:sz w:val="24"/>
          <w:szCs w:val="24"/>
        </w:rPr>
        <w:t xml:space="preserve"> </w:t>
      </w:r>
      <w:r>
        <w:rPr>
          <w:rFonts w:ascii="Arial" w:hAnsi="Arial" w:cs="Arial"/>
          <w:sz w:val="24"/>
          <w:szCs w:val="24"/>
        </w:rPr>
        <w:t xml:space="preserve">Нижегородской области </w:t>
      </w:r>
      <w:r>
        <w:rPr>
          <w:rFonts w:ascii="Arial" w:hAnsi="Arial" w:cs="Arial"/>
          <w:sz w:val="24"/>
          <w:szCs w:val="24"/>
        </w:rPr>
        <w:t xml:space="preserve">(</w:t>
      </w:r>
      <w:hyperlink r:id="rId26" w:history="1">
        <w:r>
          <w:rPr>
            <w:rStyle w:val="a8"/>
            <w:rFonts w:ascii="Arial" w:hAnsi="Arial" w:cs="Arial"/>
            <w:color w:val="00000a"/>
            <w:sz w:val="24"/>
            <w:szCs w:val="24"/>
            <w:lang w:val="en-US"/>
          </w:rPr>
          <w:t xml:space="preserve">www</w:t>
        </w:r>
        <w:r>
          <w:rPr>
            <w:rStyle w:val="a8"/>
            <w:rFonts w:ascii="Arial" w:hAnsi="Arial" w:cs="Arial"/>
            <w:color w:val="00000a"/>
            <w:sz w:val="24"/>
            <w:szCs w:val="24"/>
          </w:rPr>
          <w:t xml:space="preserve">.</w:t>
        </w:r>
        <w:r>
          <w:rPr>
            <w:rStyle w:val="a8"/>
            <w:rFonts w:ascii="Arial" w:hAnsi="Arial" w:cs="Arial"/>
            <w:color w:val="00000a"/>
            <w:sz w:val="24"/>
            <w:szCs w:val="24"/>
            <w:lang w:val="en-US"/>
          </w:rPr>
          <w:t xml:space="preserve">umfc</w:t>
        </w:r>
      </w:hyperlink>
      <w:r>
        <w:rPr>
          <w:rFonts w:ascii="Arial" w:hAnsi="Arial" w:cs="Arial"/>
          <w:sz w:val="24"/>
          <w:szCs w:val="24"/>
        </w:rPr>
        <w:t xml:space="preserve"> - </w:t>
      </w:r>
      <w:r>
        <w:rPr>
          <w:rFonts w:ascii="Arial" w:hAnsi="Arial" w:cs="Arial"/>
          <w:sz w:val="24"/>
          <w:szCs w:val="24"/>
          <w:lang w:val="en-US"/>
        </w:rPr>
        <w:t xml:space="preserve">no</w:t>
      </w:r>
      <w:r>
        <w:rPr>
          <w:rFonts w:ascii="Arial" w:hAnsi="Arial" w:cs="Arial"/>
          <w:sz w:val="24"/>
          <w:szCs w:val="24"/>
        </w:rPr>
        <w:t xml:space="preserve">.</w:t>
      </w:r>
      <w:r>
        <w:rPr>
          <w:rFonts w:ascii="Arial" w:hAnsi="Arial" w:cs="Arial"/>
          <w:sz w:val="24"/>
          <w:szCs w:val="24"/>
          <w:lang w:val="en-US"/>
        </w:rPr>
        <w:t xml:space="preserve">ru</w:t>
      </w:r>
      <w:r>
        <w:rPr>
          <w:rFonts w:ascii="Arial" w:hAnsi="Arial" w:cs="Arial"/>
          <w:sz w:val="24"/>
          <w:szCs w:val="24"/>
        </w:rPr>
        <w:t xml:space="preserve">), расположенным в сети «Интернет» либо заполнить анкеты или опросные листы.</w:t>
      </w:r>
    </w:p>
    <w:p>
      <w:pPr>
        <w:pStyle w:val="ConsPlusNormal"/>
        <w:tabs>
          <w:tab w:val="left" w:pos="993"/>
          <w:tab w:val="left" w:pos="1134"/>
        </w:tabs>
        <w:ind w:firstLine="709"/>
        <w:jc w:val="both"/>
        <w:rPr>
          <w:rFonts w:ascii="Arial" w:hAnsi="Arial" w:cs="Arial"/>
          <w:sz w:val="24"/>
          <w:szCs w:val="24"/>
        </w:rPr>
      </w:pPr>
    </w:p>
    <w:p>
      <w:pPr>
        <w:pStyle w:val="1"/>
        <w:spacing w:before="0" w:after="0" w:line="240" w:lineRule="auto"/>
        <w:rPr>
          <w:rFonts w:ascii="Arial" w:hAnsi="Arial" w:cs="Arial"/>
          <w:sz w:val="24"/>
          <w:szCs w:val="24"/>
        </w:rPr>
      </w:pPr>
      <w:bookmarkStart w:id="71" w:name="_Toc94251682"/>
      <w:r>
        <w:rPr>
          <w:rFonts w:ascii="Arial" w:hAnsi="Arial" w:cs="Arial"/>
          <w:sz w:val="24"/>
          <w:szCs w:val="24"/>
        </w:rPr>
        <w:t xml:space="preserve">V. </w:t>
      </w:r>
      <w:r>
        <w:rPr>
          <w:rFonts w:ascii="Arial" w:hAnsi="Arial" w:cs="Arial"/>
          <w:sz w:val="24"/>
          <w:szCs w:val="24"/>
        </w:rPr>
        <w:t xml:space="preserve">Досудебный (внесудебный) порядок обжалования решений и действий (бездействия) органа, предоставляющего Услугу, многофункциональных центров, организаций, а также их должностных лиц, муниципальных (государственных) служащих, работников</w:t>
      </w:r>
      <w:r>
        <w:rPr>
          <w:rFonts w:ascii="Arial" w:hAnsi="Arial" w:cs="Arial"/>
          <w:sz w:val="24"/>
          <w:szCs w:val="24"/>
        </w:rPr>
        <w:t xml:space="preserve">.</w:t>
      </w:r>
      <w:bookmarkEnd w:id="71"/>
    </w:p>
    <w:p>
      <w:pPr>
        <w:widowControl w:val="off"/>
        <w:ind w:firstLine="709"/>
        <w:rPr>
          <w:rFonts w:ascii="Arial" w:hAnsi="Arial" w:cs="Arial"/>
          <w:sz w:val="24"/>
        </w:rPr>
      </w:pPr>
      <w:r>
        <w:rPr>
          <w:rFonts w:ascii="Arial" w:hAnsi="Arial" w:cs="Arial"/>
          <w:sz w:val="24"/>
        </w:rPr>
        <w:t xml:space="preserve">5.1. </w:t>
      </w:r>
      <w:r>
        <w:rPr>
          <w:rFonts w:ascii="Arial" w:hAnsi="Arial" w:cs="Arial"/>
          <w:sz w:val="24"/>
        </w:rPr>
        <w:t xml:space="preserve">Заявитель (представитель Заявителя) вправе подать жалобу на решения и (или) действия (бездействие) Администрации, ее должностных лиц, а также на решения и (или) действия (бездействие) МФЦ, работ</w:t>
      </w:r>
      <w:r>
        <w:rPr>
          <w:rFonts w:ascii="Arial" w:hAnsi="Arial" w:cs="Arial"/>
          <w:sz w:val="24"/>
        </w:rPr>
        <w:t xml:space="preserve">ни</w:t>
      </w:r>
      <w:r>
        <w:rPr>
          <w:rFonts w:ascii="Arial" w:hAnsi="Arial" w:cs="Arial"/>
          <w:sz w:val="24"/>
        </w:rPr>
        <w:t xml:space="preserve">ка МФЦ, принятых (осуществленных) </w:t>
      </w:r>
      <w:r>
        <w:rPr>
          <w:rFonts w:ascii="Arial" w:hAnsi="Arial" w:cs="Arial"/>
          <w:sz w:val="24"/>
        </w:rPr>
        <w:t xml:space="preserve">в ходе</w:t>
      </w:r>
      <w:r>
        <w:rPr>
          <w:rFonts w:ascii="Arial" w:hAnsi="Arial" w:cs="Arial"/>
          <w:sz w:val="24"/>
        </w:rPr>
        <w:t xml:space="preserve"> предоставления Услуги. </w:t>
      </w:r>
    </w:p>
    <w:p>
      <w:pPr>
        <w:ind w:firstLine="709"/>
        <w:rPr>
          <w:rFonts w:ascii="Arial" w:hAnsi="Arial" w:cs="Arial"/>
          <w:sz w:val="24"/>
        </w:rPr>
      </w:pPr>
      <w:r>
        <w:rPr>
          <w:rFonts w:ascii="Arial" w:hAnsi="Arial" w:cs="Arial"/>
          <w:sz w:val="24"/>
        </w:rPr>
        <w:t xml:space="preserve">5.2.</w:t>
      </w:r>
      <w:r>
        <w:rPr>
          <w:rFonts w:ascii="Arial" w:hAnsi="Arial" w:cs="Arial"/>
          <w:sz w:val="24"/>
        </w:rPr>
        <w:t xml:space="preserve"> </w:t>
      </w:r>
      <w:r>
        <w:rPr>
          <w:rFonts w:ascii="Arial" w:hAnsi="Arial" w:cs="Arial"/>
          <w:sz w:val="24"/>
        </w:rPr>
        <w:t xml:space="preserve">Жалоба подается в Администрацию,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МФЦ в письменной форме, в том числе при личном приеме Заявителя (представителя Заявителя), или в электронном виде.</w:t>
      </w:r>
    </w:p>
    <w:p>
      <w:pPr>
        <w:ind w:firstLine="709"/>
        <w:rPr>
          <w:rFonts w:ascii="Arial" w:hAnsi="Arial" w:cs="Arial"/>
          <w:sz w:val="24"/>
        </w:rPr>
      </w:pPr>
      <w:r>
        <w:rPr>
          <w:rFonts w:ascii="Arial" w:hAnsi="Arial" w:cs="Arial"/>
          <w:sz w:val="24"/>
        </w:rPr>
        <w:t xml:space="preserve">Жалобу на решения и действия (бездействие) </w:t>
      </w:r>
      <w:r>
        <w:rPr>
          <w:rFonts w:ascii="Arial" w:hAnsi="Arial" w:cs="Arial"/>
          <w:sz w:val="24"/>
        </w:rPr>
        <w:t xml:space="preserve">УОиМП</w:t>
      </w:r>
      <w:r>
        <w:rPr>
          <w:rFonts w:ascii="Arial" w:hAnsi="Arial" w:cs="Arial"/>
          <w:sz w:val="24"/>
        </w:rPr>
        <w:t xml:space="preserve">, можно</w:t>
      </w:r>
      <w:r>
        <w:rPr>
          <w:rFonts w:ascii="Arial" w:hAnsi="Arial" w:cs="Arial"/>
          <w:sz w:val="24"/>
        </w:rPr>
        <w:t xml:space="preserve"> </w:t>
      </w:r>
      <w:r>
        <w:rPr>
          <w:rFonts w:ascii="Arial" w:hAnsi="Arial" w:cs="Arial"/>
          <w:sz w:val="24"/>
        </w:rPr>
        <w:t xml:space="preserve">подать в</w:t>
      </w:r>
      <w:r>
        <w:rPr>
          <w:rFonts w:ascii="Arial" w:hAnsi="Arial" w:cs="Arial"/>
          <w:sz w:val="24"/>
        </w:rPr>
        <w:t xml:space="preserve"> письменной форме, в том числе при личном приеме Заявителя (представителя Заявителя), или в электронном виде.</w:t>
      </w:r>
    </w:p>
    <w:p>
      <w:pPr>
        <w:ind w:firstLine="709"/>
        <w:rPr>
          <w:rFonts w:ascii="Arial" w:hAnsi="Arial" w:cs="Arial"/>
          <w:sz w:val="24"/>
        </w:rPr>
      </w:pPr>
      <w:r>
        <w:rPr>
          <w:rFonts w:ascii="Arial" w:hAnsi="Arial" w:cs="Arial"/>
          <w:sz w:val="24"/>
        </w:rPr>
        <w:t xml:space="preserve">Жалобу на решения и действия (бездействие) МФЦ также можно подать </w:t>
      </w:r>
      <w:r>
        <w:rPr>
          <w:rFonts w:ascii="Arial" w:hAnsi="Arial" w:cs="Arial"/>
          <w:sz w:val="24"/>
        </w:rPr>
        <w:t xml:space="preserve">учредителю МФЦ</w:t>
      </w:r>
      <w:r>
        <w:rPr>
          <w:rFonts w:ascii="Arial" w:hAnsi="Arial" w:cs="Arial"/>
          <w:sz w:val="24"/>
        </w:rPr>
        <w:t xml:space="preserve"> в письменной форме</w:t>
      </w:r>
      <w:r>
        <w:rPr>
          <w:rFonts w:ascii="Arial" w:hAnsi="Arial" w:cs="Arial"/>
          <w:sz w:val="24"/>
        </w:rPr>
        <w:t xml:space="preserve"> на бумажном носителе </w:t>
      </w:r>
      <w:r>
        <w:rPr>
          <w:rFonts w:ascii="Arial" w:hAnsi="Arial" w:cs="Arial"/>
          <w:sz w:val="24"/>
        </w:rPr>
        <w:t xml:space="preserve">при личном приеме Заявителя (представителя Заявителя), или в электронном виде.</w:t>
      </w:r>
    </w:p>
    <w:p>
      <w:pPr>
        <w:ind w:firstLine="709"/>
        <w:rPr>
          <w:rFonts w:ascii="Arial" w:hAnsi="Arial" w:cs="Arial"/>
          <w:sz w:val="24"/>
        </w:rPr>
      </w:pPr>
      <w:r>
        <w:rPr>
          <w:rFonts w:ascii="Arial" w:hAnsi="Arial" w:cs="Arial"/>
          <w:sz w:val="24"/>
        </w:rPr>
        <w:t xml:space="preserve">Жалобу на решения и действия (бездействия) работника МФЦ подается руководителю МФЦ</w:t>
      </w:r>
      <w:r>
        <w:rPr>
          <w:rFonts w:ascii="Arial" w:hAnsi="Arial" w:cs="Arial"/>
          <w:sz w:val="24"/>
        </w:rPr>
        <w:t xml:space="preserve">.</w:t>
      </w:r>
      <w:r>
        <w:rPr>
          <w:rFonts w:ascii="Arial" w:hAnsi="Arial" w:cs="Arial"/>
          <w:sz w:val="24"/>
        </w:rPr>
        <w:t xml:space="preserve"> </w:t>
      </w:r>
    </w:p>
    <w:p>
      <w:pPr>
        <w:ind w:firstLine="709"/>
        <w:rPr>
          <w:rFonts w:ascii="Arial" w:hAnsi="Arial" w:cs="Arial"/>
          <w:sz w:val="24"/>
        </w:rPr>
      </w:pPr>
      <w:r>
        <w:rPr>
          <w:rFonts w:ascii="Arial" w:hAnsi="Arial" w:cs="Arial"/>
          <w:sz w:val="24"/>
        </w:rPr>
        <w:t xml:space="preserve">Прием жалоб в письменной форме осуществляется Администрацией, МФЦ, в месте предоставления Услуги (в месте, где Заявитель (представитель Заявителя) подавал запрос на получение Услуги, нарушение порядка которой обжалуется, либо в месте, где Заявителем (представителем Заявителя) получен результат указанной Услуги).</w:t>
      </w:r>
    </w:p>
    <w:p>
      <w:pPr>
        <w:ind w:firstLine="709"/>
        <w:rPr>
          <w:rFonts w:ascii="Arial" w:hAnsi="Arial" w:cs="Arial"/>
          <w:sz w:val="24"/>
        </w:rPr>
      </w:pPr>
      <w:r>
        <w:rPr>
          <w:rFonts w:ascii="Arial" w:hAnsi="Arial" w:cs="Arial"/>
          <w:sz w:val="24"/>
        </w:rPr>
        <w:t xml:space="preserve">Время приема жалоб должно совпадать со временем предоставления Услуги.</w:t>
      </w:r>
    </w:p>
    <w:p>
      <w:pPr>
        <w:ind w:firstLine="709"/>
        <w:rPr>
          <w:rFonts w:ascii="Arial" w:hAnsi="Arial" w:cs="Arial"/>
          <w:sz w:val="24"/>
        </w:rPr>
      </w:pPr>
      <w:r>
        <w:rPr>
          <w:rFonts w:ascii="Arial" w:hAnsi="Arial" w:cs="Arial"/>
          <w:sz w:val="24"/>
        </w:rPr>
        <w:t xml:space="preserve">В случае подачи жалобы при личном приеме Заявитель (представитель Заявителя) представляет документ, удостоверяющий его личность в соответствии с законодательством Российской Федерации.</w:t>
      </w:r>
    </w:p>
    <w:p>
      <w:pPr>
        <w:ind w:firstLine="709"/>
        <w:rPr>
          <w:rFonts w:ascii="Arial" w:hAnsi="Arial" w:cs="Arial"/>
          <w:sz w:val="24"/>
        </w:rPr>
      </w:pPr>
      <w:r>
        <w:rPr>
          <w:rFonts w:ascii="Arial" w:hAnsi="Arial" w:cs="Arial"/>
          <w:sz w:val="24"/>
        </w:rPr>
        <w:t xml:space="preserve">Прием жалоб в письменной форме осуществляется учредителем МФЦ в месте фактического нахождения учредителя.</w:t>
      </w:r>
    </w:p>
    <w:p>
      <w:pPr>
        <w:ind w:firstLine="709"/>
        <w:rPr>
          <w:rFonts w:ascii="Arial" w:hAnsi="Arial" w:cs="Arial"/>
          <w:sz w:val="24"/>
        </w:rPr>
      </w:pPr>
      <w:r>
        <w:rPr>
          <w:rFonts w:ascii="Arial" w:hAnsi="Arial" w:cs="Arial"/>
          <w:sz w:val="24"/>
        </w:rPr>
        <w:t xml:space="preserve">Время приема жалоб учредителем МФЦ должно совпадать со временем работы учредителя.</w:t>
      </w:r>
    </w:p>
    <w:p>
      <w:pPr>
        <w:widowControl w:val="off"/>
        <w:ind w:firstLine="709"/>
        <w:rPr>
          <w:rFonts w:ascii="Arial" w:hAnsi="Arial" w:cs="Arial"/>
          <w:sz w:val="24"/>
        </w:rPr>
      </w:pPr>
      <w:r>
        <w:rPr>
          <w:rFonts w:ascii="Arial" w:hAnsi="Arial" w:cs="Arial"/>
          <w:sz w:val="24"/>
        </w:rPr>
        <w:t xml:space="preserve">5.3. </w:t>
      </w:r>
      <w:r>
        <w:rPr>
          <w:rFonts w:ascii="Arial" w:hAnsi="Arial" w:cs="Arial"/>
          <w:sz w:val="24"/>
        </w:rPr>
        <w:t xml:space="preserve">Досудебное (внесудебное) обжалование решений и действий (бездействия) Администрации, ее должностных лиц, а также решений и (или) действий (бездействия) МФЦ, работника МФЦ осуществляется в соответствии с:</w:t>
      </w:r>
    </w:p>
    <w:p>
      <w:pPr>
        <w:widowControl w:val="off"/>
        <w:ind w:firstLine="709"/>
        <w:rPr>
          <w:rFonts w:ascii="Arial" w:hAnsi="Arial" w:cs="Arial"/>
          <w:sz w:val="24"/>
        </w:rPr>
      </w:pPr>
      <w:r>
        <w:rPr>
          <w:rFonts w:ascii="Arial" w:hAnsi="Arial" w:cs="Arial"/>
          <w:sz w:val="24"/>
        </w:rPr>
        <w:t xml:space="preserve">Федеральным законом от 27 июля 2010 г. № 210-ФЗ «Об организации предоставления государственных и муниципальных услуг»;</w:t>
      </w:r>
    </w:p>
    <w:p>
      <w:pPr>
        <w:widowControl w:val="off"/>
        <w:ind w:firstLine="709"/>
        <w:rPr>
          <w:rFonts w:ascii="Arial" w:hAnsi="Arial" w:cs="Arial"/>
          <w:sz w:val="24"/>
        </w:rPr>
      </w:pPr>
      <w:r>
        <w:rPr>
          <w:rFonts w:ascii="Arial" w:hAnsi="Arial" w:cs="Arial"/>
          <w:sz w:val="24"/>
        </w:rPr>
        <w:t xml:space="preserve">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widowControl w:val="off"/>
        <w:ind w:firstLine="709"/>
        <w:rPr>
          <w:rFonts w:ascii="Arial" w:hAnsi="Arial" w:cs="Arial"/>
          <w:sz w:val="24"/>
        </w:rPr>
      </w:pPr>
      <w:r>
        <w:rPr>
          <w:rFonts w:ascii="Arial" w:hAnsi="Arial" w:cs="Arial"/>
          <w:sz w:val="24"/>
        </w:rPr>
        <w:t xml:space="preserve">постановлением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w:t>
      </w:r>
      <w:r>
        <w:rPr>
          <w:rFonts w:ascii="Arial" w:hAnsi="Arial" w:cs="Arial"/>
          <w:sz w:val="24"/>
        </w:rPr>
        <w:t xml:space="preserve">, организаций, предусмотренных частью 1.1 статьи 16 Федерального закона «Об организации предоставления государственных и муниципальных</w:t>
      </w:r>
      <w:r>
        <w:rPr>
          <w:rFonts w:ascii="Arial" w:hAnsi="Arial" w:cs="Arial"/>
          <w:sz w:val="24"/>
        </w:rPr>
        <w:t xml:space="preserve"> </w:t>
      </w:r>
      <w:r>
        <w:rPr>
          <w:rFonts w:ascii="Arial" w:hAnsi="Arial" w:cs="Arial"/>
          <w:sz w:val="24"/>
        </w:rPr>
        <w:t xml:space="preserve">услуг», и их работников, а также многофункциональных центров предоставления государственных и муниципальных услуг и их работников». </w:t>
      </w:r>
    </w:p>
    <w:p>
      <w:pPr>
        <w:widowControl w:val="off"/>
        <w:ind w:firstLine="709"/>
        <w:rPr>
          <w:rFonts w:ascii="Arial" w:hAnsi="Arial" w:cs="Arial"/>
          <w:sz w:val="24"/>
        </w:rPr>
      </w:pPr>
      <w:r>
        <w:rPr>
          <w:rFonts w:ascii="Arial" w:hAnsi="Arial" w:cs="Arial"/>
          <w:sz w:val="24"/>
        </w:rPr>
        <w:t xml:space="preserve">Дополнительно вправе указать муниципальный нормативный акт об </w:t>
      </w:r>
      <w:r>
        <w:rPr>
          <w:rFonts w:ascii="Arial" w:hAnsi="Arial" w:cs="Arial"/>
          <w:sz w:val="24"/>
        </w:rPr>
        <w:t xml:space="preserve">обжаловании.</w:t>
      </w:r>
    </w:p>
    <w:p>
      <w:pPr>
        <w:widowControl w:val="off"/>
        <w:ind w:firstLine="709"/>
        <w:rPr>
          <w:rFonts w:ascii="Arial" w:hAnsi="Arial" w:cs="Arial"/>
          <w:sz w:val="24"/>
        </w:rPr>
      </w:pPr>
      <w:r>
        <w:rPr>
          <w:rFonts w:ascii="Arial" w:hAnsi="Arial" w:cs="Arial"/>
          <w:sz w:val="24"/>
        </w:rPr>
        <w:t xml:space="preserve">5.</w:t>
      </w:r>
      <w:r>
        <w:rPr>
          <w:rFonts w:ascii="Arial" w:hAnsi="Arial" w:cs="Arial"/>
          <w:sz w:val="24"/>
        </w:rPr>
        <w:t xml:space="preserve">4</w:t>
      </w:r>
      <w:r>
        <w:rPr>
          <w:rFonts w:ascii="Arial" w:hAnsi="Arial" w:cs="Arial"/>
          <w:sz w:val="24"/>
        </w:rPr>
        <w:t xml:space="preserve">. </w:t>
      </w:r>
      <w:r>
        <w:rPr>
          <w:rFonts w:ascii="Arial" w:hAnsi="Arial" w:cs="Arial"/>
          <w:sz w:val="24"/>
        </w:rPr>
        <w:t xml:space="preserve">Заявитель (представитель Заявителя) может обратиться с жалобой на действия (бездействие) решения и (или) действия (бездействие).</w:t>
      </w:r>
    </w:p>
    <w:p>
      <w:pPr>
        <w:widowControl w:val="off"/>
        <w:ind w:firstLine="709"/>
        <w:rPr>
          <w:rFonts w:ascii="Arial" w:hAnsi="Arial" w:cs="Arial"/>
          <w:sz w:val="24"/>
        </w:rPr>
      </w:pPr>
      <w:r>
        <w:rPr>
          <w:rFonts w:ascii="Arial" w:hAnsi="Arial" w:cs="Arial"/>
          <w:sz w:val="24"/>
        </w:rPr>
        <w:t xml:space="preserve">5.</w:t>
      </w:r>
      <w:r>
        <w:rPr>
          <w:rFonts w:ascii="Arial" w:hAnsi="Arial" w:cs="Arial"/>
          <w:sz w:val="24"/>
        </w:rPr>
        <w:t xml:space="preserve">4</w:t>
      </w:r>
      <w:r>
        <w:rPr>
          <w:rFonts w:ascii="Arial" w:hAnsi="Arial" w:cs="Arial"/>
          <w:sz w:val="24"/>
        </w:rPr>
        <w:t xml:space="preserve">.1. </w:t>
      </w:r>
      <w:r>
        <w:rPr>
          <w:rFonts w:ascii="Arial" w:hAnsi="Arial" w:cs="Arial"/>
          <w:sz w:val="24"/>
        </w:rPr>
        <w:t xml:space="preserve">Заявитель (представитель Заявителя) может обратиться с жалобой на действия (бездействие) решения и (или) действия (бездействие) Администрации, ее должностных лиц, в том числе в следующих случаях:</w:t>
      </w:r>
    </w:p>
    <w:p>
      <w:pPr>
        <w:widowControl w:val="off"/>
        <w:ind w:firstLine="709"/>
        <w:rPr>
          <w:rFonts w:ascii="Arial" w:hAnsi="Arial" w:cs="Arial"/>
          <w:sz w:val="24"/>
        </w:rPr>
      </w:pPr>
      <w:r>
        <w:rPr>
          <w:rFonts w:ascii="Arial" w:hAnsi="Arial" w:cs="Arial"/>
          <w:sz w:val="24"/>
        </w:rPr>
        <w:t xml:space="preserve">а) нарушение срока регистрации запроса Заявителя (представителя Заявителя) о предоставлении Услуги, запроса, указанного в </w:t>
      </w:r>
      <w:hyperlink r:id="rId27" w:history="1">
        <w:r>
          <w:rPr>
            <w:rStyle w:val="a8"/>
            <w:rFonts w:ascii="Arial" w:hAnsi="Arial" w:cs="Arial"/>
            <w:color w:val="auto"/>
            <w:sz w:val="24"/>
          </w:rPr>
          <w:t xml:space="preserve">статье 15.1</w:t>
        </w:r>
      </w:hyperlink>
      <w:r>
        <w:rPr>
          <w:rFonts w:ascii="Arial" w:hAnsi="Arial" w:cs="Arial"/>
          <w:sz w:val="24"/>
        </w:rPr>
        <w:t xml:space="preserve"> Федерального закона от 27 июля 2010 г. № 210-ФЗ «Об организации предоставления государственных и муниципальных услуг»</w:t>
      </w:r>
      <w:r>
        <w:rPr>
          <w:rFonts w:ascii="Arial" w:hAnsi="Arial" w:cs="Arial"/>
          <w:sz w:val="24"/>
        </w:rPr>
        <w:t xml:space="preserve">;</w:t>
      </w:r>
    </w:p>
    <w:p>
      <w:pPr>
        <w:ind w:firstLine="709"/>
        <w:rPr>
          <w:rFonts w:ascii="Arial" w:hAnsi="Arial" w:cs="Arial"/>
          <w:sz w:val="24"/>
        </w:rPr>
      </w:pPr>
      <w:r>
        <w:rPr>
          <w:rFonts w:ascii="Arial" w:hAnsi="Arial" w:cs="Arial"/>
          <w:sz w:val="24"/>
        </w:rPr>
        <w:t xml:space="preserve">б) нарушение срока предоставления Услуги;</w:t>
      </w:r>
    </w:p>
    <w:p>
      <w:pPr>
        <w:ind w:firstLine="709"/>
        <w:rPr>
          <w:rFonts w:ascii="Arial" w:hAnsi="Arial" w:cs="Arial"/>
          <w:sz w:val="24"/>
        </w:rPr>
      </w:pPr>
      <w:r>
        <w:rPr>
          <w:rFonts w:ascii="Arial" w:hAnsi="Arial" w:cs="Arial"/>
          <w:sz w:val="24"/>
        </w:rPr>
        <w:t xml:space="preserve">в) требование предоставления Заявителем (представителем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w:t>
      </w:r>
      <w:r>
        <w:rPr>
          <w:rFonts w:ascii="Arial" w:hAnsi="Arial" w:cs="Arial"/>
          <w:sz w:val="24"/>
        </w:rPr>
        <w:t xml:space="preserve">Павловского муниципального округа</w:t>
      </w:r>
      <w:r>
        <w:rPr>
          <w:rFonts w:ascii="Arial" w:hAnsi="Arial" w:cs="Arial"/>
          <w:sz w:val="24"/>
        </w:rPr>
        <w:t xml:space="preserve">, для предоставления Услуги;</w:t>
      </w:r>
    </w:p>
    <w:p>
      <w:pPr>
        <w:widowControl w:val="off"/>
        <w:ind w:firstLine="709"/>
        <w:rPr>
          <w:rFonts w:ascii="Arial" w:hAnsi="Arial" w:cs="Arial"/>
          <w:sz w:val="24"/>
        </w:rPr>
      </w:pPr>
      <w:r>
        <w:rPr>
          <w:rFonts w:ascii="Arial" w:hAnsi="Arial" w:cs="Arial"/>
          <w:sz w:val="24"/>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w:t>
      </w:r>
      <w:r>
        <w:rPr>
          <w:rFonts w:ascii="Arial" w:hAnsi="Arial" w:cs="Arial"/>
          <w:sz w:val="24"/>
        </w:rPr>
        <w:t xml:space="preserve">Павловского муниципального округа </w:t>
      </w:r>
      <w:r>
        <w:rPr>
          <w:rFonts w:ascii="Arial" w:hAnsi="Arial" w:cs="Arial"/>
          <w:sz w:val="24"/>
        </w:rPr>
        <w:t xml:space="preserve">для предоставления Услуги;</w:t>
      </w:r>
    </w:p>
    <w:p>
      <w:pPr>
        <w:ind w:firstLine="709"/>
        <w:rPr>
          <w:rFonts w:ascii="Arial" w:hAnsi="Arial" w:cs="Arial"/>
          <w:sz w:val="24"/>
        </w:rPr>
      </w:pPr>
      <w:r>
        <w:rPr>
          <w:rFonts w:ascii="Arial" w:hAnsi="Arial" w:cs="Arial"/>
          <w:sz w:val="24"/>
        </w:rPr>
        <w:t xml:space="preserve">д)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Нижегородской области, нормативными правовыми актами </w:t>
      </w:r>
      <w:r>
        <w:rPr>
          <w:rFonts w:ascii="Arial" w:hAnsi="Arial" w:cs="Arial"/>
          <w:sz w:val="24"/>
        </w:rPr>
        <w:t xml:space="preserve">Павловского муниципального округа</w:t>
      </w:r>
      <w:r>
        <w:rPr>
          <w:rFonts w:ascii="Arial" w:hAnsi="Arial" w:cs="Arial"/>
          <w:sz w:val="24"/>
        </w:rPr>
        <w:t xml:space="preserve">;</w:t>
      </w:r>
    </w:p>
    <w:p>
      <w:pPr>
        <w:ind w:firstLine="709"/>
        <w:rPr>
          <w:rFonts w:ascii="Arial" w:hAnsi="Arial" w:cs="Arial"/>
          <w:sz w:val="24"/>
        </w:rPr>
      </w:pPr>
      <w:r>
        <w:rPr>
          <w:rFonts w:ascii="Arial" w:hAnsi="Arial" w:cs="Arial"/>
          <w:sz w:val="24"/>
        </w:rPr>
        <w:t xml:space="preserve">е) затребование с Заявителя (представителя Заявителя) при </w:t>
      </w:r>
      <w:r>
        <w:rPr>
          <w:rFonts w:ascii="Arial" w:hAnsi="Arial" w:cs="Arial"/>
          <w:sz w:val="24"/>
        </w:rPr>
        <w:t xml:space="preserve">предоставлении Услуги</w:t>
      </w:r>
      <w:r>
        <w:rPr>
          <w:rFonts w:ascii="Arial" w:hAnsi="Arial" w:cs="Arial"/>
          <w:sz w:val="24"/>
        </w:rPr>
        <w:t xml:space="preserve"> платы, не предусмотренной нормативными правовыми актами Российской Федерации, нормативными правовыми актами Нижегородской </w:t>
      </w:r>
      <w:r>
        <w:rPr>
          <w:rFonts w:ascii="Arial" w:hAnsi="Arial" w:cs="Arial"/>
          <w:sz w:val="24"/>
        </w:rPr>
        <w:t xml:space="preserve">области, нормативными правовыми</w:t>
      </w:r>
      <w:r>
        <w:rPr>
          <w:rFonts w:ascii="Arial" w:hAnsi="Arial" w:cs="Arial"/>
          <w:sz w:val="24"/>
        </w:rPr>
        <w:t xml:space="preserve"> </w:t>
      </w:r>
      <w:r>
        <w:rPr>
          <w:rFonts w:ascii="Arial" w:hAnsi="Arial" w:cs="Arial"/>
          <w:sz w:val="24"/>
        </w:rPr>
        <w:t xml:space="preserve">актами Павловского муниципального округа</w:t>
      </w:r>
      <w:r>
        <w:rPr>
          <w:rFonts w:ascii="Arial" w:hAnsi="Arial" w:cs="Arial"/>
          <w:sz w:val="24"/>
        </w:rPr>
        <w:t xml:space="preserve">;</w:t>
      </w:r>
    </w:p>
    <w:p>
      <w:pPr>
        <w:ind w:firstLine="709"/>
        <w:rPr>
          <w:rFonts w:ascii="Arial" w:hAnsi="Arial" w:cs="Arial"/>
          <w:bCs/>
          <w:sz w:val="24"/>
        </w:rPr>
      </w:pPr>
      <w:r>
        <w:rPr>
          <w:rFonts w:ascii="Arial" w:hAnsi="Arial" w:cs="Arial"/>
          <w:sz w:val="24"/>
        </w:rPr>
        <w:t xml:space="preserve">ж) отказ Администрации, его должностного лица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w:t>
      </w:r>
    </w:p>
    <w:p>
      <w:pPr>
        <w:ind w:firstLine="709"/>
        <w:rPr>
          <w:rFonts w:ascii="Arial" w:hAnsi="Arial" w:cs="Arial"/>
          <w:sz w:val="24"/>
        </w:rPr>
      </w:pPr>
      <w:r>
        <w:rPr>
          <w:rFonts w:ascii="Arial" w:hAnsi="Arial" w:cs="Arial"/>
          <w:bCs/>
          <w:sz w:val="24"/>
        </w:rPr>
        <w:t xml:space="preserve">3)</w:t>
      </w:r>
      <w:r>
        <w:rPr>
          <w:rFonts w:ascii="Arial" w:hAnsi="Arial" w:cs="Arial"/>
          <w:sz w:val="24"/>
        </w:rPr>
        <w:t xml:space="preserve"> нарушение срока или порядка выдачи документов по результатам предоставления Услуги;</w:t>
      </w:r>
    </w:p>
    <w:p>
      <w:pPr>
        <w:ind w:firstLine="709"/>
        <w:rPr>
          <w:rFonts w:ascii="Arial" w:hAnsi="Arial" w:cs="Arial"/>
          <w:sz w:val="24"/>
        </w:rPr>
      </w:pPr>
      <w:r>
        <w:rPr>
          <w:rFonts w:ascii="Arial" w:hAnsi="Arial" w:cs="Arial"/>
          <w:sz w:val="24"/>
        </w:rPr>
        <w:t xml:space="preserve">и)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Нижегородской области, нормативными правовыми актами </w:t>
      </w:r>
      <w:r>
        <w:rPr>
          <w:rFonts w:ascii="Arial" w:hAnsi="Arial" w:cs="Arial"/>
          <w:sz w:val="24"/>
        </w:rPr>
        <w:t xml:space="preserve">Павловского муниципального округа</w:t>
      </w:r>
      <w:r>
        <w:rPr>
          <w:rFonts w:ascii="Arial" w:hAnsi="Arial" w:cs="Arial"/>
          <w:sz w:val="24"/>
        </w:rPr>
        <w:t xml:space="preserve">;</w:t>
      </w:r>
    </w:p>
    <w:p>
      <w:pPr>
        <w:ind w:firstLine="709"/>
        <w:rPr>
          <w:rFonts w:ascii="Arial" w:hAnsi="Arial" w:cs="Arial"/>
          <w:sz w:val="24"/>
        </w:rPr>
      </w:pPr>
      <w:r>
        <w:rPr>
          <w:rFonts w:ascii="Arial" w:hAnsi="Arial" w:cs="Arial"/>
          <w:sz w:val="24"/>
        </w:rPr>
        <w:t xml:space="preserve">к) требование у Заявителя (представителя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28" w:history="1">
        <w:r>
          <w:rPr>
            <w:rStyle w:val="a8"/>
            <w:rFonts w:ascii="Arial" w:hAnsi="Arial" w:cs="Arial"/>
            <w:color w:val="auto"/>
            <w:sz w:val="24"/>
          </w:rPr>
          <w:t xml:space="preserve">пунктом 4 части 1 статьи 7</w:t>
        </w:r>
      </w:hyperlink>
      <w:r>
        <w:rPr>
          <w:rFonts w:ascii="Arial" w:hAnsi="Arial" w:cs="Arial"/>
          <w:sz w:val="24"/>
        </w:rPr>
        <w:t xml:space="preserve"> Федерального закона </w:t>
      </w:r>
      <w:r>
        <w:rPr>
          <w:rFonts w:ascii="Arial" w:hAnsi="Arial" w:cs="Arial"/>
          <w:bCs/>
          <w:sz w:val="24"/>
        </w:rPr>
        <w:t xml:space="preserve">от 27 июля 2010 г.</w:t>
      </w:r>
      <w:r>
        <w:rPr>
          <w:rFonts w:ascii="Arial" w:hAnsi="Arial" w:cs="Arial"/>
          <w:bCs/>
          <w:sz w:val="24"/>
        </w:rPr>
        <w:t xml:space="preserve"> </w:t>
      </w:r>
      <w:r>
        <w:rPr>
          <w:rFonts w:ascii="Arial" w:hAnsi="Arial" w:cs="Arial"/>
          <w:bCs/>
          <w:sz w:val="24"/>
        </w:rPr>
        <w:t xml:space="preserve">№210-ФЗ «Об организации предоставления государственных и муниципальных услуг»</w:t>
      </w:r>
      <w:r>
        <w:rPr>
          <w:rFonts w:ascii="Arial" w:hAnsi="Arial" w:cs="Arial"/>
          <w:sz w:val="24"/>
        </w:rPr>
        <w:t xml:space="preserve">. </w:t>
      </w:r>
    </w:p>
    <w:p>
      <w:pPr>
        <w:widowControl w:val="off"/>
        <w:ind w:firstLine="709"/>
        <w:rPr>
          <w:rFonts w:ascii="Arial" w:hAnsi="Arial" w:cs="Arial"/>
          <w:sz w:val="24"/>
        </w:rPr>
      </w:pPr>
      <w:r>
        <w:rPr>
          <w:rFonts w:ascii="Arial" w:hAnsi="Arial" w:cs="Arial"/>
          <w:sz w:val="24"/>
        </w:rPr>
        <w:t xml:space="preserve">5.</w:t>
      </w:r>
      <w:r>
        <w:rPr>
          <w:rFonts w:ascii="Arial" w:hAnsi="Arial" w:cs="Arial"/>
          <w:sz w:val="24"/>
        </w:rPr>
        <w:t xml:space="preserve">4.2.</w:t>
      </w:r>
      <w:r>
        <w:rPr>
          <w:rFonts w:ascii="Arial" w:hAnsi="Arial" w:cs="Arial"/>
          <w:sz w:val="24"/>
        </w:rPr>
        <w:t xml:space="preserve"> Заявитель (представитель Заявителя) может обратиться с жалобой на действия (бездействие) решения и (или) действия (бездействие) МФЦ, работников МФЦ, в том числе в следующих случаях:</w:t>
      </w:r>
    </w:p>
    <w:p>
      <w:pPr>
        <w:ind w:firstLine="709"/>
        <w:rPr>
          <w:rFonts w:ascii="Arial" w:hAnsi="Arial" w:cs="Arial"/>
          <w:sz w:val="24"/>
        </w:rPr>
      </w:pPr>
      <w:r>
        <w:rPr>
          <w:rFonts w:ascii="Arial" w:hAnsi="Arial" w:cs="Arial"/>
          <w:sz w:val="24"/>
        </w:rPr>
        <w:t xml:space="preserve">а) нарушение срока регистрации запроса Заявителя (представителя Заявителя) о предоставлении </w:t>
      </w:r>
      <w:r>
        <w:rPr>
          <w:rFonts w:ascii="Arial" w:hAnsi="Arial" w:cs="Arial"/>
          <w:sz w:val="24"/>
        </w:rPr>
        <w:t xml:space="preserve">Услуги, запроса</w:t>
      </w:r>
      <w:r>
        <w:rPr>
          <w:rFonts w:ascii="Arial" w:hAnsi="Arial" w:cs="Arial"/>
          <w:sz w:val="24"/>
        </w:rPr>
        <w:t xml:space="preserve">, указанного в статье 15.1 Федерального закона от 27 июля 2010 г. № 210-ФЗ «Об организации предоставления государственных и муниципальных услуг»;</w:t>
      </w:r>
    </w:p>
    <w:p>
      <w:pPr>
        <w:ind w:firstLine="709"/>
        <w:rPr>
          <w:rFonts w:ascii="Arial" w:hAnsi="Arial" w:cs="Arial"/>
          <w:sz w:val="24"/>
        </w:rPr>
      </w:pPr>
      <w:r>
        <w:rPr>
          <w:rFonts w:ascii="Arial" w:hAnsi="Arial" w:cs="Arial"/>
          <w:sz w:val="24"/>
        </w:rPr>
        <w:t xml:space="preserve">б</w:t>
      </w:r>
      <w:r>
        <w:rPr>
          <w:rFonts w:ascii="Arial" w:hAnsi="Arial" w:cs="Arial"/>
          <w:sz w:val="24"/>
        </w:rPr>
        <w:t xml:space="preserve">) требование предоставления Заявителем (представителем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w:t>
      </w:r>
      <w:r>
        <w:rPr>
          <w:rFonts w:ascii="Arial" w:hAnsi="Arial" w:cs="Arial"/>
          <w:sz w:val="24"/>
        </w:rPr>
        <w:t xml:space="preserve">Российской Федерации, нормативными правовыми актами Нижегородской области, нормативными правовыми актами </w:t>
      </w:r>
      <w:r>
        <w:rPr>
          <w:rFonts w:ascii="Arial" w:hAnsi="Arial" w:cs="Arial"/>
          <w:sz w:val="24"/>
        </w:rPr>
        <w:t xml:space="preserve">Павловского муниципального округа</w:t>
      </w:r>
      <w:r>
        <w:rPr>
          <w:rFonts w:ascii="Arial" w:hAnsi="Arial" w:cs="Arial"/>
          <w:sz w:val="24"/>
        </w:rPr>
        <w:t xml:space="preserve">, для предоставления Услуги;</w:t>
      </w:r>
    </w:p>
    <w:p>
      <w:pPr>
        <w:ind w:firstLine="709"/>
        <w:rPr>
          <w:rFonts w:ascii="Arial" w:hAnsi="Arial" w:cs="Arial"/>
          <w:sz w:val="24"/>
        </w:rPr>
      </w:pPr>
      <w:r>
        <w:rPr>
          <w:rFonts w:ascii="Arial" w:hAnsi="Arial" w:cs="Arial"/>
          <w:sz w:val="24"/>
        </w:rPr>
        <w:t xml:space="preserve">в</w:t>
      </w:r>
      <w:r>
        <w:rPr>
          <w:rFonts w:ascii="Arial" w:hAnsi="Arial" w:cs="Arial"/>
          <w:sz w:val="24"/>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w:t>
      </w:r>
      <w:r>
        <w:rPr>
          <w:rFonts w:ascii="Arial" w:hAnsi="Arial" w:cs="Arial"/>
          <w:sz w:val="24"/>
        </w:rPr>
        <w:t xml:space="preserve">Павловского муниципального округа</w:t>
      </w:r>
      <w:r>
        <w:rPr>
          <w:rFonts w:ascii="Arial" w:hAnsi="Arial" w:cs="Arial"/>
          <w:sz w:val="24"/>
        </w:rPr>
        <w:t xml:space="preserve"> для предоставления Услуги;</w:t>
      </w:r>
    </w:p>
    <w:p>
      <w:pPr>
        <w:ind w:firstLine="709"/>
        <w:rPr>
          <w:rFonts w:ascii="Arial" w:hAnsi="Arial" w:cs="Arial"/>
          <w:sz w:val="24"/>
        </w:rPr>
      </w:pPr>
      <w:r>
        <w:rPr>
          <w:rFonts w:ascii="Arial" w:hAnsi="Arial" w:cs="Arial"/>
          <w:sz w:val="24"/>
        </w:rPr>
        <w:t xml:space="preserve">г</w:t>
      </w:r>
      <w:r>
        <w:rPr>
          <w:rFonts w:ascii="Arial" w:hAnsi="Arial" w:cs="Arial"/>
          <w:sz w:val="24"/>
        </w:rPr>
        <w:t xml:space="preserve">)</w:t>
      </w:r>
      <w:r>
        <w:rPr>
          <w:rFonts w:ascii="Arial" w:hAnsi="Arial" w:cs="Arial"/>
          <w:sz w:val="24"/>
        </w:rPr>
        <w:t xml:space="preserve"> </w:t>
      </w:r>
      <w:r>
        <w:rPr>
          <w:rFonts w:ascii="Arial" w:hAnsi="Arial" w:cs="Arial"/>
          <w:sz w:val="24"/>
        </w:rPr>
        <w:t xml:space="preserve">затребование с заявителя при </w:t>
      </w:r>
      <w:r>
        <w:rPr>
          <w:rFonts w:ascii="Arial" w:hAnsi="Arial" w:cs="Arial"/>
          <w:sz w:val="24"/>
        </w:rPr>
        <w:t xml:space="preserve">предоставлении Услуги</w:t>
      </w:r>
      <w:r>
        <w:rPr>
          <w:rFonts w:ascii="Arial" w:hAnsi="Arial" w:cs="Arial"/>
          <w:sz w:val="24"/>
        </w:rPr>
        <w:t xml:space="preserve"> платы, не предусмотренной нормативными правовыми актами Российской Федерации, нормативными правовыми актами Нижегородской </w:t>
      </w:r>
      <w:r>
        <w:rPr>
          <w:rFonts w:ascii="Arial" w:hAnsi="Arial" w:cs="Arial"/>
          <w:sz w:val="24"/>
        </w:rPr>
        <w:t xml:space="preserve">области, нормативными</w:t>
      </w:r>
      <w:r>
        <w:rPr>
          <w:rFonts w:ascii="Arial" w:hAnsi="Arial" w:cs="Arial"/>
          <w:sz w:val="24"/>
        </w:rPr>
        <w:t xml:space="preserve"> </w:t>
      </w:r>
      <w:r>
        <w:rPr>
          <w:rFonts w:ascii="Arial" w:hAnsi="Arial" w:cs="Arial"/>
          <w:sz w:val="24"/>
        </w:rPr>
        <w:t xml:space="preserve">правовыми актами</w:t>
      </w:r>
      <w:r>
        <w:rPr>
          <w:rFonts w:ascii="Arial" w:hAnsi="Arial" w:cs="Arial"/>
          <w:sz w:val="24"/>
        </w:rPr>
        <w:t xml:space="preserve"> </w:t>
      </w:r>
      <w:r>
        <w:rPr>
          <w:rFonts w:ascii="Arial" w:hAnsi="Arial" w:cs="Arial"/>
          <w:sz w:val="24"/>
        </w:rPr>
        <w:t xml:space="preserve">Павловского муниципального округа</w:t>
      </w:r>
      <w:r>
        <w:rPr>
          <w:rFonts w:ascii="Arial" w:hAnsi="Arial" w:cs="Arial"/>
          <w:sz w:val="24"/>
        </w:rPr>
        <w:t xml:space="preserve">;</w:t>
      </w:r>
    </w:p>
    <w:p>
      <w:pPr>
        <w:ind w:firstLine="709"/>
        <w:rPr>
          <w:rFonts w:ascii="Arial" w:hAnsi="Arial" w:cs="Arial"/>
          <w:sz w:val="24"/>
        </w:rPr>
      </w:pPr>
      <w:r>
        <w:rPr>
          <w:rFonts w:ascii="Arial" w:hAnsi="Arial" w:cs="Arial"/>
          <w:sz w:val="24"/>
        </w:rPr>
        <w:t xml:space="preserve">ж)</w:t>
      </w:r>
      <w:r>
        <w:rPr>
          <w:rFonts w:ascii="Arial" w:hAnsi="Arial" w:cs="Arial"/>
          <w:color w:val="ff0000"/>
          <w:sz w:val="24"/>
        </w:rPr>
        <w:t xml:space="preserve"> </w:t>
      </w:r>
      <w:r>
        <w:rPr>
          <w:rFonts w:ascii="Arial" w:hAnsi="Arial" w:cs="Arial"/>
          <w:sz w:val="24"/>
        </w:rPr>
        <w:t xml:space="preserve">нарушение срока или порядка выдачи документов по результатам предоставления Услуги;</w:t>
      </w:r>
    </w:p>
    <w:p>
      <w:pPr>
        <w:widowControl w:val="off"/>
        <w:ind w:firstLine="709"/>
        <w:rPr>
          <w:rFonts w:ascii="Arial" w:hAnsi="Arial" w:cs="Arial"/>
          <w:sz w:val="24"/>
        </w:rPr>
      </w:pPr>
      <w:r>
        <w:rPr>
          <w:rFonts w:ascii="Arial" w:hAnsi="Arial" w:cs="Arial"/>
          <w:sz w:val="24"/>
        </w:rPr>
        <w:t xml:space="preserve">5.</w:t>
      </w:r>
      <w:r>
        <w:rPr>
          <w:rFonts w:ascii="Arial" w:hAnsi="Arial" w:cs="Arial"/>
          <w:sz w:val="24"/>
        </w:rPr>
        <w:t xml:space="preserve">5</w:t>
      </w:r>
      <w:r>
        <w:rPr>
          <w:rFonts w:ascii="Arial" w:hAnsi="Arial" w:cs="Arial"/>
          <w:sz w:val="24"/>
        </w:rPr>
        <w:t xml:space="preserve">.</w:t>
      </w:r>
      <w:r>
        <w:rPr>
          <w:rFonts w:ascii="Arial" w:hAnsi="Arial" w:cs="Arial"/>
          <w:sz w:val="24"/>
        </w:rPr>
        <w:t xml:space="preserve"> </w:t>
      </w:r>
      <w:r>
        <w:rPr>
          <w:rFonts w:ascii="Arial" w:hAnsi="Arial" w:cs="Arial"/>
          <w:sz w:val="24"/>
        </w:rPr>
        <w:t xml:space="preserve">Жалоба должна содержать:</w:t>
      </w:r>
    </w:p>
    <w:p>
      <w:pPr>
        <w:ind w:firstLine="709"/>
        <w:rPr>
          <w:rFonts w:ascii="Arial" w:hAnsi="Arial" w:cs="Arial"/>
          <w:sz w:val="24"/>
        </w:rPr>
      </w:pPr>
      <w:r>
        <w:rPr>
          <w:rFonts w:ascii="Arial" w:hAnsi="Arial" w:cs="Arial"/>
          <w:sz w:val="24"/>
        </w:rPr>
        <w:t xml:space="preserve">а) наименование структурного подразделения Администрации, должностного лица Администрации либо муниципального служащего, МФЦ, его руководителя и (или) работника, решения и действия (бездействие) которых обжалуются;</w:t>
      </w:r>
    </w:p>
    <w:p>
      <w:pPr>
        <w:ind w:firstLine="709"/>
        <w:rPr>
          <w:rFonts w:ascii="Arial" w:hAnsi="Arial" w:cs="Arial"/>
          <w:sz w:val="24"/>
        </w:rPr>
      </w:pPr>
      <w:r>
        <w:rPr>
          <w:rFonts w:ascii="Arial" w:hAnsi="Arial" w:cs="Arial"/>
          <w:sz w:val="24"/>
        </w:rPr>
        <w:t xml:space="preserve">б) фамилию, имя, отчество (при наличии), сведения о месте жительства Заявителя (представителя Заявителя) - физического лица либо наименование, сведения о месте нахождения Заявителя (представителя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(представителю Заявителя)</w:t>
      </w:r>
      <w:r>
        <w:rPr>
          <w:rFonts w:ascii="Arial" w:hAnsi="Arial" w:cs="Arial"/>
          <w:bCs/>
          <w:iCs/>
          <w:sz w:val="24"/>
        </w:rPr>
        <w:t xml:space="preserve"> (за исключением случая, когда жалоба направляется посредством системы досудебного обжалования)</w:t>
      </w:r>
      <w:r>
        <w:rPr>
          <w:rFonts w:ascii="Arial" w:hAnsi="Arial" w:cs="Arial"/>
          <w:sz w:val="24"/>
        </w:rPr>
        <w:t xml:space="preserve">;</w:t>
      </w:r>
    </w:p>
    <w:p>
      <w:pPr>
        <w:ind w:firstLine="709"/>
        <w:rPr>
          <w:rFonts w:ascii="Arial" w:hAnsi="Arial" w:cs="Arial"/>
          <w:sz w:val="24"/>
        </w:rPr>
      </w:pPr>
      <w:r>
        <w:rPr>
          <w:rFonts w:ascii="Arial" w:hAnsi="Arial" w:cs="Arial"/>
          <w:sz w:val="24"/>
        </w:rPr>
        <w:t xml:space="preserve">в) сведения об обжалуемых решениях и действиях (бездействии) Подразделения, предоставляющего Услугу, его должностного лица либо муниципального служащего, МФЦ, работника МФЦ;</w:t>
      </w:r>
    </w:p>
    <w:p>
      <w:pPr>
        <w:widowControl w:val="off"/>
        <w:ind w:firstLine="709"/>
        <w:rPr>
          <w:rFonts w:ascii="Arial" w:hAnsi="Arial" w:cs="Arial"/>
          <w:sz w:val="24"/>
        </w:rPr>
      </w:pPr>
      <w:r>
        <w:rPr>
          <w:rFonts w:ascii="Arial" w:hAnsi="Arial" w:cs="Arial"/>
          <w:sz w:val="24"/>
        </w:rPr>
        <w:t xml:space="preserve">г) доводы, на основании которых Заявитель (представитель Заявителя) не согласен с решением и действием (бездействием) органа, предоставляющего Услугу, его должностного лица либо муниципального служащего, МФЦ, работника МФЦ. 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w:t>
      </w:r>
    </w:p>
    <w:p>
      <w:pPr>
        <w:ind w:firstLine="709"/>
        <w:rPr>
          <w:rFonts w:ascii="Arial" w:hAnsi="Arial" w:cs="Arial"/>
          <w:color w:val="000000"/>
          <w:sz w:val="24"/>
        </w:rPr>
      </w:pPr>
      <w:r>
        <w:rPr>
          <w:rFonts w:ascii="Arial" w:hAnsi="Arial" w:cs="Arial"/>
          <w:color w:val="000000"/>
          <w:sz w:val="24"/>
        </w:rPr>
        <w:t xml:space="preserve">5.</w:t>
      </w:r>
      <w:r>
        <w:rPr>
          <w:rFonts w:ascii="Arial" w:hAnsi="Arial" w:cs="Arial"/>
          <w:color w:val="000000"/>
          <w:sz w:val="24"/>
        </w:rPr>
        <w:t xml:space="preserve">6</w:t>
      </w:r>
      <w:r>
        <w:rPr>
          <w:rFonts w:ascii="Arial" w:hAnsi="Arial" w:cs="Arial"/>
          <w:color w:val="000000"/>
          <w:sz w:val="24"/>
        </w:rPr>
        <w:t xml:space="preserve">. В случае если жалоба подается через представителя </w:t>
      </w:r>
      <w:r>
        <w:rPr>
          <w:rFonts w:ascii="Arial" w:hAnsi="Arial" w:cs="Arial"/>
          <w:color w:val="000000"/>
          <w:sz w:val="24"/>
        </w:rPr>
        <w:t xml:space="preserve">Заявителя, представляется</w:t>
      </w:r>
      <w:r>
        <w:rPr>
          <w:rFonts w:ascii="Arial" w:hAnsi="Arial" w:cs="Arial"/>
          <w:color w:val="000000"/>
          <w:sz w:val="24"/>
        </w:rPr>
        <w:t xml:space="preserve"> документ, подтверждающий личность представителя, а также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r>
        <w:rPr>
          <w:rFonts w:ascii="Arial" w:hAnsi="Arial" w:cs="Arial"/>
          <w:color w:val="000000"/>
          <w:sz w:val="24"/>
        </w:rPr>
        <w:t xml:space="preserve">представлена</w:t>
      </w:r>
      <w:r>
        <w:rPr>
          <w:rFonts w:ascii="Arial" w:hAnsi="Arial" w:cs="Arial"/>
          <w:color w:val="000000"/>
          <w:sz w:val="24"/>
        </w:rPr>
        <w:t xml:space="preserve">:</w:t>
      </w:r>
    </w:p>
    <w:p>
      <w:pPr>
        <w:ind w:firstLine="709"/>
        <w:rPr>
          <w:rFonts w:ascii="Arial" w:hAnsi="Arial" w:cs="Arial"/>
          <w:color w:val="000000"/>
          <w:sz w:val="24"/>
        </w:rPr>
      </w:pPr>
      <w:r>
        <w:rPr>
          <w:rFonts w:ascii="Arial" w:hAnsi="Arial" w:cs="Arial"/>
          <w:color w:val="000000"/>
          <w:sz w:val="24"/>
        </w:rPr>
        <w:t xml:space="preserve">а) оформленная в соответствии с </w:t>
      </w:r>
      <w:hyperlink r:id="rId29" w:history="1">
        <w:r>
          <w:rPr>
            <w:rStyle w:val="a8"/>
            <w:rFonts w:ascii="Arial" w:hAnsi="Arial" w:cs="Arial"/>
            <w:color w:val="000000"/>
            <w:sz w:val="24"/>
            <w:u w:val="none"/>
          </w:rPr>
          <w:t xml:space="preserve">законодательством</w:t>
        </w:r>
      </w:hyperlink>
      <w:r>
        <w:rPr>
          <w:rFonts w:ascii="Arial" w:hAnsi="Arial" w:cs="Arial"/>
          <w:color w:val="000000"/>
          <w:sz w:val="24"/>
        </w:rPr>
        <w:t xml:space="preserve"> Российской Федерации доверенность (для физических лиц);</w:t>
      </w:r>
    </w:p>
    <w:p>
      <w:pPr>
        <w:ind w:firstLine="709"/>
        <w:rPr>
          <w:rFonts w:ascii="Arial" w:hAnsi="Arial" w:cs="Arial"/>
          <w:sz w:val="24"/>
        </w:rPr>
      </w:pPr>
      <w:r>
        <w:rPr>
          <w:rFonts w:ascii="Arial" w:hAnsi="Arial" w:cs="Arial"/>
          <w:color w:val="000000"/>
          <w:sz w:val="24"/>
        </w:rPr>
        <w:t xml:space="preserve">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pPr>
        <w:ind w:firstLine="709"/>
        <w:rPr>
          <w:rFonts w:ascii="Arial" w:hAnsi="Arial" w:cs="Arial"/>
          <w:sz w:val="24"/>
        </w:rPr>
      </w:pPr>
      <w:r>
        <w:rPr>
          <w:rFonts w:ascii="Arial" w:hAnsi="Arial" w:cs="Arial"/>
          <w:sz w:val="24"/>
        </w:rPr>
        <w:t xml:space="preserve">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pPr>
        <w:ind w:firstLine="709"/>
        <w:rPr>
          <w:rFonts w:ascii="Arial" w:hAnsi="Arial" w:cs="Arial"/>
          <w:sz w:val="24"/>
        </w:rPr>
      </w:pPr>
      <w:r>
        <w:rPr>
          <w:rFonts w:ascii="Arial" w:hAnsi="Arial" w:cs="Arial"/>
          <w:sz w:val="24"/>
        </w:rPr>
        <w:t xml:space="preserve">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pPr>
        <w:ind w:firstLine="709"/>
        <w:rPr>
          <w:rFonts w:ascii="Arial" w:hAnsi="Arial" w:cs="Arial"/>
          <w:sz w:val="24"/>
        </w:rPr>
      </w:pPr>
      <w:r>
        <w:rPr>
          <w:rFonts w:ascii="Arial" w:hAnsi="Arial" w:cs="Arial"/>
          <w:sz w:val="24"/>
        </w:rPr>
        <w:t xml:space="preserve">5.</w:t>
      </w:r>
      <w:r>
        <w:rPr>
          <w:rFonts w:ascii="Arial" w:hAnsi="Arial" w:cs="Arial"/>
          <w:sz w:val="24"/>
        </w:rPr>
        <w:t xml:space="preserve">7</w:t>
      </w:r>
      <w:r>
        <w:rPr>
          <w:rFonts w:ascii="Arial" w:hAnsi="Arial" w:cs="Arial"/>
          <w:sz w:val="24"/>
        </w:rPr>
        <w:t xml:space="preserve">. Заявитель (представитель Заявителя) имеет право обратиться в Администрацию, МФЦ за получением информации и документов, необходимых для обоснования и рассмотрения жалобы.</w:t>
      </w:r>
    </w:p>
    <w:p>
      <w:pPr>
        <w:ind w:firstLine="709"/>
        <w:rPr>
          <w:rFonts w:ascii="Arial" w:hAnsi="Arial" w:cs="Arial"/>
          <w:sz w:val="24"/>
        </w:rPr>
      </w:pPr>
      <w:r>
        <w:rPr>
          <w:rFonts w:ascii="Arial" w:hAnsi="Arial" w:cs="Arial"/>
          <w:sz w:val="24"/>
        </w:rPr>
        <w:t xml:space="preserve">5.</w:t>
      </w:r>
      <w:r>
        <w:rPr>
          <w:rFonts w:ascii="Arial" w:hAnsi="Arial" w:cs="Arial"/>
          <w:sz w:val="24"/>
        </w:rPr>
        <w:t xml:space="preserve">8</w:t>
      </w:r>
      <w:r>
        <w:rPr>
          <w:rFonts w:ascii="Arial" w:hAnsi="Arial" w:cs="Arial"/>
          <w:sz w:val="24"/>
        </w:rPr>
        <w:t xml:space="preserve">. Жалоба, поступившая в Администрацию,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МФЦ, учредителю МФЦ, подлежит регистрации не позднее следующего за днем ее поступления рабочего дня. </w:t>
      </w:r>
      <w:r>
        <w:rPr>
          <w:rFonts w:ascii="Arial" w:hAnsi="Arial" w:cs="Arial"/>
          <w:sz w:val="24"/>
        </w:rPr>
        <w:t xml:space="preserve">Жалоба рассматривается в течение 15 рабочих дней со дня ее регистрации, если более короткие сроки рассмотрения МФЦ, учредителем МФЦ, уполномоченными на ее рассмотрение не установлены. В случае обжалования отказа Администрации, должностных лиц Администрации, осуществляющих полномочия по предоставлению Услуги, МФЦ, работников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pPr>
        <w:ind w:firstLine="709"/>
        <w:rPr>
          <w:rFonts w:ascii="Arial" w:hAnsi="Arial" w:cs="Arial"/>
          <w:sz w:val="24"/>
        </w:rPr>
      </w:pPr>
      <w:r>
        <w:rPr>
          <w:rFonts w:ascii="Arial" w:hAnsi="Arial" w:cs="Arial"/>
          <w:sz w:val="24"/>
        </w:rPr>
        <w:t xml:space="preserve">В случае если принятие решения по жалобе не входит в компетенцию Администрации,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МФЦ, учредителя МФЦ, Администрация, МФЦ или учредитель МФЦ в течение 3 рабочих дней со дня ее регистрации направляем жалобу в уполномоченный на ее рассмотрение орган и в письменной форме информирует Заявителя (представителя </w:t>
      </w:r>
      <w:r>
        <w:rPr>
          <w:rFonts w:ascii="Arial" w:hAnsi="Arial" w:cs="Arial"/>
          <w:sz w:val="24"/>
        </w:rPr>
        <w:t xml:space="preserve">Заявителя) о</w:t>
      </w:r>
      <w:r>
        <w:rPr>
          <w:rFonts w:ascii="Arial" w:hAnsi="Arial" w:cs="Arial"/>
          <w:sz w:val="24"/>
        </w:rPr>
        <w:t xml:space="preserve"> перенаправлении жалобы.</w:t>
      </w:r>
      <w:r>
        <w:rPr>
          <w:rFonts w:ascii="Arial" w:hAnsi="Arial" w:cs="Arial"/>
          <w:sz w:val="24"/>
        </w:rPr>
        <w:t xml:space="preserve"> </w:t>
      </w:r>
    </w:p>
    <w:p>
      <w:pPr>
        <w:ind w:firstLine="709"/>
        <w:rPr>
          <w:rFonts w:ascii="Arial" w:hAnsi="Arial" w:cs="Arial"/>
          <w:sz w:val="24"/>
        </w:rPr>
      </w:pPr>
      <w:r>
        <w:rPr>
          <w:rFonts w:ascii="Arial" w:hAnsi="Arial" w:cs="Arial"/>
          <w:sz w:val="24"/>
        </w:rPr>
        <w:t xml:space="preserve">Срок рассмотрения жалобы исчисляется со дня регистрации такой жалобы в уполномоченном на ее рассмотрение органе, предоставляющем Услуги, МФЦ, у уполномоченного на ее рассмотрение учредителя МФЦ.</w:t>
      </w:r>
    </w:p>
    <w:p>
      <w:pPr>
        <w:ind w:firstLine="709"/>
        <w:rPr>
          <w:rFonts w:ascii="Arial" w:hAnsi="Arial" w:cs="Arial"/>
          <w:sz w:val="24"/>
        </w:rPr>
      </w:pPr>
      <w:r>
        <w:rPr>
          <w:rFonts w:ascii="Arial" w:hAnsi="Arial" w:cs="Arial"/>
          <w:sz w:val="24"/>
        </w:rPr>
        <w:t xml:space="preserve">5.</w:t>
      </w:r>
      <w:r>
        <w:rPr>
          <w:rFonts w:ascii="Arial" w:hAnsi="Arial" w:cs="Arial"/>
          <w:sz w:val="24"/>
        </w:rPr>
        <w:t xml:space="preserve">9</w:t>
      </w:r>
      <w:r>
        <w:rPr>
          <w:rFonts w:ascii="Arial" w:hAnsi="Arial" w:cs="Arial"/>
          <w:sz w:val="24"/>
        </w:rPr>
        <w:t xml:space="preserve">. Жалоба на решения и действия (бездействие) органов, предоставляющих Услуги, и их должностных лиц, муниципальных служащих, может быть подана заявителем через МФЦ. При поступлении такой жалобы МФЦ обеспечивает ее передачу в уполномоченный на ее рассмотрение орган, представляющий Услугу, в порядке, установленном соглашением о взаимодействии между государственным бюджетным учреждением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и Администрацией (далее - соглашение о взаимодействии). При этом такая передача осуществляется не позднее следующего за днем поступления жалобы рабочего дня.</w:t>
      </w:r>
    </w:p>
    <w:p>
      <w:pPr>
        <w:ind w:firstLine="709"/>
        <w:rPr>
          <w:rFonts w:ascii="Arial" w:hAnsi="Arial" w:cs="Arial"/>
          <w:sz w:val="24"/>
        </w:rPr>
      </w:pPr>
      <w:r>
        <w:rPr>
          <w:rFonts w:ascii="Arial" w:hAnsi="Arial" w:cs="Arial"/>
          <w:sz w:val="24"/>
        </w:rPr>
        <w:t xml:space="preserve">Срок рассмотрения жалобы исчисляется со дня регистрации жалобы </w:t>
      </w:r>
      <w:r>
        <w:rPr>
          <w:rFonts w:ascii="Arial" w:hAnsi="Arial" w:cs="Arial"/>
          <w:sz w:val="24"/>
        </w:rPr>
        <w:t xml:space="preserve">в Администрации</w:t>
      </w:r>
      <w:r>
        <w:rPr>
          <w:rFonts w:ascii="Arial" w:hAnsi="Arial" w:cs="Arial"/>
          <w:sz w:val="24"/>
        </w:rPr>
        <w:t xml:space="preserve">. </w:t>
      </w:r>
    </w:p>
    <w:p>
      <w:pPr>
        <w:ind w:firstLine="709"/>
        <w:rPr>
          <w:rFonts w:ascii="Arial" w:hAnsi="Arial" w:cs="Arial"/>
          <w:sz w:val="24"/>
        </w:rPr>
      </w:pPr>
      <w:r>
        <w:rPr>
          <w:rFonts w:ascii="Arial" w:hAnsi="Arial" w:cs="Arial"/>
          <w:sz w:val="24"/>
        </w:rPr>
        <w:t xml:space="preserve">5.1</w:t>
      </w:r>
      <w:r>
        <w:rPr>
          <w:rFonts w:ascii="Arial" w:hAnsi="Arial" w:cs="Arial"/>
          <w:sz w:val="24"/>
        </w:rPr>
        <w:t xml:space="preserve">0</w:t>
      </w:r>
      <w:r>
        <w:rPr>
          <w:rFonts w:ascii="Arial" w:hAnsi="Arial" w:cs="Arial"/>
          <w:sz w:val="24"/>
        </w:rPr>
        <w:t xml:space="preserve">.</w:t>
      </w:r>
      <w:r>
        <w:rPr>
          <w:rFonts w:ascii="Arial" w:hAnsi="Arial" w:cs="Arial"/>
          <w:sz w:val="24"/>
        </w:rPr>
        <w:t xml:space="preserve"> </w:t>
      </w:r>
      <w:r>
        <w:rPr>
          <w:rFonts w:ascii="Arial" w:hAnsi="Arial" w:cs="Arial"/>
          <w:sz w:val="24"/>
        </w:rPr>
        <w:t xml:space="preserve">По результатам рассмотрения жалобы принимается одно из следующих решений:</w:t>
      </w:r>
    </w:p>
    <w:p>
      <w:pPr>
        <w:ind w:firstLine="709"/>
        <w:rPr>
          <w:rFonts w:ascii="Arial" w:hAnsi="Arial" w:cs="Arial"/>
          <w:sz w:val="24"/>
        </w:rPr>
      </w:pPr>
      <w:r>
        <w:rPr>
          <w:rFonts w:ascii="Arial" w:hAnsi="Arial" w:cs="Arial"/>
          <w:sz w:val="24"/>
        </w:rPr>
        <w:t xml:space="preserve">а) жалоба удовлетворяется, в том числе в форме отмены принятого решения, исправления допущенных Администрацией,</w:t>
      </w:r>
      <w:r>
        <w:rPr>
          <w:rFonts w:ascii="Arial" w:hAnsi="Arial" w:cs="Arial"/>
          <w:sz w:val="24"/>
        </w:rPr>
        <w:t xml:space="preserve"> </w:t>
      </w:r>
      <w:r>
        <w:rPr>
          <w:rFonts w:ascii="Arial" w:hAnsi="Arial" w:cs="Arial"/>
          <w:sz w:val="24"/>
        </w:rPr>
        <w:t xml:space="preserve">УОиМП</w:t>
      </w:r>
      <w:r>
        <w:rPr>
          <w:rFonts w:ascii="Arial" w:hAnsi="Arial" w:cs="Arial"/>
          <w:sz w:val="24"/>
        </w:rPr>
        <w:t xml:space="preserve">,</w:t>
      </w:r>
      <w:r>
        <w:rPr>
          <w:rFonts w:ascii="Arial" w:hAnsi="Arial" w:cs="Arial"/>
          <w:sz w:val="24"/>
        </w:rPr>
        <w:t xml:space="preserve"> </w:t>
      </w:r>
      <w:r>
        <w:rPr>
          <w:rFonts w:ascii="Arial" w:hAnsi="Arial" w:cs="Arial"/>
          <w:sz w:val="24"/>
        </w:rPr>
        <w:t xml:space="preserve">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Нижегородской области.</w:t>
      </w:r>
    </w:p>
    <w:p>
      <w:pPr>
        <w:ind w:firstLine="709"/>
        <w:rPr>
          <w:rFonts w:ascii="Arial" w:hAnsi="Arial" w:cs="Arial"/>
          <w:sz w:val="24"/>
        </w:rPr>
      </w:pPr>
      <w:r>
        <w:rPr>
          <w:rFonts w:ascii="Arial" w:hAnsi="Arial" w:cs="Arial"/>
          <w:sz w:val="24"/>
        </w:rPr>
        <w:t xml:space="preserve">б) в удовлетворении жалобы отказывается.</w:t>
      </w:r>
    </w:p>
    <w:p>
      <w:pPr>
        <w:ind w:firstLine="709"/>
        <w:rPr>
          <w:rFonts w:ascii="Arial" w:hAnsi="Arial" w:cs="Arial"/>
          <w:sz w:val="24"/>
        </w:rPr>
      </w:pPr>
      <w:r>
        <w:rPr>
          <w:rFonts w:ascii="Arial" w:hAnsi="Arial" w:cs="Arial"/>
          <w:sz w:val="24"/>
        </w:rPr>
        <w:t xml:space="preserve">5.1</w:t>
      </w:r>
      <w:r>
        <w:rPr>
          <w:rFonts w:ascii="Arial" w:hAnsi="Arial" w:cs="Arial"/>
          <w:sz w:val="24"/>
        </w:rPr>
        <w:t xml:space="preserve">1</w:t>
      </w:r>
      <w:r>
        <w:rPr>
          <w:rFonts w:ascii="Arial" w:hAnsi="Arial" w:cs="Arial"/>
          <w:sz w:val="24"/>
        </w:rPr>
        <w:t xml:space="preserve">. В удовлетворении жалобы отказывается в следующих случаях:</w:t>
      </w:r>
    </w:p>
    <w:p>
      <w:pPr>
        <w:ind w:firstLine="709"/>
        <w:rPr>
          <w:rFonts w:ascii="Arial" w:hAnsi="Arial" w:cs="Arial"/>
          <w:sz w:val="24"/>
        </w:rPr>
      </w:pPr>
      <w:r>
        <w:rPr>
          <w:rFonts w:ascii="Arial" w:hAnsi="Arial" w:cs="Arial"/>
          <w:sz w:val="24"/>
        </w:rPr>
        <w:t xml:space="preserve">5.1</w:t>
      </w:r>
      <w:r>
        <w:rPr>
          <w:rFonts w:ascii="Arial" w:hAnsi="Arial" w:cs="Arial"/>
          <w:sz w:val="24"/>
        </w:rPr>
        <w:t xml:space="preserve">1.</w:t>
      </w:r>
      <w:r>
        <w:rPr>
          <w:rFonts w:ascii="Arial" w:hAnsi="Arial" w:cs="Arial"/>
          <w:sz w:val="24"/>
        </w:rPr>
        <w:t xml:space="preserve">1. Наличие вступившего в законную силу решения суда</w:t>
      </w:r>
      <w:r>
        <w:rPr>
          <w:rFonts w:ascii="Arial" w:hAnsi="Arial" w:cs="Arial"/>
          <w:sz w:val="24"/>
        </w:rPr>
        <w:t xml:space="preserve"> </w:t>
      </w:r>
      <w:r>
        <w:rPr>
          <w:rFonts w:ascii="Arial" w:hAnsi="Arial" w:cs="Arial"/>
          <w:sz w:val="24"/>
        </w:rPr>
        <w:t xml:space="preserve">по жалобе о том же предмете и по тем же основаниям.</w:t>
      </w:r>
    </w:p>
    <w:p>
      <w:pPr>
        <w:ind w:firstLine="709"/>
        <w:rPr>
          <w:rFonts w:ascii="Arial" w:hAnsi="Arial" w:cs="Arial"/>
          <w:sz w:val="24"/>
        </w:rPr>
      </w:pPr>
      <w:r>
        <w:rPr>
          <w:rFonts w:ascii="Arial" w:hAnsi="Arial" w:cs="Arial"/>
          <w:sz w:val="24"/>
        </w:rPr>
        <w:t xml:space="preserve">5.1</w:t>
      </w:r>
      <w:r>
        <w:rPr>
          <w:rFonts w:ascii="Arial" w:hAnsi="Arial" w:cs="Arial"/>
          <w:sz w:val="24"/>
        </w:rPr>
        <w:t xml:space="preserve">1</w:t>
      </w:r>
      <w:r>
        <w:rPr>
          <w:rFonts w:ascii="Arial" w:hAnsi="Arial" w:cs="Arial"/>
          <w:sz w:val="24"/>
        </w:rPr>
        <w:t xml:space="preserve">.2. Подача жалобы лицом, полномочия которого не подтверждены в порядке, установленном законодательством Российской Федерации.</w:t>
      </w:r>
    </w:p>
    <w:p>
      <w:pPr>
        <w:ind w:firstLine="709"/>
        <w:rPr>
          <w:rFonts w:ascii="Arial" w:hAnsi="Arial" w:cs="Arial"/>
          <w:sz w:val="24"/>
        </w:rPr>
      </w:pPr>
      <w:r>
        <w:rPr>
          <w:rFonts w:ascii="Arial" w:hAnsi="Arial" w:cs="Arial"/>
          <w:sz w:val="24"/>
        </w:rPr>
        <w:t xml:space="preserve">5.1</w:t>
      </w:r>
      <w:r>
        <w:rPr>
          <w:rFonts w:ascii="Arial" w:hAnsi="Arial" w:cs="Arial"/>
          <w:sz w:val="24"/>
        </w:rPr>
        <w:t xml:space="preserve">1</w:t>
      </w:r>
      <w:r>
        <w:rPr>
          <w:rFonts w:ascii="Arial" w:hAnsi="Arial" w:cs="Arial"/>
          <w:sz w:val="24"/>
        </w:rPr>
        <w:t xml:space="preserve">.3. Наличие решения по жалобе, принятого ранее в соответствии с требованиями настоящего Административного регламента в отношении того же Заявителя (представителя Заявителя) и по тому же предмету жалобы.</w:t>
      </w:r>
    </w:p>
    <w:p>
      <w:pPr>
        <w:ind w:firstLine="709"/>
        <w:rPr>
          <w:rFonts w:ascii="Arial" w:hAnsi="Arial" w:cs="Arial"/>
          <w:sz w:val="24"/>
        </w:rPr>
      </w:pPr>
      <w:r>
        <w:rPr>
          <w:rFonts w:ascii="Arial" w:hAnsi="Arial" w:cs="Arial"/>
          <w:sz w:val="24"/>
        </w:rPr>
        <w:t xml:space="preserve">5.1</w:t>
      </w:r>
      <w:r>
        <w:rPr>
          <w:rFonts w:ascii="Arial" w:hAnsi="Arial" w:cs="Arial"/>
          <w:sz w:val="24"/>
        </w:rPr>
        <w:t xml:space="preserve">2</w:t>
      </w:r>
      <w:r>
        <w:rPr>
          <w:rFonts w:ascii="Arial" w:hAnsi="Arial" w:cs="Arial"/>
          <w:sz w:val="24"/>
        </w:rPr>
        <w:t xml:space="preserve">. Не позднее дня, следующего за днем принятия решения, указанного в пункте 5.13 настоящего Административного регламента, Заявителю (представителю Заявителя) в письменной форме либо в форме электронного документа направляется мотивированных ответ о результатах рассмотрения жалобы и принятых мерах. </w:t>
      </w:r>
    </w:p>
    <w:p>
      <w:pPr>
        <w:ind w:firstLine="709"/>
        <w:rPr>
          <w:rFonts w:ascii="Arial" w:hAnsi="Arial" w:cs="Arial"/>
          <w:sz w:val="24"/>
        </w:rPr>
      </w:pPr>
      <w:r>
        <w:rPr>
          <w:rFonts w:ascii="Arial" w:hAnsi="Arial" w:cs="Arial"/>
          <w:sz w:val="24"/>
        </w:rPr>
        <w:t xml:space="preserve">В случае если жалоба была направлена с использованием системы досудебного обжалования, ответ заявителю направляется посредством данной системы. </w:t>
      </w:r>
    </w:p>
    <w:p>
      <w:pPr>
        <w:ind w:firstLine="709"/>
        <w:rPr>
          <w:rFonts w:ascii="Arial" w:hAnsi="Arial" w:cs="Arial"/>
          <w:sz w:val="24"/>
        </w:rPr>
      </w:pPr>
      <w:r>
        <w:rPr>
          <w:rFonts w:ascii="Arial" w:hAnsi="Arial" w:cs="Arial"/>
          <w:sz w:val="24"/>
        </w:rPr>
        <w:t xml:space="preserve">5.1</w:t>
      </w:r>
      <w:r>
        <w:rPr>
          <w:rFonts w:ascii="Arial" w:hAnsi="Arial" w:cs="Arial"/>
          <w:sz w:val="24"/>
        </w:rPr>
        <w:t xml:space="preserve">3</w:t>
      </w:r>
      <w:r>
        <w:rPr>
          <w:rFonts w:ascii="Arial" w:hAnsi="Arial" w:cs="Arial"/>
          <w:sz w:val="24"/>
        </w:rPr>
        <w:t xml:space="preserve">. В ответе по результатам рассмотрения жалобы указываются:</w:t>
      </w:r>
    </w:p>
    <w:p>
      <w:pPr>
        <w:ind w:firstLine="709"/>
        <w:rPr>
          <w:rFonts w:ascii="Arial" w:hAnsi="Arial" w:cs="Arial"/>
          <w:sz w:val="24"/>
        </w:rPr>
      </w:pPr>
      <w:r>
        <w:rPr>
          <w:rFonts w:ascii="Arial" w:hAnsi="Arial" w:cs="Arial"/>
          <w:sz w:val="24"/>
        </w:rPr>
        <w:t xml:space="preserve">а) наименование органа, предоставляющего Услугу, МФЦ, учредителя МФЦ, рассмотревшего жалобу, должность, фамилия, имя, отчество (при наличии) его должностного лица, принявшего решение по жалобе;</w:t>
      </w:r>
    </w:p>
    <w:p>
      <w:pPr>
        <w:ind w:firstLine="709"/>
        <w:rPr>
          <w:rFonts w:ascii="Arial" w:hAnsi="Arial" w:cs="Arial"/>
          <w:sz w:val="24"/>
        </w:rPr>
      </w:pPr>
      <w:r>
        <w:rPr>
          <w:rFonts w:ascii="Arial" w:hAnsi="Arial" w:cs="Arial"/>
          <w:sz w:val="24"/>
        </w:rPr>
        <w:t xml:space="preserve">б) номер, дата, место принятия решения, включая сведения о должностном лице, </w:t>
      </w:r>
      <w:r>
        <w:rPr>
          <w:rFonts w:ascii="Arial" w:hAnsi="Arial" w:cs="Arial"/>
          <w:sz w:val="24"/>
        </w:rPr>
        <w:t xml:space="preserve">работнике,</w:t>
      </w:r>
      <w:r>
        <w:rPr>
          <w:rFonts w:ascii="Arial" w:hAnsi="Arial" w:cs="Arial"/>
          <w:sz w:val="24"/>
        </w:rPr>
        <w:t xml:space="preserve"> </w:t>
      </w:r>
      <w:r>
        <w:rPr>
          <w:rFonts w:ascii="Arial" w:hAnsi="Arial" w:cs="Arial"/>
          <w:sz w:val="24"/>
        </w:rPr>
        <w:t xml:space="preserve">решение или действие (бездействие) которого обжалуется;</w:t>
      </w:r>
    </w:p>
    <w:p>
      <w:pPr>
        <w:ind w:firstLine="709"/>
        <w:rPr>
          <w:rFonts w:ascii="Arial" w:hAnsi="Arial" w:cs="Arial"/>
          <w:sz w:val="24"/>
        </w:rPr>
      </w:pPr>
      <w:r>
        <w:rPr>
          <w:rFonts w:ascii="Arial" w:hAnsi="Arial" w:cs="Arial"/>
          <w:sz w:val="24"/>
        </w:rPr>
        <w:t xml:space="preserve">в) фамилия, имя, отчество (при наличии) или наименование Заявителя (представителя Заявителя);</w:t>
      </w:r>
    </w:p>
    <w:p>
      <w:pPr>
        <w:ind w:firstLine="709"/>
        <w:rPr>
          <w:rFonts w:ascii="Arial" w:hAnsi="Arial" w:cs="Arial"/>
          <w:sz w:val="24"/>
        </w:rPr>
      </w:pPr>
      <w:r>
        <w:rPr>
          <w:rFonts w:ascii="Arial" w:hAnsi="Arial" w:cs="Arial"/>
          <w:sz w:val="24"/>
        </w:rPr>
        <w:t xml:space="preserve">г) основания для принятия решения по жалобе;</w:t>
      </w:r>
    </w:p>
    <w:p>
      <w:pPr>
        <w:ind w:firstLine="709"/>
        <w:rPr>
          <w:rFonts w:ascii="Arial" w:hAnsi="Arial" w:cs="Arial"/>
          <w:sz w:val="24"/>
        </w:rPr>
      </w:pPr>
      <w:r>
        <w:rPr>
          <w:rFonts w:ascii="Arial" w:hAnsi="Arial" w:cs="Arial"/>
          <w:sz w:val="24"/>
        </w:rPr>
        <w:t xml:space="preserve">д) принятое по жалобе решение;</w:t>
      </w:r>
    </w:p>
    <w:p>
      <w:pPr>
        <w:ind w:firstLine="709"/>
        <w:rPr>
          <w:rFonts w:ascii="Arial" w:hAnsi="Arial" w:cs="Arial"/>
          <w:sz w:val="24"/>
        </w:rPr>
      </w:pPr>
      <w:r>
        <w:rPr>
          <w:rFonts w:ascii="Arial" w:hAnsi="Arial" w:cs="Arial"/>
          <w:sz w:val="24"/>
        </w:rPr>
        <w:t xml:space="preserve">е) в случае признания жалобы подлежащей удовлетворению в ответе Заявителю (представителю Заявителя), указанном в части 8 статьи 11.2 Федерального закона от 27 июля 2010 г. № 210-ФЗ «Об организации предоставления государственных и муниципальных услуг», дается информация о действиях, осуществляемых Администрацией, МФЦ, в целях незамедлительного устранения выявленных нарушений при оказании Услуги, а также приносятся извинения за доставленные </w:t>
      </w:r>
      <w:r>
        <w:rPr>
          <w:rFonts w:ascii="Arial" w:hAnsi="Arial" w:cs="Arial"/>
          <w:sz w:val="24"/>
        </w:rPr>
        <w:t xml:space="preserve">неудобства</w:t>
      </w:r>
      <w:r>
        <w:rPr>
          <w:rFonts w:ascii="Arial" w:hAnsi="Arial" w:cs="Arial"/>
          <w:sz w:val="24"/>
        </w:rPr>
        <w:t xml:space="preserve"> и указывается информация о дальнейших </w:t>
      </w:r>
      <w:r>
        <w:rPr>
          <w:rFonts w:ascii="Arial" w:hAnsi="Arial" w:cs="Arial"/>
          <w:sz w:val="24"/>
        </w:rPr>
        <w:t xml:space="preserve">действиях</w:t>
      </w:r>
      <w:r>
        <w:rPr>
          <w:rFonts w:ascii="Arial" w:hAnsi="Arial" w:cs="Arial"/>
          <w:sz w:val="24"/>
        </w:rPr>
        <w:t xml:space="preserve">, которые необходимо совершить заявителю в целях получения Услуги;</w:t>
      </w:r>
    </w:p>
    <w:p>
      <w:pPr>
        <w:ind w:firstLine="709"/>
        <w:rPr>
          <w:rFonts w:ascii="Arial" w:hAnsi="Arial" w:cs="Arial"/>
          <w:sz w:val="24"/>
        </w:rPr>
      </w:pPr>
      <w:r>
        <w:rPr>
          <w:rFonts w:ascii="Arial" w:hAnsi="Arial" w:cs="Arial"/>
          <w:sz w:val="24"/>
        </w:rPr>
        <w:t xml:space="preserve">ж) в случае признания жалобы, не подлежащей удовлетворению в ответе Заявителю (представителю Заявителя), указанном в части 8 статьи 11.2 Федерального закона от 27 июля 2010 г.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pPr>
        <w:widowControl w:val="off"/>
        <w:ind w:firstLine="709"/>
        <w:rPr>
          <w:rFonts w:ascii="Arial" w:hAnsi="Arial" w:cs="Arial"/>
          <w:sz w:val="24"/>
        </w:rPr>
      </w:pPr>
      <w:r>
        <w:rPr>
          <w:rFonts w:ascii="Arial" w:hAnsi="Arial" w:cs="Arial"/>
          <w:sz w:val="24"/>
        </w:rPr>
        <w:t xml:space="preserve">5.1</w:t>
      </w:r>
      <w:r>
        <w:rPr>
          <w:rFonts w:ascii="Arial" w:hAnsi="Arial" w:cs="Arial"/>
          <w:sz w:val="24"/>
        </w:rPr>
        <w:t xml:space="preserve">4</w:t>
      </w:r>
      <w:r>
        <w:rPr>
          <w:rFonts w:ascii="Arial" w:hAnsi="Arial" w:cs="Arial"/>
          <w:sz w:val="24"/>
        </w:rPr>
        <w:t xml:space="preserve">. В случае установления в ходе или по результатам </w:t>
      </w:r>
      <w:r>
        <w:rPr>
          <w:rFonts w:ascii="Arial" w:hAnsi="Arial" w:cs="Arial"/>
          <w:sz w:val="24"/>
        </w:rPr>
        <w:t xml:space="preserve">рассмотрения жалобы признаков состава административного правонарушения</w:t>
      </w:r>
      <w:r>
        <w:rPr>
          <w:rFonts w:ascii="Arial" w:hAnsi="Arial" w:cs="Arial"/>
          <w:sz w:val="24"/>
        </w:rPr>
        <w:t xml:space="preserve"> или преступления должностное лицо,</w:t>
      </w:r>
      <w:r>
        <w:rPr>
          <w:rFonts w:ascii="Arial" w:hAnsi="Arial" w:cs="Arial"/>
          <w:sz w:val="24"/>
        </w:rPr>
        <w:t xml:space="preserve"> </w:t>
      </w:r>
      <w:r>
        <w:rPr>
          <w:rFonts w:ascii="Arial" w:hAnsi="Arial" w:cs="Arial"/>
          <w:sz w:val="24"/>
        </w:rPr>
        <w:t xml:space="preserve">наделенное полномочиями по рассмотрению жалоб, незамедлительно направляет имеющиеся материалы в органы прокуратуры.</w:t>
      </w:r>
    </w:p>
    <w:p>
      <w:pPr>
        <w:ind w:firstLine="709"/>
        <w:rPr>
          <w:rFonts w:ascii="Arial" w:hAnsi="Arial" w:cs="Arial"/>
          <w:sz w:val="24"/>
        </w:rPr>
      </w:pPr>
      <w:r>
        <w:rPr>
          <w:rFonts w:ascii="Arial" w:hAnsi="Arial" w:cs="Arial"/>
          <w:sz w:val="24"/>
        </w:rPr>
        <w:t xml:space="preserve">5.1</w:t>
      </w:r>
      <w:r>
        <w:rPr>
          <w:rFonts w:ascii="Arial" w:hAnsi="Arial" w:cs="Arial"/>
          <w:sz w:val="24"/>
        </w:rPr>
        <w:t xml:space="preserve">5</w:t>
      </w:r>
      <w:r>
        <w:rPr>
          <w:rFonts w:ascii="Arial" w:hAnsi="Arial" w:cs="Arial"/>
          <w:sz w:val="24"/>
        </w:rPr>
        <w:t xml:space="preserve">. Администрация,</w:t>
      </w:r>
      <w:r>
        <w:rPr>
          <w:rFonts w:ascii="Arial" w:hAnsi="Arial" w:cs="Arial"/>
          <w:sz w:val="24"/>
        </w:rPr>
        <w:t xml:space="preserve"> </w:t>
      </w:r>
      <w:r>
        <w:rPr>
          <w:rFonts w:ascii="Arial" w:hAnsi="Arial" w:cs="Arial"/>
          <w:sz w:val="24"/>
        </w:rPr>
        <w:t xml:space="preserve">УОиМП</w:t>
      </w:r>
      <w:r>
        <w:rPr>
          <w:rFonts w:ascii="Arial" w:hAnsi="Arial" w:cs="Arial"/>
          <w:sz w:val="24"/>
        </w:rPr>
        <w:t xml:space="preserve">,</w:t>
      </w:r>
      <w:r>
        <w:rPr>
          <w:rFonts w:ascii="Arial" w:hAnsi="Arial" w:cs="Arial"/>
          <w:sz w:val="24"/>
        </w:rPr>
        <w:t xml:space="preserve"> </w:t>
      </w:r>
      <w:r>
        <w:rPr>
          <w:rFonts w:ascii="Arial" w:hAnsi="Arial" w:cs="Arial"/>
          <w:sz w:val="24"/>
        </w:rPr>
        <w:t xml:space="preserve">МФЦ, учредитель МФЦ</w:t>
      </w:r>
      <w:r>
        <w:rPr>
          <w:rFonts w:ascii="Arial" w:hAnsi="Arial" w:cs="Arial"/>
          <w:sz w:val="24"/>
        </w:rPr>
        <w:t xml:space="preserve"> </w:t>
      </w:r>
      <w:r>
        <w:rPr>
          <w:rFonts w:ascii="Arial" w:hAnsi="Arial" w:cs="Arial"/>
          <w:sz w:val="24"/>
        </w:rPr>
        <w:t xml:space="preserve">вправе оставить жалобу без ответа в следующих случаях:</w:t>
      </w:r>
    </w:p>
    <w:p>
      <w:pPr>
        <w:ind w:firstLine="709"/>
        <w:rPr>
          <w:rFonts w:ascii="Arial" w:hAnsi="Arial" w:cs="Arial"/>
          <w:sz w:val="24"/>
        </w:rPr>
      </w:pPr>
      <w:r>
        <w:rPr>
          <w:rFonts w:ascii="Arial" w:hAnsi="Arial" w:cs="Arial"/>
          <w:sz w:val="24"/>
        </w:rPr>
        <w:t xml:space="preserve">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pPr>
        <w:ind w:firstLine="709"/>
        <w:rPr>
          <w:rFonts w:ascii="Arial" w:hAnsi="Arial" w:cs="Arial"/>
          <w:sz w:val="24"/>
        </w:rPr>
      </w:pPr>
      <w:r>
        <w:rPr>
          <w:rFonts w:ascii="Arial" w:hAnsi="Arial" w:cs="Arial"/>
          <w:sz w:val="24"/>
        </w:rPr>
        <w:t xml:space="preserve">б) отсутствие возможности прочитать какую-либо часть текста жалобы, фамилию, имя, отчество (при наличии) и (или) почтовый адрес Заявителя (представителя Заявителя), указанные в жалобе.</w:t>
      </w:r>
    </w:p>
    <w:p>
      <w:pPr>
        <w:ind w:firstLine="709"/>
        <w:rPr>
          <w:rFonts w:ascii="Arial" w:hAnsi="Arial" w:cs="Arial"/>
          <w:sz w:val="24"/>
        </w:rPr>
      </w:pPr>
      <w:r>
        <w:rPr>
          <w:rFonts w:ascii="Arial" w:hAnsi="Arial" w:cs="Arial"/>
          <w:sz w:val="24"/>
        </w:rPr>
        <w:t xml:space="preserve">5.1</w:t>
      </w:r>
      <w:r>
        <w:rPr>
          <w:rFonts w:ascii="Arial" w:hAnsi="Arial" w:cs="Arial"/>
          <w:sz w:val="24"/>
        </w:rPr>
        <w:t xml:space="preserve">6</w:t>
      </w:r>
      <w:r>
        <w:rPr>
          <w:rFonts w:ascii="Arial" w:hAnsi="Arial" w:cs="Arial"/>
          <w:sz w:val="24"/>
        </w:rPr>
        <w:t xml:space="preserve">. Администрация,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МФЦ, учредитель </w:t>
      </w:r>
      <w:r>
        <w:rPr>
          <w:rFonts w:ascii="Arial" w:hAnsi="Arial" w:cs="Arial"/>
          <w:sz w:val="24"/>
        </w:rPr>
        <w:t xml:space="preserve">МФЦ сообщают</w:t>
      </w:r>
      <w:r>
        <w:rPr>
          <w:rFonts w:ascii="Arial" w:hAnsi="Arial" w:cs="Arial"/>
          <w:sz w:val="24"/>
        </w:rPr>
        <w:t xml:space="preserve"> Заявителю (представителю Заявителя) об оставлении жалобы без ответа в течение 3 рабочих дней со дня регистрации жалобы.</w:t>
      </w:r>
    </w:p>
    <w:p>
      <w:pPr>
        <w:ind w:firstLine="709"/>
        <w:rPr>
          <w:rFonts w:ascii="Arial" w:hAnsi="Arial" w:cs="Arial"/>
          <w:sz w:val="24"/>
        </w:rPr>
      </w:pPr>
      <w:r>
        <w:rPr>
          <w:rFonts w:ascii="Arial" w:hAnsi="Arial" w:cs="Arial"/>
          <w:sz w:val="24"/>
        </w:rPr>
        <w:t xml:space="preserve">5.</w:t>
      </w:r>
      <w:r>
        <w:rPr>
          <w:rFonts w:ascii="Arial" w:hAnsi="Arial" w:cs="Arial"/>
          <w:sz w:val="24"/>
        </w:rPr>
        <w:t xml:space="preserve">17</w:t>
      </w:r>
      <w:r>
        <w:rPr>
          <w:rFonts w:ascii="Arial" w:hAnsi="Arial" w:cs="Arial"/>
          <w:sz w:val="24"/>
        </w:rPr>
        <w:t xml:space="preserve">. Информация о порядке обжалования решений и действий (бездействия) Администрации,</w:t>
      </w:r>
      <w:r>
        <w:rPr>
          <w:rFonts w:ascii="Arial" w:hAnsi="Arial" w:cs="Arial"/>
          <w:sz w:val="24"/>
        </w:rPr>
        <w:t xml:space="preserve"> Подразделения,</w:t>
      </w:r>
      <w:r>
        <w:rPr>
          <w:rFonts w:ascii="Arial" w:hAnsi="Arial" w:cs="Arial"/>
          <w:sz w:val="24"/>
        </w:rPr>
        <w:t xml:space="preserve"> ее должностных лиц, предоставляющих Услугу, а также</w:t>
      </w:r>
      <w:r>
        <w:rPr>
          <w:rFonts w:ascii="Arial" w:hAnsi="Arial" w:cs="Arial"/>
          <w:sz w:val="24"/>
        </w:rPr>
        <w:t xml:space="preserve"> </w:t>
      </w:r>
      <w:r>
        <w:rPr>
          <w:rFonts w:ascii="Arial" w:hAnsi="Arial" w:cs="Arial"/>
          <w:sz w:val="24"/>
        </w:rPr>
        <w:t xml:space="preserve">решений и действий (бездействия) МФЦ, работников МФЦ</w:t>
      </w:r>
      <w:r>
        <w:rPr>
          <w:rFonts w:ascii="Arial" w:hAnsi="Arial" w:cs="Arial"/>
          <w:sz w:val="24"/>
        </w:rPr>
        <w:t xml:space="preserve"> </w:t>
      </w:r>
      <w:r>
        <w:rPr>
          <w:rFonts w:ascii="Arial" w:hAnsi="Arial" w:cs="Arial"/>
          <w:sz w:val="24"/>
        </w:rPr>
        <w:t xml:space="preserve">размещается на Едином портале государственных и муниципальных услуг (функций) и Едином портале государственных и муниципальных услуг (функций) Нижегородской области.</w:t>
      </w:r>
      <w:r>
        <w:rPr>
          <w:rFonts w:ascii="Arial" w:hAnsi="Arial" w:cs="Arial"/>
          <w:sz w:val="24"/>
        </w:rPr>
        <w:t xml:space="preserve"> </w:t>
      </w:r>
    </w:p>
    <w:p>
      <w:pPr>
        <w:ind w:firstLine="709"/>
        <w:rPr>
          <w:rFonts w:ascii="Arial" w:hAnsi="Arial" w:cs="Arial"/>
          <w:sz w:val="24"/>
        </w:rPr>
      </w:pPr>
    </w:p>
    <w:p>
      <w:pPr>
        <w:pStyle w:val="1"/>
        <w:spacing w:before="0" w:after="0" w:line="240" w:lineRule="auto"/>
        <w:rPr>
          <w:rFonts w:ascii="Arial" w:hAnsi="Arial" w:cs="Arial"/>
          <w:sz w:val="24"/>
          <w:szCs w:val="24"/>
        </w:rPr>
      </w:pPr>
      <w:bookmarkStart w:id="72" w:name="_Toc94251683"/>
      <w:r>
        <w:rPr>
          <w:rFonts w:ascii="Arial" w:hAnsi="Arial" w:cs="Arial"/>
          <w:sz w:val="24"/>
          <w:szCs w:val="24"/>
        </w:rPr>
        <w:t xml:space="preserve">VI. Особенности выполнения административных процедур (действий) в МФЦ</w:t>
      </w:r>
      <w:bookmarkEnd w:id="72"/>
    </w:p>
    <w:p>
      <w:pPr>
        <w:ind w:firstLine="709"/>
        <w:rPr>
          <w:rFonts w:ascii="Arial" w:hAnsi="Arial" w:cs="Arial"/>
          <w:sz w:val="24"/>
        </w:rPr>
      </w:pPr>
      <w:r>
        <w:rPr>
          <w:rFonts w:ascii="Arial" w:hAnsi="Arial" w:cs="Arial"/>
          <w:sz w:val="24"/>
        </w:rPr>
        <w:t xml:space="preserve">6.1. Получение Заявителем (представителем Заявителя) Услуги в МФЦ осуществляется в соответствии с Соглашением о взаимодействии.</w:t>
      </w:r>
    </w:p>
    <w:p>
      <w:pPr>
        <w:ind w:firstLine="709"/>
        <w:rPr>
          <w:rFonts w:ascii="Arial" w:hAnsi="Arial" w:cs="Arial"/>
          <w:sz w:val="24"/>
        </w:rPr>
      </w:pPr>
      <w:r>
        <w:rPr>
          <w:rFonts w:ascii="Arial" w:hAnsi="Arial" w:cs="Arial"/>
          <w:sz w:val="24"/>
        </w:rPr>
        <w:t xml:space="preserve">6.2. Предоставление Услуги через МФЦ включает в себя следующие административные процедуры (действия):</w:t>
      </w:r>
    </w:p>
    <w:p>
      <w:pPr>
        <w:ind w:firstLine="709"/>
        <w:rPr>
          <w:rFonts w:ascii="Arial" w:hAnsi="Arial" w:cs="Arial"/>
          <w:sz w:val="24"/>
        </w:rPr>
      </w:pPr>
      <w:r>
        <w:rPr>
          <w:rFonts w:ascii="Arial" w:hAnsi="Arial" w:cs="Arial"/>
          <w:sz w:val="24"/>
        </w:rPr>
        <w:t xml:space="preserve">6.2.1. Информирование Заявителей (представителей Заявителей) о порядке предоставления Услуги в МФЦ, о ходе предоставления Услуги.</w:t>
      </w:r>
    </w:p>
    <w:p>
      <w:pPr>
        <w:ind w:firstLine="709"/>
        <w:rPr>
          <w:rFonts w:ascii="Arial" w:hAnsi="Arial" w:cs="Arial"/>
          <w:sz w:val="24"/>
        </w:rPr>
      </w:pPr>
      <w:r>
        <w:rPr>
          <w:rFonts w:ascii="Arial" w:hAnsi="Arial" w:cs="Arial"/>
          <w:sz w:val="24"/>
        </w:rPr>
        <w:t xml:space="preserve">6.2.2. Прием Заявлений для направления в ДОО Заявителей (представителей Заявителей) о предоставлении Услуги и иных документов, необходимых для предоставления Услуги.</w:t>
      </w:r>
    </w:p>
    <w:p>
      <w:pPr>
        <w:ind w:firstLine="709"/>
        <w:rPr>
          <w:rFonts w:ascii="Arial" w:hAnsi="Arial" w:cs="Arial"/>
          <w:sz w:val="24"/>
        </w:rPr>
      </w:pPr>
      <w:r>
        <w:rPr>
          <w:rFonts w:ascii="Arial" w:hAnsi="Arial" w:cs="Arial"/>
          <w:sz w:val="24"/>
        </w:rPr>
        <w:t xml:space="preserve">6.2.3. Направление МФЦ в </w:t>
      </w:r>
      <w:r>
        <w:rPr>
          <w:rFonts w:ascii="Arial" w:hAnsi="Arial" w:cs="Arial"/>
          <w:sz w:val="24"/>
        </w:rPr>
        <w:t xml:space="preserve">УОиМП</w:t>
      </w:r>
      <w:r>
        <w:rPr>
          <w:rFonts w:ascii="Arial" w:hAnsi="Arial" w:cs="Arial"/>
          <w:sz w:val="24"/>
        </w:rPr>
        <w:t xml:space="preserve"> документов, полученных от Заявителей (представителей Заявителей).</w:t>
      </w:r>
    </w:p>
    <w:p>
      <w:pPr>
        <w:ind w:firstLine="709"/>
        <w:rPr>
          <w:rFonts w:ascii="Arial" w:hAnsi="Arial" w:cs="Arial"/>
          <w:sz w:val="24"/>
        </w:rPr>
      </w:pPr>
      <w:r>
        <w:rPr>
          <w:rFonts w:ascii="Arial" w:hAnsi="Arial" w:cs="Arial"/>
          <w:sz w:val="24"/>
        </w:rPr>
        <w:t xml:space="preserve">6.2.4. Прием и регистрация</w:t>
      </w:r>
      <w:r>
        <w:rPr>
          <w:rFonts w:ascii="Arial" w:hAnsi="Arial" w:cs="Arial"/>
          <w:sz w:val="24"/>
        </w:rPr>
        <w:t xml:space="preserve"> </w:t>
      </w:r>
      <w:r>
        <w:rPr>
          <w:rFonts w:ascii="Arial" w:hAnsi="Arial" w:cs="Arial"/>
          <w:sz w:val="24"/>
        </w:rPr>
        <w:t xml:space="preserve">в </w:t>
      </w:r>
      <w:r>
        <w:rPr>
          <w:rFonts w:ascii="Arial" w:hAnsi="Arial" w:cs="Arial"/>
          <w:sz w:val="24"/>
        </w:rPr>
        <w:t xml:space="preserve">УОиМП</w:t>
      </w:r>
      <w:r>
        <w:rPr>
          <w:rFonts w:ascii="Arial" w:hAnsi="Arial" w:cs="Arial"/>
          <w:sz w:val="24"/>
        </w:rPr>
        <w:t xml:space="preserve"> документов, полученных от МФЦ.</w:t>
      </w:r>
    </w:p>
    <w:p>
      <w:pPr>
        <w:ind w:firstLine="709"/>
        <w:rPr>
          <w:rFonts w:ascii="Arial" w:hAnsi="Arial" w:cs="Arial"/>
          <w:bCs/>
          <w:sz w:val="24"/>
        </w:rPr>
      </w:pPr>
      <w:r>
        <w:rPr>
          <w:rFonts w:ascii="Arial" w:hAnsi="Arial" w:cs="Arial"/>
          <w:sz w:val="24"/>
        </w:rPr>
        <w:t xml:space="preserve">6.2.5. Иные действия, необходимые для предоставления Услуги.</w:t>
      </w:r>
    </w:p>
    <w:p>
      <w:pPr>
        <w:ind w:firstLine="709"/>
        <w:rPr>
          <w:rFonts w:ascii="Arial" w:hAnsi="Arial" w:cs="Arial"/>
          <w:sz w:val="24"/>
        </w:rPr>
      </w:pPr>
      <w:r>
        <w:rPr>
          <w:rFonts w:ascii="Arial" w:hAnsi="Arial" w:cs="Arial"/>
          <w:bCs/>
          <w:sz w:val="24"/>
        </w:rPr>
        <w:t xml:space="preserve">6.3. </w:t>
      </w:r>
      <w:r>
        <w:rPr>
          <w:rFonts w:ascii="Arial" w:hAnsi="Arial" w:cs="Arial"/>
          <w:sz w:val="24"/>
        </w:rPr>
        <w:t xml:space="preserve">Информирование Заявителей (представителей </w:t>
      </w:r>
      <w:r>
        <w:rPr>
          <w:rFonts w:ascii="Arial" w:hAnsi="Arial" w:cs="Arial"/>
          <w:sz w:val="24"/>
        </w:rPr>
        <w:t xml:space="preserve">Заявителей) о</w:t>
      </w:r>
      <w:r>
        <w:rPr>
          <w:rFonts w:ascii="Arial" w:hAnsi="Arial" w:cs="Arial"/>
          <w:sz w:val="24"/>
        </w:rPr>
        <w:t xml:space="preserve"> порядке предоставления Услуги в МФЦ, о ходе предоставления Услуги.</w:t>
      </w:r>
    </w:p>
    <w:p>
      <w:pPr>
        <w:ind w:firstLine="709"/>
        <w:rPr>
          <w:rFonts w:ascii="Arial" w:hAnsi="Arial" w:cs="Arial"/>
          <w:sz w:val="24"/>
        </w:rPr>
      </w:pPr>
      <w:r>
        <w:rPr>
          <w:rFonts w:ascii="Arial" w:hAnsi="Arial" w:cs="Arial"/>
          <w:sz w:val="24"/>
        </w:rPr>
        <w:t xml:space="preserve">6.3.1. Информирование Заявителей (представителей </w:t>
      </w:r>
      <w:r>
        <w:rPr>
          <w:rFonts w:ascii="Arial" w:hAnsi="Arial" w:cs="Arial"/>
          <w:sz w:val="24"/>
        </w:rPr>
        <w:t xml:space="preserve">Заявителей) о</w:t>
      </w:r>
      <w:r>
        <w:rPr>
          <w:rFonts w:ascii="Arial" w:hAnsi="Arial" w:cs="Arial"/>
          <w:sz w:val="24"/>
        </w:rPr>
        <w:t xml:space="preserve"> порядке предоставления Услуги в МФЦ, о ходе предоставления Услуги осуществляется:</w:t>
      </w:r>
    </w:p>
    <w:p>
      <w:pPr>
        <w:ind w:firstLine="709"/>
        <w:rPr>
          <w:rFonts w:ascii="Arial" w:hAnsi="Arial" w:cs="Arial"/>
          <w:sz w:val="24"/>
        </w:rPr>
      </w:pPr>
      <w:r>
        <w:rPr>
          <w:rFonts w:ascii="Arial" w:hAnsi="Arial" w:cs="Arial"/>
          <w:sz w:val="24"/>
        </w:rPr>
        <w:t xml:space="preserve">в ходе личного приема гражданина;</w:t>
      </w:r>
    </w:p>
    <w:p>
      <w:pPr>
        <w:ind w:firstLine="709"/>
        <w:rPr>
          <w:rFonts w:ascii="Arial" w:hAnsi="Arial" w:cs="Arial"/>
          <w:sz w:val="24"/>
        </w:rPr>
      </w:pPr>
      <w:r>
        <w:rPr>
          <w:rFonts w:ascii="Arial" w:hAnsi="Arial" w:cs="Arial"/>
          <w:sz w:val="24"/>
        </w:rPr>
        <w:t xml:space="preserve">по телефону;</w:t>
      </w:r>
    </w:p>
    <w:p>
      <w:pPr>
        <w:ind w:firstLine="709"/>
        <w:rPr>
          <w:rFonts w:ascii="Arial" w:hAnsi="Arial" w:cs="Arial"/>
          <w:sz w:val="24"/>
        </w:rPr>
      </w:pPr>
      <w:r>
        <w:rPr>
          <w:rFonts w:ascii="Arial" w:hAnsi="Arial" w:cs="Arial"/>
          <w:sz w:val="24"/>
        </w:rPr>
        <w:t xml:space="preserve">по электронной почте.</w:t>
      </w:r>
    </w:p>
    <w:p>
      <w:pPr>
        <w:ind w:firstLine="709"/>
        <w:rPr>
          <w:rFonts w:ascii="Arial" w:hAnsi="Arial" w:cs="Arial"/>
          <w:sz w:val="24"/>
        </w:rPr>
      </w:pPr>
      <w:r>
        <w:rPr>
          <w:rFonts w:ascii="Arial" w:hAnsi="Arial" w:cs="Arial"/>
          <w:sz w:val="24"/>
        </w:rPr>
        <w:t xml:space="preserve">6.3.2. Основанием для начала административной процедуры является обращение Заявителя (представителя </w:t>
      </w:r>
      <w:r>
        <w:rPr>
          <w:rFonts w:ascii="Arial" w:hAnsi="Arial" w:cs="Arial"/>
          <w:sz w:val="24"/>
        </w:rPr>
        <w:t xml:space="preserve">Заявителя) в</w:t>
      </w:r>
      <w:r>
        <w:rPr>
          <w:rFonts w:ascii="Arial" w:hAnsi="Arial" w:cs="Arial"/>
          <w:sz w:val="24"/>
        </w:rPr>
        <w:t xml:space="preserve"> МФЦ.</w:t>
      </w:r>
    </w:p>
    <w:p>
      <w:pPr>
        <w:ind w:firstLine="709"/>
        <w:rPr>
          <w:rFonts w:ascii="Arial" w:hAnsi="Arial" w:cs="Arial"/>
          <w:sz w:val="24"/>
        </w:rPr>
      </w:pPr>
      <w:r>
        <w:rPr>
          <w:rFonts w:ascii="Arial" w:hAnsi="Arial" w:cs="Arial"/>
          <w:sz w:val="24"/>
        </w:rPr>
        <w:t xml:space="preserve">6.3.3. При ответах на телефонные звонки и устные обращения Заявителей (представителей Заявителей) работник МФЦ, уполномоченный на проведение консультаций, подробно и в вежливой (корректной) форме информирует обратившегося по интересующим его вопросам. Ответ на телефонный звонок должен начинаться с информации о </w:t>
      </w:r>
      <w:r>
        <w:rPr>
          <w:rFonts w:ascii="Arial" w:hAnsi="Arial" w:cs="Arial"/>
          <w:sz w:val="24"/>
        </w:rPr>
        <w:t xml:space="preserve">наименовании МФЦ</w:t>
      </w:r>
      <w:r>
        <w:rPr>
          <w:rFonts w:ascii="Arial" w:hAnsi="Arial" w:cs="Arial"/>
          <w:sz w:val="24"/>
        </w:rPr>
        <w:t xml:space="preserve">, в которое обратился Заявитель (представитель Заявителя), фамилии, имени, отчестве (последнее – при наличии), должности специалиста, принявшего телефонный звонок. Время разговора не должно превышать 10 минут. </w:t>
      </w:r>
    </w:p>
    <w:p>
      <w:pPr>
        <w:ind w:firstLine="709"/>
        <w:rPr>
          <w:rFonts w:ascii="Arial" w:hAnsi="Arial" w:cs="Arial"/>
          <w:sz w:val="24"/>
        </w:rPr>
      </w:pPr>
      <w:r>
        <w:rPr>
          <w:rFonts w:ascii="Arial" w:hAnsi="Arial" w:cs="Arial"/>
          <w:sz w:val="24"/>
        </w:rPr>
        <w:t xml:space="preserve">При поступлении обращения в письменной форме на бумажном носителе или в электронной форме консультирование осуществляется в виде письменных ответов, содержащих исчерпывающие сведения по существу поставленных вопросов.</w:t>
      </w:r>
    </w:p>
    <w:p>
      <w:pPr>
        <w:ind w:firstLine="709"/>
        <w:rPr>
          <w:rFonts w:ascii="Arial" w:hAnsi="Arial" w:cs="Arial"/>
          <w:sz w:val="24"/>
        </w:rPr>
      </w:pPr>
      <w:r>
        <w:rPr>
          <w:rFonts w:ascii="Arial" w:hAnsi="Arial" w:cs="Arial"/>
          <w:sz w:val="24"/>
        </w:rPr>
        <w:t xml:space="preserve">Обращение Заявителей (представителей </w:t>
      </w:r>
      <w:r>
        <w:rPr>
          <w:rFonts w:ascii="Arial" w:hAnsi="Arial" w:cs="Arial"/>
          <w:sz w:val="24"/>
        </w:rPr>
        <w:t xml:space="preserve">Заявителей) по</w:t>
      </w:r>
      <w:r>
        <w:rPr>
          <w:rFonts w:ascii="Arial" w:hAnsi="Arial" w:cs="Arial"/>
          <w:sz w:val="24"/>
        </w:rPr>
        <w:t xml:space="preserve"> вопросам предоставления Услуги, поступившие в письменной форме на бумажном носителе или в электронной форме, регистрируются в день поступления (в течение рабочего дня) и рассматриваются уполномоченными должностными лицами МФЦ с учетом времени подготовки ответа заявителю в срок, не превышающий 15 рабочих дней со дня регистрации обращения.</w:t>
      </w:r>
    </w:p>
    <w:p>
      <w:pPr>
        <w:ind w:firstLine="709"/>
        <w:rPr>
          <w:rFonts w:ascii="Arial" w:hAnsi="Arial" w:cs="Arial"/>
          <w:sz w:val="24"/>
        </w:rPr>
      </w:pPr>
      <w:r>
        <w:rPr>
          <w:rFonts w:ascii="Arial" w:hAnsi="Arial" w:cs="Arial"/>
          <w:sz w:val="24"/>
        </w:rPr>
        <w:t xml:space="preserve">Заявителям (представителям </w:t>
      </w:r>
      <w:r>
        <w:rPr>
          <w:rFonts w:ascii="Arial" w:hAnsi="Arial" w:cs="Arial"/>
          <w:sz w:val="24"/>
        </w:rPr>
        <w:t xml:space="preserve">Заявителей) в</w:t>
      </w:r>
      <w:r>
        <w:rPr>
          <w:rFonts w:ascii="Arial" w:hAnsi="Arial" w:cs="Arial"/>
          <w:sz w:val="24"/>
        </w:rPr>
        <w:t xml:space="preserve"> соответствии с поступившим запросом предоставляются следующие сведения:</w:t>
      </w:r>
    </w:p>
    <w:p>
      <w:pPr>
        <w:ind w:firstLine="709"/>
        <w:rPr>
          <w:rFonts w:ascii="Arial" w:hAnsi="Arial" w:cs="Arial"/>
          <w:sz w:val="24"/>
        </w:rPr>
      </w:pPr>
      <w:r>
        <w:rPr>
          <w:rFonts w:ascii="Arial" w:hAnsi="Arial" w:cs="Arial"/>
          <w:sz w:val="24"/>
        </w:rPr>
        <w:t xml:space="preserve">о порядке предоставления Услуги;</w:t>
      </w:r>
    </w:p>
    <w:p>
      <w:pPr>
        <w:ind w:firstLine="709"/>
        <w:rPr>
          <w:rFonts w:ascii="Arial" w:hAnsi="Arial" w:cs="Arial"/>
          <w:sz w:val="24"/>
        </w:rPr>
      </w:pPr>
      <w:r>
        <w:rPr>
          <w:rFonts w:ascii="Arial" w:hAnsi="Arial" w:cs="Arial"/>
          <w:sz w:val="24"/>
        </w:rPr>
        <w:t xml:space="preserve">о перечне необходимых документов, подлежащих предоставлению Заявителем (представителем Заявителя) для получения Услуги;</w:t>
      </w:r>
    </w:p>
    <w:p>
      <w:pPr>
        <w:ind w:firstLine="709"/>
        <w:rPr>
          <w:rFonts w:ascii="Arial" w:hAnsi="Arial" w:cs="Arial"/>
          <w:sz w:val="24"/>
        </w:rPr>
      </w:pPr>
      <w:r>
        <w:rPr>
          <w:rFonts w:ascii="Arial" w:hAnsi="Arial" w:cs="Arial"/>
          <w:sz w:val="24"/>
        </w:rPr>
        <w:t xml:space="preserve">о формах документов для заполнения. </w:t>
      </w:r>
    </w:p>
    <w:p>
      <w:pPr>
        <w:ind w:firstLine="709"/>
        <w:rPr>
          <w:rFonts w:ascii="Arial" w:hAnsi="Arial" w:cs="Arial"/>
          <w:sz w:val="24"/>
        </w:rPr>
      </w:pPr>
      <w:r>
        <w:rPr>
          <w:rFonts w:ascii="Arial" w:hAnsi="Arial" w:cs="Arial"/>
          <w:sz w:val="24"/>
        </w:rPr>
        <w:t xml:space="preserve">Информация о порядке предоставления Услуги предоставляется в МФЦ бесплатно.</w:t>
      </w:r>
      <w:r>
        <w:rPr>
          <w:rFonts w:ascii="Arial" w:hAnsi="Arial" w:cs="Arial"/>
          <w:sz w:val="24"/>
        </w:rPr>
        <w:t xml:space="preserve"> </w:t>
      </w:r>
    </w:p>
    <w:p>
      <w:pPr>
        <w:ind w:firstLine="709"/>
        <w:rPr>
          <w:rFonts w:ascii="Arial" w:hAnsi="Arial" w:cs="Arial"/>
          <w:sz w:val="24"/>
        </w:rPr>
      </w:pPr>
      <w:r>
        <w:rPr>
          <w:rFonts w:ascii="Arial" w:hAnsi="Arial" w:cs="Arial"/>
          <w:sz w:val="24"/>
        </w:rPr>
        <w:t xml:space="preserve">6.3.4. Результатом административной процедуры является представление сведений о порядке предоставления Услуги в МФЦ.</w:t>
      </w:r>
    </w:p>
    <w:p>
      <w:pPr>
        <w:shd w:val="clear" w:color="auto" w:fill="ffffff"/>
        <w:ind w:firstLine="709"/>
        <w:rPr>
          <w:rFonts w:ascii="Arial" w:hAnsi="Arial" w:cs="Arial"/>
          <w:bCs/>
          <w:sz w:val="24"/>
        </w:rPr>
      </w:pPr>
      <w:r>
        <w:rPr>
          <w:rFonts w:ascii="Arial" w:hAnsi="Arial" w:cs="Arial"/>
          <w:sz w:val="24"/>
        </w:rPr>
        <w:t xml:space="preserve">6.3.5. Способом фиксации результата административной процедуры является выдача Заявителю (представителю Заявителя) расписки работником МФЦ об оказанной консультации (при личном посещении МФЦ), фиксация информации в автоматизированную информационную систему многофункциональных центров предоставления государственных и муниципальных услуг Нижегородской области (в журнале информации).</w:t>
      </w:r>
    </w:p>
    <w:p>
      <w:pPr>
        <w:ind w:firstLine="709"/>
        <w:rPr>
          <w:rFonts w:ascii="Arial" w:hAnsi="Arial" w:cs="Arial"/>
          <w:sz w:val="24"/>
        </w:rPr>
      </w:pPr>
      <w:r>
        <w:rPr>
          <w:rFonts w:ascii="Arial" w:hAnsi="Arial" w:cs="Arial"/>
          <w:bCs/>
          <w:sz w:val="24"/>
        </w:rPr>
        <w:t xml:space="preserve">6.4. Прием Заявлений для направления в ДОО </w:t>
      </w:r>
      <w:r>
        <w:rPr>
          <w:rFonts w:ascii="Arial" w:hAnsi="Arial" w:cs="Arial"/>
          <w:sz w:val="24"/>
        </w:rPr>
        <w:t xml:space="preserve">Заявителей (представителей Заявителей) </w:t>
      </w:r>
      <w:r>
        <w:rPr>
          <w:rFonts w:ascii="Arial" w:hAnsi="Arial" w:cs="Arial"/>
          <w:bCs/>
          <w:sz w:val="24"/>
        </w:rPr>
        <w:t xml:space="preserve">о предоставлении </w:t>
      </w:r>
      <w:r>
        <w:rPr>
          <w:rFonts w:ascii="Arial" w:hAnsi="Arial" w:cs="Arial"/>
          <w:sz w:val="24"/>
        </w:rPr>
        <w:t xml:space="preserve">У</w:t>
      </w:r>
      <w:r>
        <w:rPr>
          <w:rFonts w:ascii="Arial" w:hAnsi="Arial" w:cs="Arial"/>
          <w:bCs/>
          <w:sz w:val="24"/>
        </w:rPr>
        <w:t xml:space="preserve">слуги и иных документов, необходимых для предоставления </w:t>
      </w:r>
      <w:r>
        <w:rPr>
          <w:rFonts w:ascii="Arial" w:hAnsi="Arial" w:cs="Arial"/>
          <w:sz w:val="24"/>
        </w:rPr>
        <w:t xml:space="preserve">У</w:t>
      </w:r>
      <w:r>
        <w:rPr>
          <w:rFonts w:ascii="Arial" w:hAnsi="Arial" w:cs="Arial"/>
          <w:bCs/>
          <w:sz w:val="24"/>
        </w:rPr>
        <w:t xml:space="preserve">слуги.</w:t>
      </w:r>
    </w:p>
    <w:p>
      <w:pPr>
        <w:ind w:firstLine="709"/>
        <w:rPr>
          <w:rFonts w:ascii="Arial" w:hAnsi="Arial" w:cs="Arial"/>
          <w:sz w:val="24"/>
        </w:rPr>
      </w:pPr>
      <w:r>
        <w:rPr>
          <w:rFonts w:ascii="Arial" w:hAnsi="Arial" w:cs="Arial"/>
          <w:sz w:val="24"/>
        </w:rPr>
        <w:t xml:space="preserve">6.4.1. Основанием для начала административной процедуры является непосредственное обращение в МФЦ Заявителя (представителя Заявителя) с Заявлением для направления в ДОО и необходимыми документами, указанными в пункте 2.8</w:t>
      </w:r>
      <w:r>
        <w:rPr>
          <w:rFonts w:ascii="Arial" w:hAnsi="Arial" w:cs="Arial"/>
          <w:sz w:val="24"/>
        </w:rPr>
        <w:t xml:space="preserve">.</w:t>
      </w:r>
      <w:r>
        <w:rPr>
          <w:rFonts w:ascii="Arial" w:hAnsi="Arial" w:cs="Arial"/>
          <w:sz w:val="24"/>
        </w:rPr>
        <w:t xml:space="preserve"> настоящего Административного регламента, в случае если в Соглашении о взаимодействии предусмотрена подача Заявления для направления в ДОО и </w:t>
      </w:r>
      <w:r>
        <w:rPr>
          <w:rFonts w:ascii="Arial" w:hAnsi="Arial" w:cs="Arial"/>
          <w:sz w:val="24"/>
        </w:rPr>
        <w:t xml:space="preserve">документов и</w:t>
      </w:r>
      <w:r>
        <w:rPr>
          <w:rFonts w:ascii="Arial" w:hAnsi="Arial" w:cs="Arial"/>
          <w:sz w:val="24"/>
        </w:rPr>
        <w:t xml:space="preserve"> </w:t>
      </w:r>
      <w:r>
        <w:rPr>
          <w:rFonts w:ascii="Arial" w:hAnsi="Arial" w:cs="Arial"/>
          <w:sz w:val="24"/>
        </w:rPr>
        <w:t xml:space="preserve">уведомления по</w:t>
      </w:r>
      <w:r>
        <w:rPr>
          <w:rFonts w:ascii="Arial" w:hAnsi="Arial" w:cs="Arial"/>
          <w:sz w:val="24"/>
        </w:rPr>
        <w:t xml:space="preserve"> </w:t>
      </w:r>
      <w:r>
        <w:rPr>
          <w:rFonts w:ascii="Arial" w:hAnsi="Arial" w:cs="Arial"/>
          <w:sz w:val="24"/>
        </w:rPr>
        <w:t xml:space="preserve">данной Услуге.</w:t>
      </w:r>
    </w:p>
    <w:p>
      <w:pPr>
        <w:ind w:firstLine="709"/>
        <w:rPr>
          <w:rFonts w:ascii="Arial" w:hAnsi="Arial" w:cs="Arial"/>
          <w:sz w:val="24"/>
        </w:rPr>
      </w:pPr>
      <w:r>
        <w:rPr>
          <w:rFonts w:ascii="Arial" w:hAnsi="Arial" w:cs="Arial"/>
          <w:sz w:val="24"/>
        </w:rPr>
        <w:t xml:space="preserve">В соответствии со статьей 15.1 Федерального закона от 27 июля 2010 г. № 210-ФЗ «Об организации предоставления государственных и муниципальных услуг» Заявитель (представитель Заявителя) вправе подать комплексный запрос.</w:t>
      </w:r>
    </w:p>
    <w:p>
      <w:pPr>
        <w:ind w:firstLine="709"/>
        <w:rPr>
          <w:rFonts w:ascii="Arial" w:hAnsi="Arial" w:cs="Arial"/>
          <w:sz w:val="24"/>
        </w:rPr>
      </w:pPr>
      <w:r>
        <w:rPr>
          <w:rFonts w:ascii="Arial" w:hAnsi="Arial" w:cs="Arial"/>
          <w:sz w:val="24"/>
        </w:rPr>
        <w:t xml:space="preserve">Запрос, составленный МФЦ на основании комплексного запроса Заявителя (представителя Заявителя) о предоставлении нескольких </w:t>
      </w:r>
      <w:r>
        <w:rPr>
          <w:rFonts w:ascii="Arial" w:hAnsi="Arial" w:cs="Arial"/>
          <w:sz w:val="24"/>
        </w:rPr>
        <w:t xml:space="preserve">государственных и</w:t>
      </w:r>
      <w:r>
        <w:rPr>
          <w:rFonts w:ascii="Arial" w:hAnsi="Arial" w:cs="Arial"/>
          <w:sz w:val="24"/>
        </w:rPr>
        <w:t xml:space="preserve"> муниципальных услуг, должен быть подписан уполномоченным работником МФЦ, скреплен печатью МФЦ.</w:t>
      </w:r>
    </w:p>
    <w:p>
      <w:pPr>
        <w:ind w:firstLine="709"/>
        <w:rPr>
          <w:rFonts w:ascii="Arial" w:hAnsi="Arial" w:cs="Arial"/>
          <w:sz w:val="24"/>
        </w:rPr>
      </w:pPr>
      <w:r>
        <w:rPr>
          <w:rFonts w:ascii="Arial" w:hAnsi="Arial" w:cs="Arial"/>
          <w:sz w:val="24"/>
        </w:rPr>
        <w:t xml:space="preserve">Одновременно с комплексным запросом Заявитель (представитель Заявителя) подает в МФЦ сведения, документы и (или) информацию, необходимые для </w:t>
      </w:r>
      <w:r>
        <w:rPr>
          <w:rFonts w:ascii="Arial" w:hAnsi="Arial" w:cs="Arial"/>
          <w:sz w:val="24"/>
        </w:rPr>
        <w:t xml:space="preserve">предоставления государственных </w:t>
      </w:r>
      <w:r>
        <w:rPr>
          <w:rFonts w:ascii="Arial" w:hAnsi="Arial" w:cs="Arial"/>
          <w:sz w:val="24"/>
        </w:rPr>
        <w:t xml:space="preserve">и муниципальных</w:t>
      </w:r>
      <w:r>
        <w:rPr>
          <w:rFonts w:ascii="Arial" w:hAnsi="Arial" w:cs="Arial"/>
          <w:sz w:val="24"/>
        </w:rPr>
        <w:t xml:space="preserve"> услуг, указанных в комплексном запросе.</w:t>
      </w:r>
    </w:p>
    <w:p>
      <w:pPr>
        <w:ind w:firstLine="709"/>
        <w:rPr>
          <w:rFonts w:ascii="Arial" w:hAnsi="Arial" w:cs="Arial"/>
          <w:sz w:val="24"/>
        </w:rPr>
      </w:pPr>
      <w:r>
        <w:rPr>
          <w:rFonts w:ascii="Arial" w:hAnsi="Arial" w:cs="Arial"/>
          <w:sz w:val="24"/>
        </w:rPr>
        <w:t xml:space="preserve">Запрос, составленный на основании комплексного запроса, а также сведения, документы и информация, необходимые для предоставления Услуги, направляются в </w:t>
      </w:r>
      <w:r>
        <w:rPr>
          <w:rFonts w:ascii="Arial" w:hAnsi="Arial" w:cs="Arial"/>
          <w:sz w:val="24"/>
        </w:rPr>
        <w:t xml:space="preserve">УОиМП</w:t>
      </w:r>
      <w:r>
        <w:rPr>
          <w:rFonts w:ascii="Arial" w:hAnsi="Arial" w:cs="Arial"/>
          <w:sz w:val="24"/>
        </w:rPr>
        <w:t xml:space="preserve"> </w:t>
      </w:r>
      <w:r>
        <w:rPr>
          <w:rFonts w:ascii="Arial" w:hAnsi="Arial" w:cs="Arial"/>
          <w:sz w:val="24"/>
        </w:rPr>
        <w:t xml:space="preserve">с приложением</w:t>
      </w:r>
      <w:r>
        <w:rPr>
          <w:rFonts w:ascii="Arial" w:hAnsi="Arial" w:cs="Arial"/>
          <w:sz w:val="24"/>
        </w:rPr>
        <w:t xml:space="preserve"> заверенной МФЦ копии комплексного запроса.</w:t>
      </w:r>
    </w:p>
    <w:p>
      <w:pPr>
        <w:ind w:firstLine="709"/>
        <w:rPr>
          <w:rFonts w:ascii="Arial" w:hAnsi="Arial" w:cs="Arial"/>
          <w:sz w:val="24"/>
        </w:rPr>
      </w:pPr>
      <w:r>
        <w:rPr>
          <w:rFonts w:ascii="Arial" w:hAnsi="Arial" w:cs="Arial"/>
          <w:sz w:val="24"/>
        </w:rPr>
        <w:t xml:space="preserve">6.4.2. Прием Заявителей (представителей Заявителей) в МФЦ осуществляется в соответствии с очередностью предварительной записи, сформированной с учетом заявлений или уведомлений, поданных с помощью Портала МФЦ Нижегородской области либо по телефону, и заявок системы управления электронной очереди в МФЦ.</w:t>
      </w:r>
    </w:p>
    <w:p>
      <w:pPr>
        <w:ind w:firstLine="709"/>
        <w:rPr>
          <w:rFonts w:ascii="Arial" w:hAnsi="Arial" w:cs="Arial"/>
          <w:sz w:val="24"/>
        </w:rPr>
      </w:pPr>
      <w:r>
        <w:rPr>
          <w:rFonts w:ascii="Arial" w:hAnsi="Arial" w:cs="Arial"/>
          <w:sz w:val="24"/>
        </w:rPr>
        <w:t xml:space="preserve">При неявке Заявителя (представителя Заявителя) в установленное время срок его ожидания составляет не более 15 минут, по истечении которого прием Заявителя (представителя Заявителя) и оформление документов осуществляются в общем порядке.</w:t>
      </w:r>
    </w:p>
    <w:p>
      <w:pPr>
        <w:ind w:firstLine="709"/>
        <w:rPr>
          <w:rFonts w:ascii="Arial" w:hAnsi="Arial" w:cs="Arial"/>
          <w:sz w:val="24"/>
        </w:rPr>
      </w:pPr>
      <w:r>
        <w:rPr>
          <w:rFonts w:ascii="Arial" w:hAnsi="Arial" w:cs="Arial"/>
          <w:sz w:val="24"/>
        </w:rPr>
        <w:t xml:space="preserve">При наличии свободного времени прием Заявителей (представителей Заявителей) может осуществляться в порядке живой очереди.</w:t>
      </w:r>
    </w:p>
    <w:p>
      <w:pPr>
        <w:ind w:firstLine="709"/>
        <w:rPr>
          <w:rFonts w:ascii="Arial" w:hAnsi="Arial" w:cs="Arial"/>
          <w:sz w:val="24"/>
        </w:rPr>
      </w:pPr>
      <w:bookmarkStart w:id="73" w:name="Par22"/>
      <w:bookmarkEnd w:id="73"/>
      <w:r>
        <w:rPr>
          <w:rFonts w:ascii="Arial" w:hAnsi="Arial" w:cs="Arial"/>
          <w:sz w:val="24"/>
        </w:rPr>
        <w:t xml:space="preserve">6.4.3. При приеме Заявления для направления в ДОО и иных документов (комплексного запроса) работник МФЦ обязан проверить представленные документы, устанавливает личность </w:t>
      </w:r>
      <w:r>
        <w:rPr>
          <w:rFonts w:ascii="Arial" w:hAnsi="Arial" w:cs="Arial"/>
          <w:sz w:val="24"/>
        </w:rPr>
        <w:t xml:space="preserve">Заявителя (</w:t>
      </w:r>
      <w:r>
        <w:rPr>
          <w:rFonts w:ascii="Arial" w:hAnsi="Arial" w:cs="Arial"/>
          <w:sz w:val="24"/>
        </w:rPr>
        <w:t xml:space="preserve">представителя Заявителя) на основании документов, удостоверяющих личность. </w:t>
      </w:r>
    </w:p>
    <w:p>
      <w:pPr>
        <w:ind w:firstLine="709"/>
        <w:rPr>
          <w:rFonts w:ascii="Arial" w:hAnsi="Arial" w:cs="Arial"/>
          <w:sz w:val="24"/>
        </w:rPr>
      </w:pPr>
      <w:r>
        <w:rPr>
          <w:rFonts w:ascii="Arial" w:hAnsi="Arial" w:cs="Arial"/>
          <w:sz w:val="24"/>
        </w:rPr>
        <w:t xml:space="preserve">Если в Заявлении для направления в ДОО не указана фамилия Заявителя (представителя Заявителя), адрес, по которому должен быть направлен ответ и (или), текст письменного обращения не поддается прочтению, то работник МФЦ предлагает Заявителю (представителю Заявителя) исправить их, либо заполнить новое Заявление для направления в ДОО. </w:t>
      </w:r>
    </w:p>
    <w:p>
      <w:pPr>
        <w:ind w:firstLine="709"/>
        <w:rPr>
          <w:rFonts w:ascii="Arial" w:hAnsi="Arial" w:cs="Arial"/>
          <w:sz w:val="24"/>
        </w:rPr>
      </w:pPr>
      <w:r>
        <w:rPr>
          <w:rFonts w:ascii="Arial" w:hAnsi="Arial" w:cs="Arial"/>
          <w:sz w:val="24"/>
        </w:rPr>
        <w:t xml:space="preserve">6.4.5. Результатом административной процедуры является прием работником МФЦ документов, представленных Заявителем (представителем Заявителя) либо отказ в приеме документов.</w:t>
      </w:r>
      <w:r>
        <w:rPr>
          <w:rFonts w:ascii="Arial" w:hAnsi="Arial" w:cs="Arial"/>
          <w:sz w:val="24"/>
        </w:rPr>
        <w:t xml:space="preserve"> </w:t>
      </w:r>
    </w:p>
    <w:p>
      <w:pPr>
        <w:ind w:firstLine="709"/>
        <w:rPr>
          <w:rFonts w:ascii="Arial" w:hAnsi="Arial" w:cs="Arial"/>
          <w:bCs/>
          <w:sz w:val="24"/>
        </w:rPr>
      </w:pPr>
      <w:r>
        <w:rPr>
          <w:rFonts w:ascii="Arial" w:hAnsi="Arial" w:cs="Arial"/>
          <w:sz w:val="24"/>
        </w:rPr>
        <w:t xml:space="preserve">6.4.6. Способом фиксации результата административной процедуры является заведение документов в автоматизированную информационную систему многофункциональных центров предоставления государственных и муниципальных услуг Нижегородской </w:t>
      </w:r>
      <w:r>
        <w:rPr>
          <w:rFonts w:ascii="Arial" w:hAnsi="Arial" w:cs="Arial"/>
          <w:sz w:val="24"/>
        </w:rPr>
        <w:t xml:space="preserve">области, оформление</w:t>
      </w:r>
      <w:r>
        <w:rPr>
          <w:rFonts w:ascii="Arial" w:hAnsi="Arial" w:cs="Arial"/>
          <w:sz w:val="24"/>
        </w:rPr>
        <w:t xml:space="preserve"> расписки о приеме документов от Заявителя (представителя Заявителя).</w:t>
      </w:r>
    </w:p>
    <w:p>
      <w:pPr>
        <w:shd w:val="clear" w:color="auto" w:fill="ffffff"/>
        <w:ind w:firstLine="709"/>
        <w:rPr>
          <w:rFonts w:ascii="Arial" w:hAnsi="Arial" w:cs="Arial"/>
          <w:bCs/>
          <w:sz w:val="24"/>
        </w:rPr>
      </w:pPr>
      <w:r>
        <w:rPr>
          <w:rFonts w:ascii="Arial" w:hAnsi="Arial" w:cs="Arial"/>
          <w:bCs/>
          <w:sz w:val="24"/>
        </w:rPr>
        <w:t xml:space="preserve">6.5. </w:t>
      </w:r>
      <w:r>
        <w:rPr>
          <w:rFonts w:ascii="Arial" w:hAnsi="Arial" w:cs="Arial"/>
          <w:bCs/>
          <w:sz w:val="24"/>
        </w:rPr>
        <w:t xml:space="preserve">Направление МФЦ</w:t>
      </w:r>
      <w:r>
        <w:rPr>
          <w:rFonts w:ascii="Arial" w:hAnsi="Arial" w:cs="Arial"/>
          <w:bCs/>
          <w:sz w:val="24"/>
        </w:rPr>
        <w:t xml:space="preserve"> в Администрацию документов, полученных от Заявителей (представителей Заявителей). </w:t>
      </w:r>
    </w:p>
    <w:p>
      <w:pPr>
        <w:ind w:firstLine="709"/>
        <w:rPr>
          <w:rFonts w:ascii="Arial" w:hAnsi="Arial" w:cs="Arial"/>
          <w:bCs/>
          <w:sz w:val="24"/>
        </w:rPr>
      </w:pPr>
      <w:r>
        <w:rPr>
          <w:rFonts w:ascii="Arial" w:hAnsi="Arial" w:cs="Arial"/>
          <w:bCs/>
          <w:sz w:val="24"/>
        </w:rPr>
        <w:t xml:space="preserve">6.5.1. Основанием для начала административной процедуры является прием работником МФЦ документов, представленных Заявителем (представителем Заявителя). </w:t>
      </w:r>
    </w:p>
    <w:p>
      <w:pPr>
        <w:ind w:firstLine="709"/>
        <w:rPr>
          <w:rFonts w:ascii="Arial" w:hAnsi="Arial" w:cs="Arial"/>
          <w:bCs/>
          <w:sz w:val="24"/>
        </w:rPr>
      </w:pPr>
      <w:r>
        <w:rPr>
          <w:rFonts w:ascii="Arial" w:hAnsi="Arial" w:cs="Arial"/>
          <w:bCs/>
          <w:sz w:val="24"/>
        </w:rPr>
        <w:t xml:space="preserve">6.5.2. Работник МФЦ составляет реестр переданных документов (акт приема передачи документов от МФЦ в Администрацию) в двух экземплярах и на каждом из них указывает фамилию, имя, отчество (последнее при наличии), должность, ставит подпись. </w:t>
      </w:r>
    </w:p>
    <w:p>
      <w:pPr>
        <w:ind w:firstLine="709"/>
        <w:rPr>
          <w:rFonts w:ascii="Arial" w:hAnsi="Arial" w:cs="Arial"/>
          <w:bCs/>
          <w:sz w:val="24"/>
        </w:rPr>
      </w:pPr>
      <w:r>
        <w:rPr>
          <w:rFonts w:ascii="Arial" w:hAnsi="Arial" w:cs="Arial"/>
          <w:bCs/>
          <w:sz w:val="24"/>
        </w:rPr>
        <w:t xml:space="preserve">6.5.3. Документы по реестру переданных документов (акту прием</w:t>
      </w:r>
      <w:r>
        <w:rPr>
          <w:rFonts w:ascii="Arial" w:hAnsi="Arial" w:cs="Arial"/>
          <w:bCs/>
          <w:sz w:val="24"/>
        </w:rPr>
        <w:t xml:space="preserve">а-</w:t>
      </w:r>
      <w:r>
        <w:rPr>
          <w:rFonts w:ascii="Arial" w:hAnsi="Arial" w:cs="Arial"/>
          <w:bCs/>
          <w:sz w:val="24"/>
        </w:rPr>
        <w:t xml:space="preserve"> передачи документов от МФЦ в Администрацию) передаются из МФЦ в </w:t>
      </w:r>
      <w:r>
        <w:rPr>
          <w:rFonts w:ascii="Arial" w:hAnsi="Arial" w:cs="Arial"/>
          <w:bCs/>
          <w:sz w:val="24"/>
        </w:rPr>
        <w:t xml:space="preserve">УОиМП</w:t>
      </w:r>
      <w:r>
        <w:rPr>
          <w:rFonts w:ascii="Arial" w:hAnsi="Arial" w:cs="Arial"/>
          <w:bCs/>
          <w:sz w:val="24"/>
        </w:rPr>
        <w:t xml:space="preserve"> в течение двух рабочих дней, следующих за днем регистрации документов в МФЦ. </w:t>
      </w:r>
    </w:p>
    <w:p>
      <w:pPr>
        <w:ind w:firstLine="709"/>
        <w:rPr>
          <w:rFonts w:ascii="Arial" w:hAnsi="Arial" w:cs="Arial"/>
          <w:sz w:val="24"/>
        </w:rPr>
      </w:pPr>
      <w:r>
        <w:rPr>
          <w:rFonts w:ascii="Arial" w:hAnsi="Arial" w:cs="Arial"/>
          <w:bCs/>
          <w:sz w:val="24"/>
        </w:rPr>
        <w:t xml:space="preserve">6.5.4. Результатом административной </w:t>
      </w:r>
      <w:r>
        <w:rPr>
          <w:rFonts w:ascii="Arial" w:hAnsi="Arial" w:cs="Arial"/>
          <w:bCs/>
          <w:sz w:val="24"/>
        </w:rPr>
        <w:t xml:space="preserve">процедуры является</w:t>
      </w:r>
      <w:r>
        <w:rPr>
          <w:rFonts w:ascii="Arial" w:hAnsi="Arial" w:cs="Arial"/>
          <w:bCs/>
          <w:sz w:val="24"/>
        </w:rPr>
        <w:t xml:space="preserve"> направление МФЦ в </w:t>
      </w:r>
      <w:r>
        <w:rPr>
          <w:rFonts w:ascii="Arial" w:hAnsi="Arial" w:cs="Arial"/>
          <w:bCs/>
          <w:sz w:val="24"/>
        </w:rPr>
        <w:t xml:space="preserve">УОиМП</w:t>
      </w:r>
      <w:r>
        <w:rPr>
          <w:rFonts w:ascii="Arial" w:hAnsi="Arial" w:cs="Arial"/>
          <w:bCs/>
          <w:sz w:val="24"/>
        </w:rPr>
        <w:t xml:space="preserve"> принятых от заявителя документов. </w:t>
      </w:r>
    </w:p>
    <w:p>
      <w:pPr>
        <w:ind w:firstLine="709"/>
        <w:rPr>
          <w:rFonts w:ascii="Arial" w:hAnsi="Arial" w:cs="Arial"/>
          <w:sz w:val="24"/>
        </w:rPr>
      </w:pPr>
      <w:r>
        <w:rPr>
          <w:rFonts w:ascii="Arial" w:hAnsi="Arial" w:cs="Arial"/>
          <w:sz w:val="24"/>
        </w:rPr>
        <w:t xml:space="preserve">6.5.5. Способом фиксации результата административной процедуры </w:t>
      </w:r>
      <w:r>
        <w:rPr>
          <w:rFonts w:ascii="Arial" w:hAnsi="Arial" w:cs="Arial"/>
          <w:sz w:val="24"/>
        </w:rPr>
        <w:t xml:space="preserve">является реестр</w:t>
      </w:r>
      <w:r>
        <w:rPr>
          <w:rFonts w:ascii="Arial" w:hAnsi="Arial" w:cs="Arial"/>
          <w:sz w:val="24"/>
        </w:rPr>
        <w:t xml:space="preserve"> </w:t>
      </w:r>
      <w:r>
        <w:rPr>
          <w:rFonts w:ascii="Arial" w:hAnsi="Arial" w:cs="Arial"/>
          <w:sz w:val="24"/>
        </w:rPr>
        <w:t xml:space="preserve">переданных документов</w:t>
      </w:r>
      <w:r>
        <w:rPr>
          <w:rFonts w:ascii="Arial" w:hAnsi="Arial" w:cs="Arial"/>
          <w:sz w:val="24"/>
        </w:rPr>
        <w:t xml:space="preserve"> (акт приема-передачи документов от МФЦ в </w:t>
      </w:r>
      <w:r>
        <w:rPr>
          <w:rFonts w:ascii="Arial" w:hAnsi="Arial" w:cs="Arial"/>
          <w:sz w:val="24"/>
        </w:rPr>
        <w:t xml:space="preserve">УОиМП</w:t>
      </w:r>
      <w:r>
        <w:rPr>
          <w:rFonts w:ascii="Arial" w:hAnsi="Arial" w:cs="Arial"/>
          <w:sz w:val="24"/>
        </w:rPr>
        <w:t xml:space="preserve">) (если составляется иной документ, указать).</w:t>
      </w:r>
      <w:r>
        <w:rPr>
          <w:rFonts w:ascii="Arial" w:hAnsi="Arial" w:cs="Arial"/>
          <w:sz w:val="24"/>
        </w:rPr>
        <w:t xml:space="preserve"> </w:t>
      </w:r>
    </w:p>
    <w:p>
      <w:pPr>
        <w:ind w:firstLine="709"/>
        <w:rPr>
          <w:rFonts w:ascii="Arial" w:hAnsi="Arial" w:cs="Arial"/>
          <w:sz w:val="24"/>
        </w:rPr>
      </w:pPr>
      <w:r>
        <w:rPr>
          <w:rFonts w:ascii="Arial" w:hAnsi="Arial" w:cs="Arial"/>
          <w:sz w:val="24"/>
        </w:rPr>
        <w:t xml:space="preserve">6.6. Прием и регистрация в </w:t>
      </w:r>
      <w:r>
        <w:rPr>
          <w:rFonts w:ascii="Arial" w:hAnsi="Arial" w:cs="Arial"/>
          <w:sz w:val="24"/>
        </w:rPr>
        <w:t xml:space="preserve">УОиМП</w:t>
      </w:r>
      <w:r>
        <w:rPr>
          <w:rFonts w:ascii="Arial" w:hAnsi="Arial" w:cs="Arial"/>
          <w:sz w:val="24"/>
        </w:rPr>
        <w:t xml:space="preserve"> документов, полученных от МФЦ.</w:t>
      </w:r>
    </w:p>
    <w:p>
      <w:pPr>
        <w:ind w:firstLine="709"/>
        <w:rPr>
          <w:rFonts w:ascii="Arial" w:hAnsi="Arial" w:cs="Arial"/>
          <w:sz w:val="24"/>
        </w:rPr>
      </w:pPr>
      <w:r>
        <w:rPr>
          <w:rFonts w:ascii="Arial" w:hAnsi="Arial" w:cs="Arial"/>
          <w:sz w:val="24"/>
        </w:rPr>
        <w:t xml:space="preserve">6.6.1. Основанием для начала административной процедуры является получение </w:t>
      </w:r>
      <w:r>
        <w:rPr>
          <w:rFonts w:ascii="Arial" w:hAnsi="Arial" w:cs="Arial"/>
          <w:sz w:val="24"/>
        </w:rPr>
        <w:t xml:space="preserve">УОиМП</w:t>
      </w:r>
      <w:r>
        <w:rPr>
          <w:rFonts w:ascii="Arial" w:hAnsi="Arial" w:cs="Arial"/>
          <w:sz w:val="24"/>
        </w:rPr>
        <w:t xml:space="preserve"> от</w:t>
      </w:r>
      <w:r>
        <w:rPr>
          <w:rFonts w:ascii="Arial" w:hAnsi="Arial" w:cs="Arial"/>
          <w:sz w:val="24"/>
        </w:rPr>
        <w:t xml:space="preserve"> МФЦ документов, принятых от Заявителей (представителей Заявителей).</w:t>
      </w:r>
    </w:p>
    <w:p>
      <w:pPr>
        <w:ind w:firstLine="709"/>
        <w:rPr>
          <w:rFonts w:ascii="Arial" w:hAnsi="Arial" w:cs="Arial"/>
          <w:sz w:val="24"/>
        </w:rPr>
      </w:pPr>
      <w:r>
        <w:rPr>
          <w:rFonts w:ascii="Arial" w:hAnsi="Arial" w:cs="Arial"/>
          <w:sz w:val="24"/>
        </w:rPr>
        <w:t xml:space="preserve">6.6.2. Должностное лицо </w:t>
      </w:r>
      <w:r>
        <w:rPr>
          <w:rFonts w:ascii="Arial" w:hAnsi="Arial" w:cs="Arial"/>
          <w:sz w:val="24"/>
        </w:rPr>
        <w:t xml:space="preserve">УОиМП</w:t>
      </w:r>
      <w:r>
        <w:rPr>
          <w:rFonts w:ascii="Arial" w:hAnsi="Arial" w:cs="Arial"/>
          <w:sz w:val="24"/>
        </w:rPr>
        <w:t xml:space="preserve">, ответственное за прием документов, проверяет полученные документы на их комплектность и расписывается в реестре переданных документов (акте приема-передачи документов от МФЦ в </w:t>
      </w:r>
      <w:r>
        <w:rPr>
          <w:rFonts w:ascii="Arial" w:hAnsi="Arial" w:cs="Arial"/>
          <w:sz w:val="24"/>
        </w:rPr>
        <w:t xml:space="preserve">УОиМП</w:t>
      </w:r>
      <w:r>
        <w:rPr>
          <w:rFonts w:ascii="Arial" w:hAnsi="Arial" w:cs="Arial"/>
          <w:sz w:val="24"/>
        </w:rPr>
        <w:t xml:space="preserve">) с указанием </w:t>
      </w:r>
      <w:r>
        <w:rPr>
          <w:rFonts w:ascii="Arial" w:hAnsi="Arial" w:cs="Arial"/>
          <w:sz w:val="24"/>
        </w:rPr>
        <w:t xml:space="preserve">фамилии, имени, отчества (последнее при наличии), должности и проставлением подписи. Первый экземпляр реестра переданных документов (акт приема-передачи документов от МФЦ в </w:t>
      </w:r>
      <w:r>
        <w:rPr>
          <w:rFonts w:ascii="Arial" w:hAnsi="Arial" w:cs="Arial"/>
          <w:sz w:val="24"/>
        </w:rPr>
        <w:t xml:space="preserve">УОиМП</w:t>
      </w:r>
      <w:r>
        <w:rPr>
          <w:rFonts w:ascii="Arial" w:hAnsi="Arial" w:cs="Arial"/>
          <w:sz w:val="24"/>
        </w:rPr>
        <w:t xml:space="preserve">) хранит</w:t>
      </w:r>
      <w:r>
        <w:rPr>
          <w:rFonts w:ascii="Arial" w:hAnsi="Arial" w:cs="Arial"/>
          <w:sz w:val="24"/>
        </w:rPr>
        <w:t xml:space="preserve">ся в </w:t>
      </w:r>
      <w:r>
        <w:rPr>
          <w:rFonts w:ascii="Arial" w:hAnsi="Arial" w:cs="Arial"/>
          <w:sz w:val="24"/>
        </w:rPr>
        <w:t xml:space="preserve">УОиМП</w:t>
      </w:r>
      <w:r>
        <w:rPr>
          <w:rFonts w:ascii="Arial" w:hAnsi="Arial" w:cs="Arial"/>
          <w:sz w:val="24"/>
        </w:rPr>
        <w:t xml:space="preserve">, второй экземпляр возвращается в МФЦ. </w:t>
      </w:r>
    </w:p>
    <w:p>
      <w:pPr>
        <w:ind w:firstLine="709"/>
        <w:rPr>
          <w:rFonts w:ascii="Arial" w:hAnsi="Arial" w:cs="Arial"/>
          <w:sz w:val="24"/>
        </w:rPr>
      </w:pPr>
      <w:r>
        <w:rPr>
          <w:rFonts w:ascii="Arial" w:hAnsi="Arial" w:cs="Arial"/>
          <w:sz w:val="24"/>
        </w:rPr>
        <w:t xml:space="preserve">6.6.3.</w:t>
      </w:r>
      <w:r>
        <w:rPr>
          <w:rFonts w:ascii="Arial" w:hAnsi="Arial" w:cs="Arial"/>
          <w:sz w:val="24"/>
        </w:rPr>
        <w:t xml:space="preserve"> </w:t>
      </w:r>
      <w:r>
        <w:rPr>
          <w:rFonts w:ascii="Arial" w:hAnsi="Arial" w:cs="Arial"/>
          <w:sz w:val="24"/>
        </w:rPr>
        <w:t xml:space="preserve">После приема документов от МФЦ, должностное </w:t>
      </w:r>
      <w:r>
        <w:rPr>
          <w:rFonts w:ascii="Arial" w:hAnsi="Arial" w:cs="Arial"/>
          <w:sz w:val="24"/>
        </w:rPr>
        <w:t xml:space="preserve">лицо, осуществляющее</w:t>
      </w:r>
      <w:r>
        <w:rPr>
          <w:rFonts w:ascii="Arial" w:hAnsi="Arial" w:cs="Arial"/>
          <w:sz w:val="24"/>
        </w:rPr>
        <w:t xml:space="preserve"> регистрацию документов, обеспечивает регистрацию полученных от МФЦ документов</w:t>
      </w:r>
      <w:r>
        <w:rPr>
          <w:rFonts w:ascii="Arial" w:hAnsi="Arial" w:cs="Arial"/>
          <w:sz w:val="24"/>
        </w:rPr>
        <w:t xml:space="preserve">.</w:t>
      </w:r>
      <w:r>
        <w:rPr>
          <w:rFonts w:ascii="Arial" w:hAnsi="Arial" w:cs="Arial"/>
          <w:sz w:val="24"/>
        </w:rPr>
        <w:t xml:space="preserve"> </w:t>
      </w:r>
    </w:p>
    <w:p>
      <w:pPr>
        <w:ind w:firstLine="709"/>
        <w:rPr>
          <w:rFonts w:ascii="Arial" w:hAnsi="Arial" w:cs="Arial"/>
          <w:sz w:val="24"/>
        </w:rPr>
      </w:pPr>
      <w:r>
        <w:rPr>
          <w:rFonts w:ascii="Arial" w:hAnsi="Arial" w:cs="Arial"/>
          <w:sz w:val="24"/>
        </w:rPr>
        <w:t xml:space="preserve">6.6.4. Результатом административной процедуры является регистрация поступивших документов.</w:t>
      </w:r>
    </w:p>
    <w:p>
      <w:pPr>
        <w:ind w:firstLine="709"/>
        <w:rPr>
          <w:rFonts w:ascii="Arial" w:hAnsi="Arial" w:cs="Arial"/>
          <w:sz w:val="24"/>
        </w:rPr>
      </w:pPr>
      <w:r>
        <w:rPr>
          <w:rFonts w:ascii="Arial" w:hAnsi="Arial" w:cs="Arial"/>
          <w:sz w:val="24"/>
        </w:rPr>
        <w:t xml:space="preserve">6.6. Иные действия, необходимые для предоставления Услуги.</w:t>
      </w:r>
    </w:p>
    <w:p>
      <w:pPr>
        <w:ind w:firstLine="709"/>
        <w:rPr>
          <w:rFonts w:ascii="Arial" w:hAnsi="Arial" w:cs="Arial"/>
          <w:bCs/>
          <w:sz w:val="24"/>
        </w:rPr>
      </w:pPr>
      <w:r>
        <w:rPr>
          <w:rFonts w:ascii="Arial" w:hAnsi="Arial" w:cs="Arial"/>
          <w:sz w:val="24"/>
        </w:rPr>
        <w:t xml:space="preserve">6.6.1. </w:t>
      </w:r>
      <w:r>
        <w:rPr>
          <w:rFonts w:ascii="Arial" w:hAnsi="Arial" w:cs="Arial"/>
          <w:sz w:val="24"/>
        </w:rPr>
        <w:t xml:space="preserve">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по просьбе Заявителя (представителя Заявителя)</w:t>
      </w:r>
      <w:r>
        <w:rPr>
          <w:rFonts w:ascii="Arial" w:hAnsi="Arial" w:cs="Arial"/>
          <w:sz w:val="24"/>
        </w:rPr>
        <w:t xml:space="preserve"> </w:t>
      </w:r>
      <w:r>
        <w:rPr>
          <w:rFonts w:ascii="Arial" w:hAnsi="Arial" w:cs="Arial"/>
          <w:sz w:val="24"/>
        </w:rPr>
        <w:t xml:space="preserve">может быть осуществлен выезд работника</w:t>
      </w:r>
      <w:r>
        <w:rPr>
          <w:rFonts w:ascii="Arial" w:hAnsi="Arial" w:cs="Arial"/>
          <w:sz w:val="24"/>
        </w:rPr>
        <w:t xml:space="preserve"> </w:t>
      </w:r>
      <w:r>
        <w:rPr>
          <w:rFonts w:ascii="Arial" w:hAnsi="Arial" w:cs="Arial"/>
          <w:sz w:val="24"/>
        </w:rPr>
        <w:t xml:space="preserve">МФЦ</w:t>
      </w:r>
      <w:r>
        <w:rPr>
          <w:rFonts w:ascii="Arial" w:hAnsi="Arial" w:cs="Arial"/>
          <w:sz w:val="24"/>
        </w:rPr>
        <w:t xml:space="preserve"> </w:t>
      </w:r>
      <w:r>
        <w:rPr>
          <w:rFonts w:ascii="Arial" w:hAnsi="Arial" w:cs="Arial"/>
          <w:sz w:val="24"/>
        </w:rPr>
        <w:t xml:space="preserve">к Заявителю (представителю Заявителя) для приема Заявлений для направления в ДОО и документов, необходимых для предоставления Услуги, а также доставку результатов предоставления Услуги, в</w:t>
      </w:r>
      <w:r>
        <w:rPr>
          <w:rFonts w:ascii="Arial" w:hAnsi="Arial" w:cs="Arial"/>
          <w:sz w:val="24"/>
        </w:rPr>
        <w:t xml:space="preserve"> том числе за плату. </w:t>
      </w:r>
    </w:p>
    <w:p>
      <w:pPr>
        <w:jc w:val="right"/>
        <w:rPr>
          <w:rFonts w:ascii="Arial" w:hAnsi="Arial" w:cs="Arial"/>
          <w:b/>
          <w:sz w:val="32"/>
          <w:szCs w:val="32"/>
        </w:rPr>
      </w:pPr>
      <w:r>
        <w:rPr>
          <w:rFonts w:ascii="Arial" w:hAnsi="Arial" w:cs="Arial"/>
          <w:sz w:val="24"/>
        </w:rPr>
        <w:br w:type="page" w:clear="all"/>
      </w:r>
      <w:r>
        <w:rPr>
          <w:rFonts w:ascii="Arial" w:hAnsi="Arial" w:cs="Arial"/>
          <w:b/>
          <w:sz w:val="32"/>
          <w:szCs w:val="32"/>
        </w:rPr>
        <w:t xml:space="preserve">Приложение 1</w:t>
      </w:r>
    </w:p>
    <w:p>
      <w:pPr>
        <w:jc w:val="right"/>
        <w:rPr>
          <w:rFonts w:ascii="Arial" w:hAnsi="Arial" w:cs="Arial"/>
          <w:b/>
          <w:sz w:val="32"/>
          <w:szCs w:val="32"/>
        </w:rPr>
      </w:pPr>
      <w:r>
        <w:rPr>
          <w:rFonts w:ascii="Arial" w:hAnsi="Arial" w:cs="Arial"/>
          <w:b/>
          <w:sz w:val="32"/>
          <w:szCs w:val="32"/>
        </w:rPr>
        <w:t xml:space="preserve">к </w:t>
      </w:r>
      <w:r>
        <w:rPr>
          <w:rFonts w:ascii="Arial" w:hAnsi="Arial" w:cs="Arial"/>
          <w:b/>
          <w:sz w:val="32"/>
          <w:szCs w:val="32"/>
        </w:rPr>
        <w:t xml:space="preserve">А</w:t>
      </w:r>
      <w:r>
        <w:rPr>
          <w:rFonts w:ascii="Arial" w:hAnsi="Arial" w:cs="Arial"/>
          <w:b/>
          <w:sz w:val="32"/>
          <w:szCs w:val="32"/>
        </w:rPr>
        <w:t xml:space="preserve">дминистративному регламенту</w:t>
      </w:r>
    </w:p>
    <w:p>
      <w:pPr>
        <w:jc w:val="right"/>
        <w:rPr>
          <w:rFonts w:ascii="Arial" w:hAnsi="Arial" w:cs="Arial"/>
          <w:b/>
          <w:sz w:val="32"/>
          <w:szCs w:val="32"/>
        </w:rPr>
      </w:pPr>
      <w:r>
        <w:rPr>
          <w:rFonts w:ascii="Arial" w:hAnsi="Arial" w:cs="Arial"/>
          <w:b/>
          <w:sz w:val="32"/>
          <w:szCs w:val="32"/>
        </w:rPr>
        <w:t xml:space="preserve">предоставления муниципальной услуги</w:t>
      </w:r>
    </w:p>
    <w:p>
      <w:pPr>
        <w:jc w:val="right"/>
        <w:rPr>
          <w:rFonts w:ascii="Arial" w:hAnsi="Arial" w:cs="Arial"/>
          <w:b/>
          <w:sz w:val="32"/>
          <w:szCs w:val="32"/>
        </w:rPr>
      </w:pPr>
    </w:p>
    <w:p>
      <w:pPr>
        <w:pStyle w:val="2"/>
        <w:ind w:left="567" w:firstLine="0"/>
        <w:jc w:val="center"/>
        <w:rPr>
          <w:rFonts w:ascii="Arial" w:hAnsi="Arial" w:cs="Arial"/>
          <w:sz w:val="24"/>
        </w:rPr>
      </w:pPr>
      <w:bookmarkStart w:id="74" w:name="_Toc94251684"/>
      <w:r>
        <w:rPr>
          <w:rFonts w:ascii="Arial" w:hAnsi="Arial" w:cs="Arial"/>
          <w:sz w:val="24"/>
        </w:rPr>
        <w:t xml:space="preserve">Термины и определения</w:t>
      </w:r>
      <w:bookmarkEnd w:id="74"/>
    </w:p>
    <w:p>
      <w:pPr>
        <w:tabs>
          <w:tab w:val="left" w:pos="2495"/>
          <w:tab w:val="left" w:pos="2620"/>
        </w:tabs>
        <w:ind w:firstLine="567"/>
        <w:jc w:val="center"/>
        <w:rPr>
          <w:rFonts w:ascii="Arial" w:hAnsi="Arial" w:cs="Arial"/>
          <w:b/>
          <w:sz w:val="24"/>
        </w:rPr>
      </w:pPr>
    </w:p>
    <w:p>
      <w:pPr>
        <w:tabs>
          <w:tab w:val="left" w:pos="2495"/>
          <w:tab w:val="left" w:pos="2620"/>
        </w:tabs>
        <w:ind w:firstLine="709"/>
        <w:rPr>
          <w:rFonts w:ascii="Arial" w:hAnsi="Arial" w:cs="Arial"/>
          <w:sz w:val="24"/>
        </w:rPr>
      </w:pPr>
      <w:r>
        <w:rPr>
          <w:rFonts w:ascii="Arial" w:hAnsi="Arial" w:cs="Arial"/>
          <w:b/>
          <w:sz w:val="24"/>
        </w:rPr>
        <w:t xml:space="preserve">Административный регламент</w:t>
      </w:r>
      <w:r>
        <w:rPr>
          <w:rFonts w:ascii="Arial" w:hAnsi="Arial" w:cs="Arial"/>
          <w:sz w:val="24"/>
        </w:rPr>
        <w:t xml:space="preserve"> - нормативный правовой акт, устанавливающий порядок, стандарт предоставления Услуги по приему заявлений, постановки на учет и зачислению детей в образовательные организации, реализующие основную образовательную программу дошкольного образования (детские сады), расположенные на территории </w:t>
      </w:r>
      <w:r>
        <w:rPr>
          <w:rFonts w:ascii="Arial" w:hAnsi="Arial" w:cs="Arial"/>
          <w:sz w:val="24"/>
        </w:rPr>
        <w:t xml:space="preserve">Павловского муниципального округа </w:t>
      </w:r>
      <w:r>
        <w:rPr>
          <w:rFonts w:ascii="Arial" w:hAnsi="Arial" w:cs="Arial"/>
          <w:sz w:val="24"/>
        </w:rPr>
        <w:t xml:space="preserve">Нижегородской области;</w:t>
      </w:r>
    </w:p>
    <w:p>
      <w:pPr>
        <w:tabs>
          <w:tab w:val="left" w:pos="2495"/>
          <w:tab w:val="left" w:pos="2620"/>
        </w:tabs>
        <w:ind w:firstLine="709"/>
        <w:rPr>
          <w:rFonts w:ascii="Arial" w:hAnsi="Arial" w:cs="Arial"/>
          <w:sz w:val="24"/>
        </w:rPr>
      </w:pPr>
      <w:r>
        <w:rPr>
          <w:rFonts w:ascii="Arial" w:hAnsi="Arial" w:cs="Arial"/>
          <w:b/>
          <w:sz w:val="24"/>
        </w:rPr>
        <w:t xml:space="preserve">Жалоба</w:t>
      </w:r>
      <w:r>
        <w:rPr>
          <w:rFonts w:ascii="Arial" w:hAnsi="Arial" w:cs="Arial"/>
          <w:sz w:val="24"/>
        </w:rPr>
        <w:t xml:space="preserve"> на нарушение порядка предоставления государственной или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Услугу, МФЦ, должностным лицом органа, предоставляющего Услугу, работником МФЦ, муниципальным служащим при получении данным Заявителем Услуги;</w:t>
      </w:r>
    </w:p>
    <w:p>
      <w:pPr>
        <w:tabs>
          <w:tab w:val="left" w:pos="2495"/>
          <w:tab w:val="left" w:pos="2620"/>
        </w:tabs>
        <w:ind w:firstLine="709"/>
        <w:rPr>
          <w:rFonts w:ascii="Arial" w:hAnsi="Arial" w:cs="Arial"/>
          <w:sz w:val="24"/>
        </w:rPr>
      </w:pPr>
      <w:r>
        <w:rPr>
          <w:rFonts w:ascii="Arial" w:hAnsi="Arial" w:cs="Arial"/>
          <w:b/>
          <w:sz w:val="24"/>
        </w:rPr>
        <w:t xml:space="preserve">Заявитель</w:t>
      </w:r>
      <w:r>
        <w:rPr>
          <w:rFonts w:ascii="Arial" w:hAnsi="Arial" w:cs="Arial"/>
          <w:sz w:val="24"/>
        </w:rPr>
        <w:t xml:space="preserve"> - физическое лицо либо его уполномоченный представитель, обратившиеся в орган, предоставляющий Услуги, с запросом о предоставлении Услуги, выраженным в устной, письменной или электронной форме;</w:t>
      </w:r>
    </w:p>
    <w:p>
      <w:pPr>
        <w:tabs>
          <w:tab w:val="left" w:pos="2495"/>
          <w:tab w:val="left" w:pos="2620"/>
        </w:tabs>
        <w:ind w:firstLine="709"/>
        <w:rPr>
          <w:rFonts w:ascii="Arial" w:hAnsi="Arial" w:cs="Arial"/>
          <w:sz w:val="24"/>
        </w:rPr>
      </w:pPr>
      <w:r>
        <w:rPr>
          <w:rFonts w:ascii="Arial" w:hAnsi="Arial" w:cs="Arial"/>
          <w:b/>
          <w:sz w:val="24"/>
        </w:rPr>
        <w:t xml:space="preserve">Заявитель, зарегистрированный в ЕСИА</w:t>
      </w:r>
      <w:r>
        <w:rPr>
          <w:rFonts w:ascii="Arial" w:hAnsi="Arial" w:cs="Arial"/>
          <w:sz w:val="24"/>
        </w:rPr>
        <w:t xml:space="preserve"> - лицо, обращающееся с запросом о предоставлении Услуги, имеющее учетную запись в ЕСИА, прошедшую проверку, личность которого подтверждена надлежащим образом (в любом из центров обслуживания Российской Федерации или МФЦ Нижегородской области);</w:t>
      </w:r>
    </w:p>
    <w:p>
      <w:pPr>
        <w:tabs>
          <w:tab w:val="left" w:pos="2495"/>
          <w:tab w:val="left" w:pos="2620"/>
        </w:tabs>
        <w:ind w:firstLine="709"/>
        <w:rPr>
          <w:rFonts w:ascii="Arial" w:hAnsi="Arial" w:cs="Arial"/>
          <w:sz w:val="24"/>
        </w:rPr>
      </w:pPr>
      <w:r>
        <w:rPr>
          <w:rFonts w:ascii="Arial" w:hAnsi="Arial" w:cs="Arial"/>
          <w:b/>
          <w:sz w:val="24"/>
        </w:rPr>
        <w:t xml:space="preserve">Заявление</w:t>
      </w:r>
      <w:r>
        <w:rPr>
          <w:rFonts w:ascii="Arial" w:hAnsi="Arial" w:cs="Arial"/>
          <w:sz w:val="24"/>
        </w:rPr>
        <w:t xml:space="preserve"> – запрос о предоставлении Услуги представленный любым предусмотренным настоящим Административным регламентом способом;</w:t>
      </w:r>
    </w:p>
    <w:p>
      <w:pPr>
        <w:pStyle w:val="Default"/>
        <w:ind w:firstLine="709"/>
        <w:jc w:val="both"/>
        <w:rPr>
          <w:rFonts w:ascii="Arial" w:hAnsi="Arial" w:eastAsia="Times New Roman" w:cs="Arial"/>
          <w:color w:val="auto"/>
        </w:rPr>
      </w:pPr>
      <w:r>
        <w:rPr>
          <w:rFonts w:ascii="Arial" w:hAnsi="Arial" w:eastAsia="Times New Roman" w:cs="Arial"/>
          <w:b/>
          <w:color w:val="auto"/>
        </w:rPr>
        <w:t xml:space="preserve">Заявление для направления</w:t>
      </w:r>
      <w:r>
        <w:rPr>
          <w:rFonts w:ascii="Arial" w:hAnsi="Arial" w:eastAsia="Times New Roman" w:cs="Arial"/>
          <w:color w:val="auto"/>
        </w:rPr>
        <w:t xml:space="preserve"> </w:t>
      </w:r>
      <w:r>
        <w:rPr>
          <w:rFonts w:ascii="Arial" w:hAnsi="Arial" w:eastAsia="Times New Roman" w:cs="Arial"/>
          <w:b/>
          <w:color w:val="auto"/>
        </w:rPr>
        <w:t xml:space="preserve">в ДОО</w:t>
      </w:r>
      <w:r>
        <w:rPr>
          <w:rFonts w:ascii="Arial" w:hAnsi="Arial" w:eastAsia="Times New Roman" w:cs="Arial"/>
          <w:color w:val="auto"/>
        </w:rPr>
        <w:t xml:space="preserve"> </w:t>
      </w:r>
      <w:r>
        <w:rPr>
          <w:rFonts w:ascii="Arial" w:hAnsi="Arial" w:eastAsia="Times New Roman" w:cs="Arial"/>
          <w:color w:val="auto"/>
        </w:rPr>
        <w:t xml:space="preserve">– запрос о необходимости получения дошкольного образования и (или) присмотра и ухода в ДОО, представленный любым предусмотренным настоящим Административным регламентом способом; </w:t>
      </w:r>
    </w:p>
    <w:p>
      <w:pPr>
        <w:pStyle w:val="Default"/>
        <w:ind w:firstLine="709"/>
        <w:jc w:val="both"/>
        <w:rPr>
          <w:rFonts w:ascii="Arial" w:hAnsi="Arial" w:eastAsia="Times New Roman" w:cs="Arial"/>
          <w:color w:val="auto"/>
        </w:rPr>
      </w:pPr>
      <w:r>
        <w:rPr>
          <w:rFonts w:ascii="Arial" w:hAnsi="Arial" w:eastAsia="Times New Roman" w:cs="Arial"/>
          <w:b/>
          <w:color w:val="auto"/>
        </w:rPr>
        <w:t xml:space="preserve">Заявление о приеме</w:t>
      </w:r>
      <w:r>
        <w:rPr>
          <w:rFonts w:ascii="Arial" w:hAnsi="Arial" w:eastAsia="Times New Roman" w:cs="Arial"/>
          <w:color w:val="auto"/>
        </w:rPr>
        <w:t xml:space="preserve"> – запрос о приеме в ДОО, представленный любым предусмотренным настоящим Административным регламентом способом; </w:t>
      </w:r>
    </w:p>
    <w:p>
      <w:pPr>
        <w:ind w:firstLine="709"/>
        <w:rPr>
          <w:rFonts w:ascii="Arial" w:hAnsi="Arial" w:cs="Arial"/>
          <w:sz w:val="24"/>
        </w:rPr>
      </w:pPr>
      <w:r>
        <w:rPr>
          <w:rFonts w:ascii="Arial" w:hAnsi="Arial" w:cs="Arial"/>
          <w:b/>
          <w:sz w:val="24"/>
        </w:rPr>
        <w:t xml:space="preserve">Комиссия</w:t>
      </w:r>
      <w:r>
        <w:rPr>
          <w:rFonts w:ascii="Arial" w:hAnsi="Arial" w:cs="Arial"/>
          <w:sz w:val="24"/>
        </w:rPr>
        <w:t xml:space="preserve"> - комиссия по комплектованию ДОО;</w:t>
      </w:r>
    </w:p>
    <w:p>
      <w:pPr>
        <w:ind w:firstLine="709"/>
        <w:rPr>
          <w:rFonts w:ascii="Arial" w:hAnsi="Arial" w:cs="Arial"/>
          <w:sz w:val="24"/>
        </w:rPr>
      </w:pPr>
      <w:r>
        <w:rPr>
          <w:rFonts w:ascii="Arial" w:hAnsi="Arial" w:cs="Arial"/>
          <w:b/>
          <w:sz w:val="24"/>
        </w:rPr>
        <w:t xml:space="preserve">Комплектование ДОО</w:t>
      </w:r>
      <w:r>
        <w:rPr>
          <w:rFonts w:ascii="Arial" w:hAnsi="Arial" w:cs="Arial"/>
          <w:sz w:val="24"/>
        </w:rPr>
        <w:t xml:space="preserve"> - регламентированная деятельность комиссии по направлению детей в ДОО на текущий год осуществляется на 1 сентября текущего года.</w:t>
      </w:r>
    </w:p>
    <w:p>
      <w:pPr>
        <w:tabs>
          <w:tab w:val="left" w:pos="2495"/>
          <w:tab w:val="left" w:pos="2620"/>
        </w:tabs>
        <w:ind w:firstLine="709"/>
        <w:rPr>
          <w:rFonts w:ascii="Arial" w:hAnsi="Arial" w:cs="Arial"/>
          <w:sz w:val="24"/>
        </w:rPr>
      </w:pPr>
      <w:r>
        <w:rPr>
          <w:rFonts w:ascii="Arial" w:hAnsi="Arial" w:cs="Arial"/>
          <w:b/>
          <w:sz w:val="24"/>
        </w:rPr>
        <w:t xml:space="preserve">Личный кабинет - </w:t>
      </w:r>
      <w:r>
        <w:rPr>
          <w:rFonts w:ascii="Arial" w:hAnsi="Arial" w:cs="Arial"/>
          <w:sz w:val="24"/>
        </w:rPr>
        <w:t xml:space="preserve">сервис РПГУ, ЕПГУ, позволяющий Заявителю получать информацию о ходе обработки запроса, </w:t>
      </w:r>
      <w:r>
        <w:rPr>
          <w:rFonts w:ascii="Arial" w:hAnsi="Arial" w:cs="Arial"/>
          <w:sz w:val="24"/>
        </w:rPr>
        <w:t xml:space="preserve">поданных</w:t>
      </w:r>
      <w:r>
        <w:rPr>
          <w:rFonts w:ascii="Arial" w:hAnsi="Arial" w:cs="Arial"/>
          <w:sz w:val="24"/>
        </w:rPr>
        <w:t xml:space="preserve"> посредством РПГУ, ЕПГУ;</w:t>
      </w:r>
    </w:p>
    <w:p>
      <w:pPr>
        <w:tabs>
          <w:tab w:val="left" w:pos="2495"/>
          <w:tab w:val="left" w:pos="2620"/>
        </w:tabs>
        <w:ind w:firstLine="709"/>
        <w:rPr>
          <w:rFonts w:ascii="Arial" w:hAnsi="Arial" w:cs="Arial"/>
          <w:sz w:val="24"/>
        </w:rPr>
      </w:pPr>
      <w:r>
        <w:rPr>
          <w:rFonts w:ascii="Arial" w:hAnsi="Arial" w:cs="Arial"/>
          <w:b/>
          <w:sz w:val="24"/>
        </w:rPr>
        <w:t xml:space="preserve">Льготное получение услуги - </w:t>
      </w:r>
      <w:r>
        <w:rPr>
          <w:rFonts w:ascii="Arial" w:hAnsi="Arial" w:cs="Arial"/>
          <w:sz w:val="24"/>
        </w:rPr>
        <w:t xml:space="preserve">получение услуги гражданами, имеющими в соответствии с законодательством Российской Федерации право на внеочередное и первоочередное направление ребенка в ДОО;</w:t>
      </w:r>
    </w:p>
    <w:p>
      <w:pPr>
        <w:tabs>
          <w:tab w:val="left" w:pos="2495"/>
          <w:tab w:val="left" w:pos="2620"/>
        </w:tabs>
        <w:ind w:firstLine="709"/>
        <w:rPr>
          <w:rFonts w:ascii="Arial" w:hAnsi="Arial" w:cs="Arial"/>
          <w:sz w:val="24"/>
        </w:rPr>
      </w:pPr>
      <w:r>
        <w:rPr>
          <w:rFonts w:ascii="Arial" w:hAnsi="Arial" w:cs="Arial"/>
          <w:b/>
          <w:sz w:val="24"/>
        </w:rPr>
        <w:t xml:space="preserve">Многофункциональный центр предоставления Услуги</w:t>
      </w:r>
      <w:r>
        <w:rPr>
          <w:rFonts w:ascii="Arial" w:hAnsi="Arial" w:cs="Arial"/>
          <w:sz w:val="24"/>
        </w:rPr>
        <w:t xml:space="preserve">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pPr>
        <w:tabs>
          <w:tab w:val="left" w:pos="2495"/>
          <w:tab w:val="left" w:pos="2620"/>
        </w:tabs>
        <w:ind w:firstLine="709"/>
        <w:rPr>
          <w:rFonts w:ascii="Arial" w:hAnsi="Arial" w:cs="Arial"/>
          <w:sz w:val="24"/>
        </w:rPr>
      </w:pPr>
      <w:r>
        <w:rPr>
          <w:rFonts w:ascii="Arial" w:hAnsi="Arial" w:cs="Arial"/>
          <w:b/>
          <w:sz w:val="24"/>
        </w:rPr>
        <w:t xml:space="preserve">Межведомственное информационное взаимодействие</w:t>
      </w:r>
      <w:r>
        <w:rPr>
          <w:rFonts w:ascii="Arial" w:hAnsi="Arial" w:cs="Arial"/>
          <w:sz w:val="24"/>
        </w:rPr>
        <w:t xml:space="preserve"> - осуществляемое в целях предоставления Услуг взаимодействие по вопросам обмена документами и информацией, в том числе в электронной форме, между органами, предоставляющими Услуги, подведомственными государственным органам или органам местного самоуправления, иными государственными органами, органами местного самоуправления, органами государственных внебюджетных фондов, МФЦ;</w:t>
      </w:r>
    </w:p>
    <w:p>
      <w:pPr>
        <w:tabs>
          <w:tab w:val="left" w:pos="2495"/>
          <w:tab w:val="left" w:pos="2620"/>
        </w:tabs>
        <w:ind w:firstLine="709"/>
        <w:rPr>
          <w:rFonts w:ascii="Arial" w:hAnsi="Arial" w:cs="Arial"/>
          <w:sz w:val="24"/>
        </w:rPr>
      </w:pPr>
      <w:r>
        <w:rPr>
          <w:rFonts w:ascii="Arial" w:hAnsi="Arial" w:cs="Arial"/>
          <w:b/>
          <w:sz w:val="24"/>
        </w:rPr>
        <w:t xml:space="preserve">Межведомственный запрос</w:t>
      </w:r>
      <w:r>
        <w:rPr>
          <w:rFonts w:ascii="Arial" w:hAnsi="Arial" w:cs="Arial"/>
          <w:sz w:val="24"/>
        </w:rPr>
        <w:t xml:space="preserve"> - документ на бумажном носителе или в форме электронного документа о представлении документов и информации, необходимых для </w:t>
      </w:r>
      <w:r>
        <w:rPr>
          <w:rFonts w:ascii="Arial" w:hAnsi="Arial" w:cs="Arial"/>
          <w:sz w:val="24"/>
        </w:rPr>
        <w:t xml:space="preserve">предоставления Услуги, направленный органом, предоставляющим Услугу, либо МФЦ или направленный с использованием портала государственных и муниципальных услуг при заполнении Заявителем запроса о предоставлении Услуги в электронной форме в государственный орган, орган местного самоуправления, организацию, подведомственную государственному органу или органу местного самоуправления, на</w:t>
      </w:r>
      <w:r>
        <w:rPr>
          <w:rFonts w:ascii="Arial" w:hAnsi="Arial" w:cs="Arial"/>
          <w:sz w:val="24"/>
        </w:rPr>
        <w:t xml:space="preserve"> </w:t>
      </w:r>
      <w:r>
        <w:rPr>
          <w:rFonts w:ascii="Arial" w:hAnsi="Arial" w:cs="Arial"/>
          <w:sz w:val="24"/>
        </w:rPr>
        <w:t xml:space="preserve">основании</w:t>
      </w:r>
      <w:r>
        <w:rPr>
          <w:rFonts w:ascii="Arial" w:hAnsi="Arial" w:cs="Arial"/>
          <w:sz w:val="24"/>
        </w:rPr>
        <w:t xml:space="preserve"> запроса о предоставлении Услуги;</w:t>
      </w:r>
    </w:p>
    <w:p>
      <w:pPr>
        <w:tabs>
          <w:tab w:val="left" w:pos="2495"/>
          <w:tab w:val="left" w:pos="2620"/>
        </w:tabs>
        <w:ind w:firstLine="709"/>
        <w:rPr>
          <w:rFonts w:ascii="Arial" w:hAnsi="Arial" w:cs="Arial"/>
          <w:sz w:val="24"/>
        </w:rPr>
      </w:pPr>
      <w:r>
        <w:rPr>
          <w:rFonts w:ascii="Arial" w:hAnsi="Arial" w:cs="Arial"/>
          <w:b/>
          <w:sz w:val="24"/>
        </w:rPr>
        <w:t xml:space="preserve">Органы власти </w:t>
      </w:r>
      <w:r>
        <w:rPr>
          <w:rFonts w:ascii="Arial" w:hAnsi="Arial" w:cs="Arial"/>
          <w:b/>
          <w:sz w:val="24"/>
        </w:rPr>
        <w:t xml:space="preserve">–</w:t>
      </w:r>
      <w:r>
        <w:rPr>
          <w:rFonts w:ascii="Arial" w:hAnsi="Arial" w:cs="Arial"/>
          <w:b/>
          <w:sz w:val="24"/>
        </w:rPr>
        <w:t xml:space="preserve"> </w:t>
      </w:r>
      <w:r>
        <w:rPr>
          <w:rFonts w:ascii="Arial" w:hAnsi="Arial" w:cs="Arial"/>
          <w:sz w:val="24"/>
        </w:rPr>
        <w:t xml:space="preserve">государственные</w:t>
      </w:r>
      <w:r>
        <w:rPr>
          <w:rFonts w:ascii="Arial" w:hAnsi="Arial" w:cs="Arial"/>
          <w:sz w:val="24"/>
        </w:rPr>
        <w:t xml:space="preserve"> и муниципальные</w:t>
      </w:r>
      <w:r>
        <w:rPr>
          <w:rFonts w:ascii="Arial" w:hAnsi="Arial" w:cs="Arial"/>
          <w:sz w:val="24"/>
        </w:rPr>
        <w:t xml:space="preserve"> </w:t>
      </w:r>
      <w:r>
        <w:rPr>
          <w:rFonts w:ascii="Arial" w:hAnsi="Arial" w:cs="Arial"/>
          <w:sz w:val="24"/>
        </w:rPr>
        <w:t xml:space="preserve">органы, участвующие в предоставлении государственных</w:t>
      </w:r>
      <w:r>
        <w:rPr>
          <w:rFonts w:ascii="Arial" w:hAnsi="Arial" w:cs="Arial"/>
          <w:sz w:val="24"/>
        </w:rPr>
        <w:t xml:space="preserve"> </w:t>
      </w:r>
      <w:r>
        <w:rPr>
          <w:rFonts w:ascii="Arial" w:hAnsi="Arial" w:cs="Arial"/>
          <w:sz w:val="24"/>
        </w:rPr>
        <w:t xml:space="preserve">и муниципальных </w:t>
      </w:r>
      <w:r>
        <w:rPr>
          <w:rFonts w:ascii="Arial" w:hAnsi="Arial" w:cs="Arial"/>
          <w:sz w:val="24"/>
        </w:rPr>
        <w:t xml:space="preserve">услуг;</w:t>
      </w:r>
    </w:p>
    <w:p>
      <w:pPr>
        <w:tabs>
          <w:tab w:val="left" w:pos="2495"/>
          <w:tab w:val="left" w:pos="2620"/>
        </w:tabs>
        <w:ind w:firstLine="709"/>
        <w:rPr>
          <w:rFonts w:ascii="Arial" w:hAnsi="Arial" w:cs="Arial"/>
          <w:sz w:val="24"/>
        </w:rPr>
      </w:pPr>
      <w:r>
        <w:rPr>
          <w:rFonts w:ascii="Arial" w:hAnsi="Arial" w:cs="Arial"/>
          <w:b/>
          <w:sz w:val="24"/>
        </w:rPr>
        <w:t xml:space="preserve">УОиМП</w:t>
      </w:r>
      <w:r>
        <w:rPr>
          <w:rFonts w:ascii="Arial" w:hAnsi="Arial" w:cs="Arial"/>
          <w:sz w:val="24"/>
        </w:rPr>
        <w:t xml:space="preserve"> – структурное </w:t>
      </w:r>
      <w:r>
        <w:rPr>
          <w:rFonts w:ascii="Arial" w:hAnsi="Arial" w:cs="Arial"/>
          <w:sz w:val="24"/>
        </w:rPr>
        <w:t xml:space="preserve">подразделение </w:t>
      </w:r>
      <w:r>
        <w:rPr>
          <w:rFonts w:ascii="Arial" w:hAnsi="Arial" w:cs="Arial"/>
          <w:sz w:val="24"/>
        </w:rPr>
        <w:t xml:space="preserve">Администрации, осуществляющее управление в сфере образования муниципальных районов, городских округов и муниципальных округов Нижегородской области;</w:t>
      </w:r>
    </w:p>
    <w:p>
      <w:pPr>
        <w:tabs>
          <w:tab w:val="left" w:pos="2495"/>
          <w:tab w:val="left" w:pos="2620"/>
        </w:tabs>
        <w:ind w:firstLine="709"/>
        <w:rPr>
          <w:rFonts w:ascii="Arial" w:hAnsi="Arial" w:cs="Arial"/>
          <w:sz w:val="24"/>
        </w:rPr>
      </w:pPr>
      <w:r>
        <w:rPr>
          <w:rFonts w:ascii="Arial" w:hAnsi="Arial" w:cs="Arial"/>
          <w:b/>
          <w:sz w:val="24"/>
        </w:rPr>
        <w:t xml:space="preserve">Распределение детей</w:t>
      </w:r>
      <w:r>
        <w:rPr>
          <w:rFonts w:ascii="Arial" w:hAnsi="Arial" w:cs="Arial"/>
          <w:sz w:val="24"/>
        </w:rPr>
        <w:t xml:space="preserve"> – автоматизированная последовательность действий в </w:t>
      </w:r>
      <w:r>
        <w:rPr>
          <w:rFonts w:ascii="Arial" w:hAnsi="Arial" w:cs="Arial"/>
          <w:sz w:val="24"/>
        </w:rPr>
        <w:t xml:space="preserve">РИСПДн</w:t>
      </w:r>
      <w:r>
        <w:rPr>
          <w:rFonts w:ascii="Arial" w:hAnsi="Arial" w:cs="Arial"/>
          <w:sz w:val="24"/>
        </w:rPr>
        <w:t xml:space="preserve"> «УСО НО», которая соотносит данные заявлений для направления с данными о наличии мест для распределения в дошкольных группах ДОО;</w:t>
      </w:r>
    </w:p>
    <w:p>
      <w:pPr>
        <w:tabs>
          <w:tab w:val="left" w:pos="2495"/>
          <w:tab w:val="left" w:pos="2620"/>
        </w:tabs>
        <w:ind w:firstLine="709"/>
        <w:rPr>
          <w:rFonts w:ascii="Arial" w:hAnsi="Arial" w:cs="Arial"/>
          <w:sz w:val="24"/>
        </w:rPr>
      </w:pPr>
      <w:r>
        <w:rPr>
          <w:rFonts w:ascii="Arial" w:hAnsi="Arial" w:cs="Arial"/>
          <w:b/>
          <w:sz w:val="24"/>
        </w:rPr>
        <w:t xml:space="preserve">Регистрация заявления для направления и (или) приема</w:t>
      </w:r>
      <w:r>
        <w:rPr>
          <w:rFonts w:ascii="Arial" w:hAnsi="Arial" w:cs="Arial"/>
          <w:sz w:val="24"/>
        </w:rPr>
        <w:t xml:space="preserve"> – процесс присвоения индивидуального номера заявлению для направления и (или) заявлению о приеме в ДОО при создании их в </w:t>
      </w:r>
      <w:r>
        <w:rPr>
          <w:rFonts w:ascii="Arial" w:hAnsi="Arial" w:cs="Arial"/>
          <w:sz w:val="24"/>
        </w:rPr>
        <w:t xml:space="preserve">РИСПДн</w:t>
      </w:r>
      <w:r>
        <w:rPr>
          <w:rFonts w:ascii="Arial" w:hAnsi="Arial" w:cs="Arial"/>
          <w:sz w:val="24"/>
        </w:rPr>
        <w:t xml:space="preserve"> «УСО НО» с фиксацией даты и времени присвоения индивидуального номера;</w:t>
      </w:r>
    </w:p>
    <w:p>
      <w:pPr>
        <w:tabs>
          <w:tab w:val="left" w:pos="2495"/>
          <w:tab w:val="left" w:pos="2620"/>
        </w:tabs>
        <w:ind w:firstLine="709"/>
        <w:rPr>
          <w:rFonts w:ascii="Arial" w:hAnsi="Arial" w:cs="Arial"/>
          <w:sz w:val="24"/>
        </w:rPr>
      </w:pPr>
      <w:r>
        <w:rPr>
          <w:rFonts w:ascii="Arial" w:hAnsi="Arial" w:cs="Arial"/>
          <w:b/>
          <w:sz w:val="24"/>
        </w:rPr>
        <w:t xml:space="preserve">Сеть Интернет</w:t>
      </w:r>
      <w:r>
        <w:rPr>
          <w:rFonts w:ascii="Arial" w:hAnsi="Arial" w:cs="Arial"/>
          <w:sz w:val="24"/>
        </w:rPr>
        <w:t xml:space="preserve"> - информационно-телекоммуникационная сеть «Интернет»;</w:t>
      </w:r>
    </w:p>
    <w:p>
      <w:pPr>
        <w:tabs>
          <w:tab w:val="left" w:pos="2495"/>
          <w:tab w:val="left" w:pos="2620"/>
        </w:tabs>
        <w:ind w:firstLine="709"/>
        <w:rPr>
          <w:rFonts w:ascii="Arial" w:hAnsi="Arial" w:cs="Arial"/>
          <w:sz w:val="24"/>
        </w:rPr>
      </w:pPr>
      <w:r>
        <w:rPr>
          <w:rFonts w:ascii="Arial" w:hAnsi="Arial" w:cs="Arial"/>
          <w:b/>
          <w:sz w:val="24"/>
        </w:rPr>
        <w:t xml:space="preserve">Электронный образ документа - </w:t>
      </w:r>
      <w:r>
        <w:rPr>
          <w:rFonts w:ascii="Arial" w:hAnsi="Arial" w:cs="Arial"/>
          <w:sz w:val="24"/>
        </w:rPr>
        <w:t xml:space="preserve">электронная версия документа, полученная путем сканирования бумажного носителя.</w:t>
      </w:r>
    </w:p>
    <w:p>
      <w:pPr>
        <w:spacing w:after="200" w:line="276" w:lineRule="auto"/>
        <w:jc w:val="left"/>
        <w:rPr>
          <w:rFonts w:ascii="Arial" w:hAnsi="Arial" w:cs="Arial"/>
          <w:szCs w:val="22"/>
        </w:rPr>
      </w:pPr>
      <w:r>
        <w:rPr>
          <w:rFonts w:ascii="Arial" w:hAnsi="Arial" w:cs="Arial"/>
          <w:szCs w:val="22"/>
        </w:rPr>
        <w:br w:type="page" w:clear="all"/>
      </w:r>
    </w:p>
    <w:p>
      <w:pPr>
        <w:jc w:val="right"/>
        <w:rPr>
          <w:rFonts w:ascii="Arial" w:hAnsi="Arial" w:cs="Arial"/>
          <w:b/>
          <w:sz w:val="32"/>
          <w:szCs w:val="32"/>
        </w:rPr>
      </w:pPr>
      <w:r>
        <w:rPr>
          <w:rFonts w:ascii="Arial" w:hAnsi="Arial" w:cs="Arial"/>
          <w:b/>
          <w:sz w:val="32"/>
          <w:szCs w:val="32"/>
        </w:rPr>
        <w:t xml:space="preserve">Приложение 2</w:t>
      </w:r>
    </w:p>
    <w:p>
      <w:pPr>
        <w:jc w:val="right"/>
        <w:rPr>
          <w:rFonts w:ascii="Arial" w:hAnsi="Arial" w:cs="Arial"/>
          <w:b/>
          <w:sz w:val="32"/>
          <w:szCs w:val="32"/>
        </w:rPr>
      </w:pPr>
      <w:r>
        <w:rPr>
          <w:rFonts w:ascii="Arial" w:hAnsi="Arial" w:cs="Arial"/>
          <w:b/>
          <w:sz w:val="32"/>
          <w:szCs w:val="32"/>
        </w:rPr>
        <w:t xml:space="preserve">к </w:t>
      </w:r>
      <w:r>
        <w:rPr>
          <w:rFonts w:ascii="Arial" w:hAnsi="Arial" w:cs="Arial"/>
          <w:b/>
          <w:sz w:val="32"/>
          <w:szCs w:val="32"/>
        </w:rPr>
        <w:t xml:space="preserve">А</w:t>
      </w:r>
      <w:r>
        <w:rPr>
          <w:rFonts w:ascii="Arial" w:hAnsi="Arial" w:cs="Arial"/>
          <w:b/>
          <w:sz w:val="32"/>
          <w:szCs w:val="32"/>
        </w:rPr>
        <w:t xml:space="preserve">дминистративному регламенту</w:t>
      </w:r>
    </w:p>
    <w:p>
      <w:pPr>
        <w:jc w:val="right"/>
        <w:rPr>
          <w:rFonts w:ascii="Arial" w:hAnsi="Arial" w:cs="Arial"/>
          <w:b/>
          <w:sz w:val="32"/>
          <w:szCs w:val="32"/>
        </w:rPr>
      </w:pPr>
    </w:p>
    <w:p>
      <w:pPr>
        <w:widowControl w:val="off"/>
        <w:ind w:left="567"/>
        <w:jc w:val="center"/>
        <w:outlineLvl w:val="1"/>
        <w:rPr>
          <w:rFonts w:ascii="Arial" w:hAnsi="Arial" w:cs="Arial"/>
          <w:b/>
          <w:bCs/>
          <w:sz w:val="24"/>
        </w:rPr>
      </w:pPr>
      <w:bookmarkStart w:id="75" w:name="_Toc94251685"/>
      <w:r>
        <w:rPr>
          <w:rFonts w:ascii="Arial" w:hAnsi="Arial" w:cs="Arial"/>
          <w:b/>
          <w:bCs/>
          <w:sz w:val="24"/>
        </w:rPr>
        <w:t xml:space="preserve">Информация о графике (режиме) работы</w:t>
      </w:r>
      <w:bookmarkEnd w:id="75"/>
    </w:p>
    <w:p>
      <w:pPr>
        <w:widowControl w:val="off"/>
        <w:ind w:left="567"/>
        <w:jc w:val="center"/>
        <w:outlineLvl w:val="1"/>
        <w:rPr>
          <w:rFonts w:ascii="Arial" w:hAnsi="Arial" w:cs="Arial"/>
          <w:b/>
          <w:bCs/>
          <w:sz w:val="24"/>
        </w:rPr>
      </w:pPr>
      <w:r>
        <w:rPr>
          <w:rFonts w:ascii="Arial" w:hAnsi="Arial" w:cs="Arial"/>
          <w:b/>
          <w:bCs/>
          <w:sz w:val="24"/>
        </w:rPr>
        <w:t xml:space="preserve"> </w:t>
      </w:r>
      <w:bookmarkStart w:id="76" w:name="_Toc94251686"/>
      <w:r>
        <w:rPr>
          <w:rFonts w:ascii="Arial" w:hAnsi="Arial" w:cs="Arial"/>
          <w:b/>
          <w:bCs/>
          <w:sz w:val="24"/>
        </w:rPr>
        <w:t xml:space="preserve">Администрации, </w:t>
      </w:r>
      <w:r>
        <w:rPr>
          <w:rFonts w:ascii="Arial" w:hAnsi="Arial" w:cs="Arial"/>
          <w:b/>
          <w:bCs/>
          <w:sz w:val="24"/>
        </w:rPr>
        <w:t xml:space="preserve">УОиМП</w:t>
      </w:r>
      <w:r>
        <w:rPr>
          <w:rFonts w:ascii="Arial" w:hAnsi="Arial" w:cs="Arial"/>
          <w:b/>
          <w:bCs/>
          <w:sz w:val="24"/>
        </w:rPr>
        <w:t xml:space="preserve">, ДОО, МФЦ</w:t>
      </w:r>
      <w:bookmarkEnd w:id="76"/>
    </w:p>
    <w:p>
      <w:pPr>
        <w:jc w:val="left"/>
        <w:rPr>
          <w:rFonts w:ascii="Arial" w:hAnsi="Arial" w:cs="Arial"/>
          <w:color w:val="000000"/>
          <w:sz w:val="24"/>
        </w:rPr>
      </w:pPr>
    </w:p>
    <w:tbl>
      <w:tblPr>
        <w:tblW w:w="10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47"/>
        <w:gridCol w:w="2410"/>
        <w:gridCol w:w="1984"/>
        <w:gridCol w:w="3088"/>
      </w:tblGrid>
      <w:tr>
        <w:trPr>
          <w:jc w:val="center"/>
        </w:trPr>
        <w:tc>
          <w:tcPr>
            <w:tcW w:w="2547" w:type="dxa"/>
          </w:tcPr>
          <w:p>
            <w:pPr>
              <w:ind w:left="-612" w:firstLine="612"/>
              <w:jc w:val="center"/>
              <w:rPr>
                <w:rFonts w:ascii="Arial" w:hAnsi="Arial" w:cs="Arial"/>
                <w:color w:val="000000"/>
                <w:sz w:val="24"/>
              </w:rPr>
            </w:pPr>
            <w:r>
              <w:rPr>
                <w:rFonts w:ascii="Arial" w:hAnsi="Arial" w:cs="Arial"/>
                <w:color w:val="000000"/>
                <w:sz w:val="24"/>
              </w:rPr>
              <w:t xml:space="preserve">№ </w:t>
            </w:r>
            <w:r>
              <w:rPr>
                <w:rFonts w:ascii="Arial" w:hAnsi="Arial" w:cs="Arial"/>
                <w:color w:val="000000"/>
                <w:sz w:val="24"/>
              </w:rPr>
              <w:t xml:space="preserve">п</w:t>
            </w:r>
            <w:r>
              <w:rPr>
                <w:rFonts w:ascii="Arial" w:hAnsi="Arial" w:cs="Arial"/>
                <w:color w:val="000000"/>
                <w:sz w:val="24"/>
              </w:rPr>
              <w:t xml:space="preserve">/п, наименование</w:t>
            </w:r>
          </w:p>
        </w:tc>
        <w:tc>
          <w:tcPr>
            <w:tcW w:w="2410" w:type="dxa"/>
          </w:tcPr>
          <w:p>
            <w:pPr>
              <w:jc w:val="left"/>
              <w:rPr>
                <w:rFonts w:ascii="Arial" w:hAnsi="Arial" w:cs="Arial"/>
                <w:color w:val="000000"/>
                <w:sz w:val="24"/>
              </w:rPr>
            </w:pPr>
            <w:r>
              <w:rPr>
                <w:rFonts w:ascii="Arial" w:hAnsi="Arial" w:cs="Arial"/>
                <w:color w:val="000000"/>
                <w:sz w:val="24"/>
              </w:rPr>
              <w:t xml:space="preserve">Место нахождения, контактный телефон (код района 883171)</w:t>
            </w:r>
          </w:p>
        </w:tc>
        <w:tc>
          <w:tcPr>
            <w:tcW w:w="1984" w:type="dxa"/>
          </w:tcPr>
          <w:p>
            <w:pPr>
              <w:jc w:val="left"/>
              <w:rPr>
                <w:rFonts w:ascii="Arial" w:hAnsi="Arial" w:cs="Arial"/>
                <w:color w:val="000000"/>
                <w:sz w:val="24"/>
              </w:rPr>
            </w:pPr>
            <w:r>
              <w:rPr>
                <w:rFonts w:ascii="Arial" w:hAnsi="Arial" w:cs="Arial"/>
                <w:color w:val="000000"/>
                <w:sz w:val="24"/>
              </w:rPr>
              <w:t xml:space="preserve">График работы</w:t>
            </w:r>
          </w:p>
        </w:tc>
        <w:tc>
          <w:tcPr>
            <w:tcW w:w="3088" w:type="dxa"/>
            <w:tcBorders>
              <w:bottom w:val="single" w:color="000000" w:sz="6" w:space="0"/>
              <w:right w:val="single" w:color="000000" w:sz="6" w:space="0"/>
            </w:tcBorders>
            <w:vAlign w:val="center"/>
          </w:tcPr>
          <w:p>
            <w:pPr>
              <w:jc w:val="center"/>
              <w:rPr>
                <w:rFonts w:ascii="Arial" w:hAnsi="Arial" w:cs="Arial"/>
                <w:color w:val="000000"/>
                <w:sz w:val="24"/>
              </w:rPr>
            </w:pPr>
            <w:r>
              <w:rPr>
                <w:rFonts w:ascii="Arial" w:hAnsi="Arial" w:cs="Arial"/>
                <w:bCs/>
                <w:color w:val="000000"/>
                <w:sz w:val="24"/>
              </w:rPr>
              <w:t xml:space="preserve">e-</w:t>
            </w:r>
            <w:r>
              <w:rPr>
                <w:rFonts w:ascii="Arial" w:hAnsi="Arial" w:cs="Arial"/>
                <w:bCs/>
                <w:color w:val="000000"/>
                <w:sz w:val="24"/>
              </w:rPr>
              <w:t xml:space="preserve">mail</w:t>
            </w:r>
            <w:r>
              <w:rPr>
                <w:rFonts w:ascii="Arial" w:hAnsi="Arial" w:cs="Arial"/>
                <w:bCs/>
                <w:color w:val="000000"/>
                <w:sz w:val="24"/>
              </w:rPr>
              <w:t xml:space="preserve">, </w:t>
            </w:r>
          </w:p>
          <w:p>
            <w:pPr>
              <w:jc w:val="center"/>
              <w:rPr>
                <w:rFonts w:ascii="Arial" w:hAnsi="Arial" w:cs="Arial"/>
                <w:color w:val="000000"/>
                <w:sz w:val="24"/>
              </w:rPr>
            </w:pPr>
            <w:r>
              <w:rPr>
                <w:rFonts w:ascii="Arial" w:hAnsi="Arial" w:cs="Arial"/>
                <w:bCs/>
                <w:color w:val="000000"/>
                <w:sz w:val="24"/>
              </w:rPr>
              <w:t xml:space="preserve">web</w:t>
            </w:r>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Администрация Павловского муниципального округа Нижегородской области</w:t>
            </w:r>
          </w:p>
        </w:tc>
        <w:tc>
          <w:tcPr>
            <w:tcW w:w="2410" w:type="dxa"/>
          </w:tcPr>
          <w:p>
            <w:pPr>
              <w:jc w:val="left"/>
              <w:rPr>
                <w:rFonts w:ascii="Arial" w:hAnsi="Arial" w:cs="Arial"/>
                <w:color w:val="222222"/>
                <w:sz w:val="24"/>
                <w:shd w:val="clear" w:color="auto" w:fill="ffffff"/>
              </w:rPr>
            </w:pPr>
            <w:r>
              <w:rPr>
                <w:rFonts w:ascii="Arial" w:hAnsi="Arial" w:cs="Arial"/>
                <w:color w:val="222222"/>
                <w:sz w:val="24"/>
                <w:shd w:val="clear" w:color="auto" w:fill="ffffff"/>
              </w:rPr>
              <w:t xml:space="preserve">606100, Нижегородская область, г. Павлово, ул. Профсоюзная, д. 42</w:t>
            </w:r>
          </w:p>
          <w:p>
            <w:pPr>
              <w:jc w:val="left"/>
              <w:rPr>
                <w:rFonts w:ascii="Arial" w:hAnsi="Arial" w:cs="Arial"/>
                <w:color w:val="000000"/>
                <w:sz w:val="24"/>
              </w:rPr>
            </w:pPr>
            <w:r>
              <w:rPr>
                <w:rFonts w:ascii="Arial" w:hAnsi="Arial" w:cs="Arial"/>
                <w:color w:val="222222"/>
                <w:sz w:val="24"/>
                <w:shd w:val="clear" w:color="auto" w:fill="ffffff"/>
              </w:rPr>
              <w:t xml:space="preserve">тел.: 2-33-14 </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понедельник-четверг:</w:t>
            </w:r>
          </w:p>
          <w:p>
            <w:pPr>
              <w:jc w:val="left"/>
              <w:rPr>
                <w:rFonts w:ascii="Arial" w:hAnsi="Arial" w:cs="Arial"/>
                <w:color w:val="000000"/>
                <w:sz w:val="24"/>
              </w:rPr>
            </w:pPr>
            <w:r>
              <w:rPr>
                <w:rFonts w:ascii="Arial" w:hAnsi="Arial" w:cs="Arial"/>
                <w:color w:val="000000"/>
                <w:sz w:val="24"/>
              </w:rPr>
              <w:t xml:space="preserve">08.00 до 17.15,</w:t>
            </w:r>
          </w:p>
          <w:p>
            <w:pPr>
              <w:jc w:val="left"/>
              <w:rPr>
                <w:rFonts w:ascii="Arial" w:hAnsi="Arial" w:cs="Arial"/>
                <w:color w:val="000000"/>
                <w:sz w:val="24"/>
              </w:rPr>
            </w:pPr>
            <w:r>
              <w:rPr>
                <w:rFonts w:ascii="Arial" w:hAnsi="Arial" w:cs="Arial"/>
                <w:color w:val="000000"/>
                <w:sz w:val="24"/>
              </w:rPr>
              <w:t xml:space="preserve">пятница:</w:t>
            </w:r>
          </w:p>
          <w:p>
            <w:pPr>
              <w:jc w:val="left"/>
              <w:rPr>
                <w:rFonts w:ascii="Arial" w:hAnsi="Arial" w:cs="Arial"/>
                <w:color w:val="000000"/>
                <w:sz w:val="24"/>
              </w:rPr>
            </w:pPr>
            <w:r>
              <w:rPr>
                <w:rFonts w:ascii="Arial" w:hAnsi="Arial" w:cs="Arial"/>
                <w:color w:val="000000"/>
                <w:sz w:val="24"/>
              </w:rPr>
              <w:t xml:space="preserve">08.00 до 16.00, перерыв на обед:</w:t>
            </w:r>
          </w:p>
          <w:p>
            <w:pPr>
              <w:jc w:val="left"/>
              <w:rPr>
                <w:rFonts w:ascii="Arial" w:hAnsi="Arial" w:cs="Arial"/>
                <w:color w:val="000000"/>
                <w:sz w:val="24"/>
              </w:rPr>
            </w:pPr>
            <w:r>
              <w:rPr>
                <w:rFonts w:ascii="Arial" w:hAnsi="Arial" w:cs="Arial"/>
                <w:color w:val="000000"/>
                <w:sz w:val="24"/>
              </w:rPr>
              <w:t xml:space="preserve">12.00-13.00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shd w:val="clear" w:color="auto" w:fill="ffffff"/>
              </w:rPr>
            </w:pPr>
            <w:hyperlink r:id="rId30" w:history="1">
              <w:r>
                <w:rPr>
                  <w:rFonts w:ascii="Arial" w:hAnsi="Arial" w:cs="Arial"/>
                  <w:sz w:val="24"/>
                  <w:u w:val="single"/>
                  <w:shd w:val="clear" w:color="auto" w:fill="ffffff"/>
                </w:rPr>
                <w:t xml:space="preserve">official@adm.pvl.nnov.ru</w:t>
              </w:r>
            </w:hyperlink>
          </w:p>
          <w:p>
            <w:pPr>
              <w:jc w:val="center"/>
              <w:rPr>
                <w:rFonts w:ascii="Arial" w:hAnsi="Arial" w:cs="Arial"/>
                <w:sz w:val="24"/>
              </w:rPr>
            </w:pPr>
            <w:hyperlink r:id="rId31" w:history="1">
              <w:r>
                <w:rPr>
                  <w:rFonts w:ascii="Arial" w:hAnsi="Arial" w:cs="Arial"/>
                  <w:sz w:val="24"/>
                  <w:u w:val="single"/>
                </w:rPr>
                <w:t xml:space="preserve">http://admpavlovo.ru/</w:t>
              </w:r>
            </w:hyperlink>
          </w:p>
        </w:tc>
      </w:tr>
      <w:tr>
        <w:trPr>
          <w:jc w:val="center"/>
          <w:trHeight w:val="2078"/>
        </w:trPr>
        <w:tc>
          <w:tcPr>
            <w:tcW w:w="2547" w:type="dxa"/>
          </w:tcPr>
          <w:p>
            <w:pPr>
              <w:shd w:val="clear" w:color="auto" w:fill="ffffff"/>
              <w:jc w:val="left"/>
              <w:rPr>
                <w:rFonts w:ascii="Arial" w:hAnsi="Arial" w:cs="Arial"/>
                <w:bCs/>
                <w:sz w:val="24"/>
              </w:rPr>
            </w:pPr>
            <w:r>
              <w:rPr>
                <w:rFonts w:ascii="Arial" w:hAnsi="Arial" w:cs="Arial"/>
                <w:bCs/>
                <w:sz w:val="24"/>
              </w:rPr>
              <w:t xml:space="preserve">Управление образования </w:t>
            </w:r>
            <w:r>
              <w:rPr>
                <w:rFonts w:ascii="Arial" w:hAnsi="Arial" w:cs="Arial"/>
                <w:bCs/>
                <w:sz w:val="24"/>
              </w:rPr>
              <w:t xml:space="preserve">и молодежной политики</w:t>
            </w:r>
            <w:r>
              <w:rPr>
                <w:rFonts w:ascii="Arial" w:hAnsi="Arial" w:cs="Arial"/>
                <w:bCs/>
                <w:sz w:val="24"/>
              </w:rPr>
              <w:t xml:space="preserve"> администрации Павловского муниципального округа</w:t>
            </w:r>
            <w:r>
              <w:rPr>
                <w:rFonts w:ascii="Arial" w:hAnsi="Arial" w:cs="Arial"/>
                <w:bCs/>
                <w:sz w:val="24"/>
              </w:rPr>
              <w:t xml:space="preserve"> Нижегородской области</w:t>
            </w:r>
          </w:p>
        </w:tc>
        <w:tc>
          <w:tcPr>
            <w:tcW w:w="2410" w:type="dxa"/>
          </w:tcPr>
          <w:p>
            <w:pPr>
              <w:jc w:val="left"/>
              <w:rPr>
                <w:rFonts w:ascii="Arial" w:hAnsi="Arial" w:cs="Arial"/>
                <w:sz w:val="24"/>
                <w:shd w:val="clear" w:color="auto" w:fill="ffffff"/>
              </w:rPr>
            </w:pPr>
            <w:r>
              <w:rPr>
                <w:rFonts w:ascii="Arial" w:hAnsi="Arial" w:cs="Arial"/>
                <w:sz w:val="24"/>
                <w:shd w:val="clear" w:color="auto" w:fill="ffffff"/>
              </w:rPr>
              <w:t xml:space="preserve">606100 Нижегородская область, г. Павлово, ул. Ленина д.27 </w:t>
            </w:r>
          </w:p>
          <w:p>
            <w:pPr>
              <w:jc w:val="left"/>
              <w:rPr>
                <w:rFonts w:ascii="Arial" w:hAnsi="Arial" w:cs="Arial"/>
                <w:sz w:val="24"/>
              </w:rPr>
            </w:pPr>
            <w:r>
              <w:rPr>
                <w:rFonts w:ascii="Arial" w:hAnsi="Arial" w:cs="Arial"/>
                <w:sz w:val="24"/>
                <w:shd w:val="clear" w:color="auto" w:fill="ffffff"/>
              </w:rPr>
              <w:t xml:space="preserve">тел.: 2-15-92</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понедельник-четверг:</w:t>
            </w:r>
          </w:p>
          <w:p>
            <w:pPr>
              <w:jc w:val="left"/>
              <w:rPr>
                <w:rFonts w:ascii="Arial" w:hAnsi="Arial" w:cs="Arial"/>
                <w:color w:val="000000"/>
                <w:sz w:val="24"/>
              </w:rPr>
            </w:pPr>
            <w:r>
              <w:rPr>
                <w:rFonts w:ascii="Arial" w:hAnsi="Arial" w:cs="Arial"/>
                <w:color w:val="000000"/>
                <w:sz w:val="24"/>
              </w:rPr>
              <w:t xml:space="preserve">08.00 до 17.15,</w:t>
            </w:r>
          </w:p>
          <w:p>
            <w:pPr>
              <w:jc w:val="left"/>
              <w:rPr>
                <w:rFonts w:ascii="Arial" w:hAnsi="Arial" w:cs="Arial"/>
                <w:color w:val="000000"/>
                <w:sz w:val="24"/>
              </w:rPr>
            </w:pPr>
            <w:r>
              <w:rPr>
                <w:rFonts w:ascii="Arial" w:hAnsi="Arial" w:cs="Arial"/>
                <w:color w:val="000000"/>
                <w:sz w:val="24"/>
              </w:rPr>
              <w:t xml:space="preserve">пятница:</w:t>
            </w:r>
          </w:p>
          <w:p>
            <w:pPr>
              <w:jc w:val="left"/>
              <w:rPr>
                <w:rFonts w:ascii="Arial" w:hAnsi="Arial" w:cs="Arial"/>
                <w:color w:val="000000"/>
                <w:sz w:val="24"/>
              </w:rPr>
            </w:pPr>
            <w:r>
              <w:rPr>
                <w:rFonts w:ascii="Arial" w:hAnsi="Arial" w:cs="Arial"/>
                <w:color w:val="000000"/>
                <w:sz w:val="24"/>
              </w:rPr>
              <w:t xml:space="preserve">08.00 до 16.00, перерыв на обед:</w:t>
            </w:r>
          </w:p>
          <w:p>
            <w:pPr>
              <w:jc w:val="left"/>
              <w:rPr>
                <w:rFonts w:ascii="Arial" w:hAnsi="Arial" w:cs="Arial"/>
                <w:color w:val="000000"/>
                <w:sz w:val="24"/>
              </w:rPr>
            </w:pPr>
            <w:r>
              <w:rPr>
                <w:rFonts w:ascii="Arial" w:hAnsi="Arial" w:cs="Arial"/>
                <w:color w:val="000000"/>
                <w:sz w:val="24"/>
              </w:rPr>
              <w:t xml:space="preserve">12.00-13.00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32" w:history="1">
              <w:r>
                <w:rPr>
                  <w:rFonts w:ascii="Arial" w:hAnsi="Arial" w:cs="Arial"/>
                  <w:sz w:val="24"/>
                  <w:u w:val="single"/>
                  <w:shd w:val="clear" w:color="auto" w:fill="ffffff"/>
                </w:rPr>
                <w:t xml:space="preserve">uobrazov@yandex.ru</w:t>
              </w:r>
            </w:hyperlink>
          </w:p>
          <w:p>
            <w:pPr>
              <w:jc w:val="center"/>
              <w:rPr>
                <w:rFonts w:ascii="Arial" w:hAnsi="Arial" w:cs="Arial"/>
                <w:sz w:val="24"/>
              </w:rPr>
            </w:pPr>
            <w:hyperlink r:id="rId33" w:history="1">
              <w:r>
                <w:rPr>
                  <w:rFonts w:ascii="Arial" w:hAnsi="Arial" w:cs="Arial"/>
                  <w:sz w:val="24"/>
                  <w:u w:val="single"/>
                </w:rPr>
                <w:t xml:space="preserve">http://uobrpavlovo.ru/</w:t>
              </w:r>
            </w:hyperlink>
            <w:r>
              <w:rPr>
                <w:rFonts w:ascii="Arial" w:hAnsi="Arial" w:cs="Arial"/>
                <w:sz w:val="24"/>
              </w:rPr>
              <w:t xml:space="preserve"> </w:t>
            </w:r>
          </w:p>
        </w:tc>
      </w:tr>
      <w:tr>
        <w:trPr>
          <w:jc w:val="center"/>
          <w:trHeight w:val="4844"/>
        </w:trPr>
        <w:tc>
          <w:tcPr>
            <w:tcW w:w="2547" w:type="dxa"/>
          </w:tcPr>
          <w:p>
            <w:pPr>
              <w:jc w:val="left"/>
              <w:rPr>
                <w:rFonts w:ascii="Arial" w:hAnsi="Arial" w:cs="Arial"/>
                <w:b/>
                <w:iCs/>
                <w:sz w:val="24"/>
              </w:rPr>
            </w:pPr>
            <w:r>
              <w:rPr>
                <w:rFonts w:ascii="Arial" w:hAnsi="Arial" w:cs="Arial"/>
                <w:sz w:val="24"/>
              </w:rPr>
              <w:t xml:space="preserve">Отделение ГБУ НО "Уполномоченный МФЦ" Павловского муниципального округа (г. Ворсма)</w:t>
            </w:r>
          </w:p>
          <w:tbl>
            <w:tblPr>
              <w:tblW w:w="0" w:type="auto"/>
              <w:tblCellSpacing w:w="15" w:type="dxa"/>
              <w:tblLayout w:type="fixed"/>
              <w:tblCellMar>
                <w:left w:w="15" w:type="dxa"/>
                <w:top w:w="15" w:type="dxa"/>
                <w:right w:w="15" w:type="dxa"/>
                <w:bottom w:w="15" w:type="dxa"/>
              </w:tblCellMar>
              <w:tblLook w:val="04A0" w:firstRow="1" w:lastRow="0" w:firstColumn="1" w:lastColumn="0" w:noHBand="0" w:noVBand="1"/>
            </w:tblPr>
            <w:tblGrid>
              <w:gridCol w:w="9355"/>
            </w:tblGrid>
            <w:tr>
              <w:trPr>
                <w:tblCellSpacing w:w="15" w:type="dxa"/>
              </w:trPr>
              <w:tc>
                <w:tcPr>
                  <w:tcW w:w="9295" w:type="dxa"/>
                  <w:vAlign w:val="center"/>
                  <w:hideMark/>
                </w:tcPr>
                <w:p>
                  <w:pPr>
                    <w:jc w:val="left"/>
                    <w:rPr>
                      <w:rFonts w:ascii="Arial" w:hAnsi="Arial" w:cs="Arial"/>
                      <w:sz w:val="24"/>
                    </w:rPr>
                  </w:pPr>
                </w:p>
              </w:tc>
            </w:tr>
          </w:tbl>
          <w:p>
            <w:pPr>
              <w:jc w:val="left"/>
              <w:rPr>
                <w:rFonts w:ascii="Arial" w:hAnsi="Arial" w:cs="Arial"/>
                <w:b/>
                <w:iCs/>
                <w:sz w:val="24"/>
              </w:rPr>
            </w:pPr>
          </w:p>
        </w:tc>
        <w:tc>
          <w:tcPr>
            <w:tcW w:w="2410" w:type="dxa"/>
          </w:tcPr>
          <w:p>
            <w:pPr>
              <w:shd w:val="clear" w:color="auto" w:fill="ffffff"/>
              <w:jc w:val="left"/>
              <w:rPr>
                <w:rFonts w:ascii="Arial" w:hAnsi="Arial" w:cs="Arial"/>
                <w:sz w:val="24"/>
              </w:rPr>
            </w:pPr>
            <w:r>
              <w:rPr>
                <w:rFonts w:ascii="Arial" w:hAnsi="Arial" w:cs="Arial"/>
                <w:sz w:val="24"/>
              </w:rPr>
              <w:t xml:space="preserve">606120, Нижегородская область, Павловский район, г. Ворсма, ул. Калинина, 10</w:t>
            </w:r>
          </w:p>
          <w:p>
            <w:pPr>
              <w:shd w:val="clear" w:color="auto" w:fill="ffffff"/>
              <w:jc w:val="left"/>
              <w:rPr>
                <w:rFonts w:ascii="Arial" w:hAnsi="Arial" w:cs="Arial"/>
                <w:sz w:val="24"/>
              </w:rPr>
            </w:pPr>
            <w:r>
              <w:rPr>
                <w:rFonts w:ascii="Arial" w:hAnsi="Arial" w:cs="Arial"/>
                <w:sz w:val="24"/>
              </w:rPr>
              <w:t xml:space="preserve"> Телефон: +7(83171)65404</w:t>
            </w:r>
          </w:p>
        </w:tc>
        <w:tc>
          <w:tcPr>
            <w:tcW w:w="1984" w:type="dxa"/>
          </w:tcPr>
          <w:p>
            <w:pPr>
              <w:shd w:val="clear" w:color="auto" w:fill="ffffff"/>
              <w:jc w:val="left"/>
              <w:rPr>
                <w:rFonts w:ascii="Arial" w:hAnsi="Arial" w:cs="Arial"/>
                <w:sz w:val="24"/>
              </w:rPr>
            </w:pPr>
            <w:r>
              <w:rPr>
                <w:rFonts w:ascii="Arial" w:hAnsi="Arial" w:cs="Arial"/>
                <w:sz w:val="24"/>
              </w:rPr>
              <w:t xml:space="preserve">понедельник</w:t>
            </w:r>
            <w:r>
              <w:rPr>
                <w:rFonts w:ascii="Arial" w:hAnsi="Arial" w:cs="Arial"/>
                <w:sz w:val="24"/>
              </w:rPr>
              <w:t xml:space="preserve">-ср</w:t>
            </w:r>
            <w:r>
              <w:rPr>
                <w:rFonts w:ascii="Arial" w:hAnsi="Arial" w:cs="Arial"/>
                <w:sz w:val="24"/>
              </w:rPr>
              <w:t xml:space="preserve">еда</w:t>
            </w:r>
            <w:r>
              <w:rPr>
                <w:rFonts w:ascii="Arial" w:hAnsi="Arial" w:cs="Arial"/>
                <w:sz w:val="24"/>
              </w:rPr>
              <w:t xml:space="preserve">, п</w:t>
            </w:r>
            <w:r>
              <w:rPr>
                <w:rFonts w:ascii="Arial" w:hAnsi="Arial" w:cs="Arial"/>
                <w:sz w:val="24"/>
              </w:rPr>
              <w:t xml:space="preserve">я</w:t>
            </w:r>
            <w:r>
              <w:rPr>
                <w:rFonts w:ascii="Arial" w:hAnsi="Arial" w:cs="Arial"/>
                <w:sz w:val="24"/>
              </w:rPr>
              <w:t xml:space="preserve">т</w:t>
            </w:r>
            <w:r>
              <w:rPr>
                <w:rFonts w:ascii="Arial" w:hAnsi="Arial" w:cs="Arial"/>
                <w:sz w:val="24"/>
              </w:rPr>
              <w:t xml:space="preserve">ница</w:t>
            </w:r>
            <w:r>
              <w:rPr>
                <w:rFonts w:ascii="Arial" w:hAnsi="Arial" w:cs="Arial"/>
                <w:sz w:val="24"/>
              </w:rPr>
              <w:t xml:space="preserve"> c 08:00 до 17:00 перерыв с 12:00 до 13:00</w:t>
            </w:r>
            <w:r>
              <w:rPr>
                <w:rFonts w:ascii="Arial" w:hAnsi="Arial" w:cs="Arial"/>
                <w:sz w:val="24"/>
              </w:rPr>
              <w:t xml:space="preserve">.</w:t>
            </w:r>
          </w:p>
          <w:p>
            <w:pPr>
              <w:shd w:val="clear" w:color="auto" w:fill="ffffff"/>
              <w:jc w:val="left"/>
              <w:rPr>
                <w:rFonts w:ascii="Arial" w:hAnsi="Arial" w:cs="Arial"/>
                <w:sz w:val="24"/>
              </w:rPr>
            </w:pPr>
            <w:r>
              <w:rPr>
                <w:rFonts w:ascii="Arial" w:hAnsi="Arial" w:cs="Arial"/>
                <w:sz w:val="24"/>
              </w:rPr>
              <w:t xml:space="preserve">Ч</w:t>
            </w:r>
            <w:r>
              <w:rPr>
                <w:rFonts w:ascii="Arial" w:hAnsi="Arial" w:cs="Arial"/>
                <w:sz w:val="24"/>
              </w:rPr>
              <w:t xml:space="preserve">етверг</w:t>
            </w:r>
            <w:r>
              <w:rPr>
                <w:rFonts w:ascii="Arial" w:hAnsi="Arial" w:cs="Arial"/>
                <w:sz w:val="24"/>
              </w:rPr>
              <w:t xml:space="preserve"> c 08:00 до 20:00 перерыв с 12:00 до 13:00</w:t>
            </w:r>
            <w:r>
              <w:rPr>
                <w:rFonts w:ascii="Arial" w:hAnsi="Arial" w:cs="Arial"/>
                <w:sz w:val="24"/>
              </w:rPr>
              <w:t xml:space="preserve"> К</w:t>
            </w:r>
            <w:r>
              <w:rPr>
                <w:rFonts w:ascii="Arial" w:hAnsi="Arial" w:cs="Arial"/>
                <w:sz w:val="24"/>
              </w:rPr>
              <w:t xml:space="preserve">аждый последний четверг месяца приём граждан осуществляется с 09:00 до 20:00</w:t>
            </w:r>
            <w:r>
              <w:rPr>
                <w:rFonts w:ascii="Arial" w:hAnsi="Arial" w:cs="Arial"/>
                <w:sz w:val="24"/>
              </w:rPr>
              <w:t xml:space="preserve">,</w:t>
            </w:r>
          </w:p>
          <w:p>
            <w:pPr>
              <w:shd w:val="clear" w:color="auto" w:fill="ffffff"/>
              <w:jc w:val="left"/>
              <w:rPr>
                <w:rFonts w:ascii="Arial" w:hAnsi="Arial" w:cs="Arial"/>
                <w:sz w:val="24"/>
              </w:rPr>
            </w:pPr>
            <w:r>
              <w:rPr>
                <w:rFonts w:ascii="Arial" w:hAnsi="Arial" w:cs="Arial"/>
                <w:sz w:val="24"/>
              </w:rPr>
              <w:t xml:space="preserve">с</w:t>
            </w:r>
            <w:r>
              <w:rPr>
                <w:rFonts w:ascii="Arial" w:hAnsi="Arial" w:cs="Arial"/>
                <w:sz w:val="24"/>
              </w:rPr>
              <w:t xml:space="preserve">у</w:t>
            </w:r>
            <w:r>
              <w:rPr>
                <w:rFonts w:ascii="Arial" w:hAnsi="Arial" w:cs="Arial"/>
                <w:sz w:val="24"/>
              </w:rPr>
              <w:t xml:space="preserve">б</w:t>
            </w:r>
            <w:r>
              <w:rPr>
                <w:rFonts w:ascii="Arial" w:hAnsi="Arial" w:cs="Arial"/>
                <w:sz w:val="24"/>
              </w:rPr>
              <w:t xml:space="preserve">бота</w:t>
            </w:r>
            <w:r>
              <w:rPr>
                <w:rFonts w:ascii="Arial" w:hAnsi="Arial" w:cs="Arial"/>
                <w:sz w:val="24"/>
              </w:rPr>
              <w:t xml:space="preserve"> c 08:00 до 13:30 БЕЗ ПЕРЕРЫВА НА ОБЕД</w:t>
            </w:r>
          </w:p>
        </w:tc>
        <w:tc>
          <w:tcPr>
            <w:tcW w:w="3088" w:type="dxa"/>
            <w:tcBorders>
              <w:bottom w:val="single" w:color="000000" w:sz="6" w:space="0"/>
              <w:right w:val="single" w:color="000000" w:sz="6" w:space="0"/>
            </w:tcBorders>
            <w:vAlign w:val="center"/>
          </w:tcPr>
          <w:p>
            <w:pPr>
              <w:jc w:val="center"/>
              <w:rPr>
                <w:rFonts w:ascii="Arial" w:hAnsi="Arial" w:cs="Arial"/>
                <w:sz w:val="24"/>
              </w:rPr>
            </w:pPr>
          </w:p>
        </w:tc>
      </w:tr>
      <w:tr>
        <w:trPr>
          <w:jc w:val="center"/>
        </w:trPr>
        <w:tc>
          <w:tcPr>
            <w:tcW w:w="2547" w:type="dxa"/>
          </w:tcPr>
          <w:p>
            <w:pPr>
              <w:jc w:val="left"/>
              <w:rPr>
                <w:rFonts w:ascii="Arial" w:hAnsi="Arial" w:cs="Arial"/>
                <w:sz w:val="24"/>
              </w:rPr>
            </w:pPr>
            <w:r>
              <w:rPr>
                <w:rFonts w:ascii="Arial" w:hAnsi="Arial" w:cs="Arial"/>
                <w:sz w:val="24"/>
              </w:rPr>
              <w:t xml:space="preserve">ТОСП отдела ГБУ НО "УМФЦ" </w:t>
            </w:r>
            <w:r>
              <w:rPr>
                <w:rFonts w:ascii="Arial" w:hAnsi="Arial" w:cs="Arial"/>
                <w:sz w:val="24"/>
              </w:rPr>
              <w:t xml:space="preserve">Павловского муниципального округа (д. Лаптево)</w:t>
            </w:r>
          </w:p>
        </w:tc>
        <w:tc>
          <w:tcPr>
            <w:tcW w:w="2410" w:type="dxa"/>
          </w:tcPr>
          <w:p>
            <w:pPr>
              <w:shd w:val="clear" w:color="auto" w:fill="ffffff"/>
              <w:jc w:val="left"/>
              <w:rPr>
                <w:rFonts w:ascii="Arial" w:hAnsi="Arial" w:cs="Arial"/>
                <w:sz w:val="24"/>
              </w:rPr>
            </w:pPr>
            <w:r>
              <w:rPr>
                <w:rFonts w:ascii="Arial" w:hAnsi="Arial" w:cs="Arial"/>
                <w:sz w:val="24"/>
              </w:rPr>
              <w:t xml:space="preserve">606136, Нижегородская </w:t>
            </w:r>
            <w:r>
              <w:rPr>
                <w:rFonts w:ascii="Arial" w:hAnsi="Arial" w:cs="Arial"/>
                <w:sz w:val="24"/>
              </w:rPr>
              <w:t xml:space="preserve">область, Павловский район, д. Лаптево, ул. Заводская, д. 5</w:t>
            </w:r>
          </w:p>
        </w:tc>
        <w:tc>
          <w:tcPr>
            <w:tcW w:w="1984" w:type="dxa"/>
          </w:tcPr>
          <w:p>
            <w:pPr>
              <w:shd w:val="clear" w:color="auto" w:fill="ffffff"/>
              <w:jc w:val="left"/>
              <w:rPr>
                <w:rFonts w:ascii="Arial" w:hAnsi="Arial" w:cs="Arial"/>
                <w:sz w:val="24"/>
              </w:rPr>
            </w:pPr>
            <w:r>
              <w:rPr>
                <w:rFonts w:ascii="Arial" w:hAnsi="Arial" w:cs="Arial"/>
                <w:sz w:val="24"/>
              </w:rPr>
              <w:t xml:space="preserve">понедельник, среда c 09.00 </w:t>
            </w:r>
            <w:r>
              <w:rPr>
                <w:rFonts w:ascii="Arial" w:hAnsi="Arial" w:cs="Arial"/>
                <w:sz w:val="24"/>
              </w:rPr>
              <w:t xml:space="preserve">до 17.30 перерыв с 13.00 до 13.30</w:t>
            </w:r>
          </w:p>
        </w:tc>
        <w:tc>
          <w:tcPr>
            <w:tcW w:w="3088" w:type="dxa"/>
            <w:tcBorders>
              <w:bottom w:val="single" w:color="000000" w:sz="6" w:space="0"/>
              <w:right w:val="single" w:color="000000" w:sz="6" w:space="0"/>
            </w:tcBorders>
            <w:vAlign w:val="center"/>
          </w:tcPr>
          <w:p>
            <w:pPr>
              <w:jc w:val="center"/>
              <w:rPr>
                <w:rFonts w:ascii="Arial" w:hAnsi="Arial" w:cs="Arial"/>
              </w:rPr>
            </w:pPr>
          </w:p>
        </w:tc>
      </w:tr>
      <w:tr>
        <w:trPr>
          <w:jc w:val="center"/>
        </w:trPr>
        <w:tc>
          <w:tcPr>
            <w:tcW w:w="2547" w:type="dxa"/>
          </w:tcPr>
          <w:p>
            <w:pPr>
              <w:jc w:val="left"/>
              <w:rPr>
                <w:rFonts w:ascii="Arial" w:hAnsi="Arial" w:cs="Arial"/>
                <w:sz w:val="24"/>
              </w:rPr>
            </w:pPr>
            <w:r>
              <w:rPr>
                <w:rFonts w:ascii="Arial" w:hAnsi="Arial" w:cs="Arial"/>
                <w:sz w:val="24"/>
              </w:rPr>
              <w:t xml:space="preserve">Отделение ГБУ НО "Уполномоченный МФЦ" Павловского муниципального округа</w:t>
            </w:r>
          </w:p>
        </w:tc>
        <w:tc>
          <w:tcPr>
            <w:tcW w:w="2410" w:type="dxa"/>
          </w:tcPr>
          <w:p>
            <w:pPr>
              <w:shd w:val="clear" w:color="auto" w:fill="ffffff"/>
              <w:jc w:val="left"/>
              <w:rPr>
                <w:rFonts w:ascii="Arial" w:hAnsi="Arial" w:cs="Arial"/>
                <w:sz w:val="24"/>
              </w:rPr>
            </w:pPr>
            <w:r>
              <w:rPr>
                <w:rFonts w:ascii="Arial" w:hAnsi="Arial" w:cs="Arial"/>
                <w:sz w:val="24"/>
              </w:rPr>
              <w:t xml:space="preserve">606108, Нижегородская область г. Павлово, ул. Чапаева, д.38</w:t>
            </w:r>
          </w:p>
          <w:p>
            <w:pPr>
              <w:shd w:val="clear" w:color="auto" w:fill="ffffff"/>
              <w:jc w:val="left"/>
              <w:rPr>
                <w:rFonts w:ascii="Arial" w:hAnsi="Arial" w:cs="Arial"/>
                <w:sz w:val="24"/>
              </w:rPr>
            </w:pPr>
            <w:r>
              <w:rPr>
                <w:rFonts w:ascii="Arial" w:hAnsi="Arial" w:cs="Arial"/>
                <w:sz w:val="24"/>
              </w:rPr>
              <w:t xml:space="preserve"> Телефон: +7(83171)2235</w:t>
            </w:r>
          </w:p>
        </w:tc>
        <w:tc>
          <w:tcPr>
            <w:tcW w:w="1984" w:type="dxa"/>
          </w:tcPr>
          <w:p>
            <w:pPr>
              <w:shd w:val="clear" w:color="auto" w:fill="ffffff"/>
              <w:jc w:val="left"/>
              <w:rPr>
                <w:rFonts w:ascii="Arial" w:hAnsi="Arial" w:cs="Arial"/>
                <w:sz w:val="24"/>
              </w:rPr>
            </w:pPr>
            <w:r>
              <w:rPr>
                <w:rFonts w:ascii="Arial" w:hAnsi="Arial" w:cs="Arial"/>
                <w:sz w:val="24"/>
              </w:rPr>
              <w:t xml:space="preserve">понедельник-среда, пятница c 08:00 до 17:00 перерыв с 12:00 до 13:00, четверг c 08:00 до 20:00 перерыв с 12:00 </w:t>
            </w:r>
            <w:r>
              <w:rPr>
                <w:rFonts w:ascii="Arial" w:hAnsi="Arial" w:cs="Arial"/>
                <w:sz w:val="24"/>
              </w:rPr>
              <w:t xml:space="preserve">до</w:t>
            </w:r>
            <w:r>
              <w:rPr>
                <w:rFonts w:ascii="Arial" w:hAnsi="Arial" w:cs="Arial"/>
                <w:sz w:val="24"/>
              </w:rPr>
              <w:t xml:space="preserve"> 13:00. Каждый последний четверг месяца приём граждан осуществляется с 09:00 до 20:00</w:t>
            </w:r>
          </w:p>
        </w:tc>
        <w:tc>
          <w:tcPr>
            <w:tcW w:w="3088" w:type="dxa"/>
            <w:tcBorders>
              <w:bottom w:val="single" w:color="000000" w:sz="6" w:space="0"/>
              <w:right w:val="single" w:color="000000" w:sz="6" w:space="0"/>
            </w:tcBorders>
            <w:vAlign w:val="center"/>
          </w:tcPr>
          <w:p>
            <w:pPr>
              <w:jc w:val="center"/>
              <w:rPr>
                <w:rFonts w:ascii="Arial" w:hAnsi="Arial" w:cs="Arial"/>
              </w:rPr>
            </w:pPr>
            <w:hyperlink r:id="rId34" w:history="1">
              <w:r>
                <w:rPr>
                  <w:rFonts w:ascii="Arial" w:hAnsi="Arial" w:cs="Arial"/>
                  <w:sz w:val="24"/>
                  <w:u w:val="single"/>
                  <w:shd w:val="clear" w:color="auto" w:fill="ffffff"/>
                </w:rPr>
                <w:t xml:space="preserve">mfc-pavlovo@mail.ru</w:t>
              </w:r>
            </w:hyperlink>
            <w:r>
              <w:rPr>
                <w:rFonts w:ascii="Arial" w:hAnsi="Arial" w:cs="Arial"/>
                <w:sz w:val="24"/>
                <w:shd w:val="clear" w:color="auto" w:fill="ffffff"/>
              </w:rPr>
              <w:t xml:space="preserve"> </w:t>
            </w:r>
          </w:p>
        </w:tc>
      </w:tr>
      <w:tr>
        <w:trPr>
          <w:jc w:val="center"/>
        </w:trPr>
        <w:tc>
          <w:tcPr>
            <w:tcW w:w="2547" w:type="dxa"/>
          </w:tcPr>
          <w:p>
            <w:pPr>
              <w:jc w:val="left"/>
              <w:rPr>
                <w:rFonts w:ascii="Arial" w:hAnsi="Arial" w:cs="Arial"/>
                <w:sz w:val="24"/>
              </w:rPr>
            </w:pPr>
            <w:r>
              <w:rPr>
                <w:rFonts w:ascii="Arial" w:hAnsi="Arial" w:cs="Arial"/>
                <w:sz w:val="24"/>
              </w:rPr>
              <w:t xml:space="preserve">ТОСП отдела ГБУ НО "УМФЦ" Павловского муниципального округа </w:t>
            </w:r>
          </w:p>
          <w:p>
            <w:pPr>
              <w:jc w:val="left"/>
              <w:rPr>
                <w:rFonts w:ascii="Arial" w:hAnsi="Arial" w:cs="Arial"/>
                <w:sz w:val="24"/>
              </w:rPr>
            </w:pPr>
            <w:r>
              <w:rPr>
                <w:rFonts w:ascii="Arial" w:hAnsi="Arial" w:cs="Arial"/>
                <w:sz w:val="24"/>
              </w:rPr>
              <w:t xml:space="preserve">(</w:t>
            </w:r>
            <w:r>
              <w:rPr>
                <w:rFonts w:ascii="Arial" w:hAnsi="Arial" w:cs="Arial"/>
                <w:sz w:val="24"/>
              </w:rPr>
              <w:t xml:space="preserve">р.п</w:t>
            </w:r>
            <w:r>
              <w:rPr>
                <w:rFonts w:ascii="Arial" w:hAnsi="Arial" w:cs="Arial"/>
                <w:sz w:val="24"/>
              </w:rPr>
              <w:t xml:space="preserve">.</w:t>
            </w:r>
            <w:r>
              <w:rPr>
                <w:rFonts w:ascii="Arial" w:hAnsi="Arial" w:cs="Arial"/>
                <w:sz w:val="24"/>
              </w:rPr>
              <w:t xml:space="preserve"> </w:t>
            </w:r>
            <w:r>
              <w:rPr>
                <w:rFonts w:ascii="Arial" w:hAnsi="Arial" w:cs="Arial"/>
                <w:sz w:val="24"/>
              </w:rPr>
              <w:t xml:space="preserve">Тумботино</w:t>
            </w:r>
            <w:r>
              <w:rPr>
                <w:rFonts w:ascii="Arial" w:hAnsi="Arial" w:cs="Arial"/>
                <w:sz w:val="24"/>
              </w:rPr>
              <w:t xml:space="preserve">)</w:t>
            </w:r>
          </w:p>
        </w:tc>
        <w:tc>
          <w:tcPr>
            <w:tcW w:w="2410" w:type="dxa"/>
          </w:tcPr>
          <w:p>
            <w:pPr>
              <w:shd w:val="clear" w:color="auto" w:fill="ffffff"/>
              <w:jc w:val="left"/>
              <w:rPr>
                <w:rFonts w:ascii="Arial" w:hAnsi="Arial" w:cs="Arial"/>
                <w:sz w:val="24"/>
              </w:rPr>
            </w:pPr>
            <w:r>
              <w:rPr>
                <w:rFonts w:ascii="Arial" w:hAnsi="Arial" w:cs="Arial"/>
                <w:sz w:val="24"/>
              </w:rPr>
              <w:t xml:space="preserve">606131, Нижегородская область, Павловский район, </w:t>
            </w:r>
            <w:r>
              <w:rPr>
                <w:rFonts w:ascii="Arial" w:hAnsi="Arial" w:cs="Arial"/>
                <w:sz w:val="24"/>
              </w:rPr>
              <w:t xml:space="preserve">р.п</w:t>
            </w:r>
            <w:r>
              <w:rPr>
                <w:rFonts w:ascii="Arial" w:hAnsi="Arial" w:cs="Arial"/>
                <w:sz w:val="24"/>
              </w:rPr>
              <w:t xml:space="preserve">. </w:t>
            </w:r>
            <w:r>
              <w:rPr>
                <w:rFonts w:ascii="Arial" w:hAnsi="Arial" w:cs="Arial"/>
                <w:sz w:val="24"/>
              </w:rPr>
              <w:t xml:space="preserve">Тумботино</w:t>
            </w:r>
            <w:r>
              <w:rPr>
                <w:rFonts w:ascii="Arial" w:hAnsi="Arial" w:cs="Arial"/>
                <w:sz w:val="24"/>
              </w:rPr>
              <w:t xml:space="preserve">, ул. Чкалова, д. 16</w:t>
            </w:r>
          </w:p>
          <w:p>
            <w:pPr>
              <w:shd w:val="clear" w:color="auto" w:fill="ffffff"/>
              <w:jc w:val="left"/>
              <w:rPr>
                <w:rFonts w:ascii="Arial" w:hAnsi="Arial" w:cs="Arial"/>
                <w:sz w:val="24"/>
              </w:rPr>
            </w:pPr>
            <w:r>
              <w:rPr>
                <w:rFonts w:ascii="Arial" w:hAnsi="Arial" w:cs="Arial"/>
                <w:sz w:val="24"/>
              </w:rPr>
              <w:t xml:space="preserve"> Телефон: +7(83171)68252</w:t>
            </w:r>
          </w:p>
        </w:tc>
        <w:tc>
          <w:tcPr>
            <w:tcW w:w="1984" w:type="dxa"/>
          </w:tcPr>
          <w:p>
            <w:pPr>
              <w:shd w:val="clear" w:color="auto" w:fill="ffffff"/>
              <w:jc w:val="left"/>
              <w:rPr>
                <w:rFonts w:ascii="Arial" w:hAnsi="Arial" w:cs="Arial"/>
                <w:sz w:val="24"/>
              </w:rPr>
            </w:pPr>
            <w:r>
              <w:rPr>
                <w:rFonts w:ascii="Arial" w:hAnsi="Arial" w:cs="Arial"/>
                <w:sz w:val="24"/>
              </w:rPr>
              <w:t xml:space="preserve">понедельник-</w:t>
            </w:r>
          </w:p>
          <w:p>
            <w:pPr>
              <w:shd w:val="clear" w:color="auto" w:fill="ffffff"/>
              <w:jc w:val="left"/>
              <w:rPr>
                <w:rFonts w:ascii="Arial" w:hAnsi="Arial" w:cs="Arial"/>
                <w:sz w:val="24"/>
              </w:rPr>
            </w:pPr>
            <w:r>
              <w:rPr>
                <w:rFonts w:ascii="Arial" w:hAnsi="Arial" w:cs="Arial"/>
                <w:sz w:val="24"/>
              </w:rPr>
              <w:t xml:space="preserve">пятница c 09.00 до 18.00</w:t>
            </w:r>
          </w:p>
        </w:tc>
        <w:tc>
          <w:tcPr>
            <w:tcW w:w="3088" w:type="dxa"/>
            <w:tcBorders>
              <w:bottom w:val="single" w:color="000000" w:sz="6" w:space="0"/>
              <w:right w:val="single" w:color="000000" w:sz="6" w:space="0"/>
            </w:tcBorders>
            <w:vAlign w:val="center"/>
          </w:tcPr>
          <w:p>
            <w:pPr>
              <w:jc w:val="center"/>
              <w:rPr>
                <w:rFonts w:ascii="Arial" w:hAnsi="Arial" w:cs="Arial"/>
              </w:rPr>
            </w:pPr>
          </w:p>
        </w:tc>
      </w:tr>
      <w:tr>
        <w:trPr>
          <w:jc w:val="center"/>
        </w:trPr>
        <w:tc>
          <w:tcPr>
            <w:tcW w:w="2547" w:type="dxa"/>
          </w:tcPr>
          <w:p>
            <w:pPr>
              <w:jc w:val="left"/>
              <w:rPr>
                <w:rFonts w:ascii="Arial" w:hAnsi="Arial" w:cs="Arial"/>
                <w:sz w:val="24"/>
              </w:rPr>
            </w:pPr>
            <w:r>
              <w:rPr>
                <w:rFonts w:ascii="Arial" w:hAnsi="Arial" w:cs="Arial"/>
                <w:sz w:val="24"/>
              </w:rPr>
              <w:t xml:space="preserve">ТОСП отдела ГБУ НО "УМФЦ" Павловского муниципального округа (с. </w:t>
            </w:r>
            <w:r>
              <w:rPr>
                <w:rFonts w:ascii="Arial" w:hAnsi="Arial" w:cs="Arial"/>
                <w:sz w:val="24"/>
              </w:rPr>
              <w:t xml:space="preserve">Таремское</w:t>
            </w:r>
            <w:r>
              <w:rPr>
                <w:rFonts w:ascii="Arial" w:hAnsi="Arial" w:cs="Arial"/>
                <w:sz w:val="24"/>
              </w:rPr>
              <w:t xml:space="preserve">)</w:t>
            </w:r>
          </w:p>
        </w:tc>
        <w:tc>
          <w:tcPr>
            <w:tcW w:w="2410" w:type="dxa"/>
          </w:tcPr>
          <w:p>
            <w:pPr>
              <w:shd w:val="clear" w:color="auto" w:fill="ffffff"/>
              <w:jc w:val="left"/>
              <w:rPr>
                <w:rFonts w:ascii="Arial" w:hAnsi="Arial" w:cs="Arial"/>
                <w:sz w:val="24"/>
              </w:rPr>
            </w:pPr>
            <w:r>
              <w:rPr>
                <w:rFonts w:ascii="Arial" w:hAnsi="Arial" w:cs="Arial"/>
                <w:sz w:val="24"/>
              </w:rPr>
              <w:t xml:space="preserve">606135, Нижегородская область, Павловский район, с. </w:t>
            </w:r>
            <w:r>
              <w:rPr>
                <w:rFonts w:ascii="Arial" w:hAnsi="Arial" w:cs="Arial"/>
                <w:sz w:val="24"/>
              </w:rPr>
              <w:t xml:space="preserve">Таремское</w:t>
            </w:r>
            <w:r>
              <w:rPr>
                <w:rFonts w:ascii="Arial" w:hAnsi="Arial" w:cs="Arial"/>
                <w:sz w:val="24"/>
              </w:rPr>
              <w:t xml:space="preserve">, ул. Школьная, д. 12А</w:t>
            </w:r>
          </w:p>
          <w:p>
            <w:pPr>
              <w:shd w:val="clear" w:color="auto" w:fill="ffffff"/>
              <w:jc w:val="left"/>
              <w:rPr>
                <w:rFonts w:ascii="Arial" w:hAnsi="Arial" w:cs="Arial"/>
                <w:sz w:val="24"/>
              </w:rPr>
            </w:pPr>
            <w:r>
              <w:rPr>
                <w:rFonts w:ascii="Arial" w:hAnsi="Arial" w:cs="Arial"/>
                <w:sz w:val="24"/>
              </w:rPr>
              <w:t xml:space="preserve"> Телефон: +7(83171)22363​​​​​​​</w:t>
            </w:r>
          </w:p>
        </w:tc>
        <w:tc>
          <w:tcPr>
            <w:tcW w:w="1984" w:type="dxa"/>
          </w:tcPr>
          <w:p>
            <w:pPr>
              <w:shd w:val="clear" w:color="auto" w:fill="ffffff"/>
              <w:jc w:val="left"/>
              <w:rPr>
                <w:rFonts w:ascii="Arial" w:hAnsi="Arial" w:cs="Arial"/>
                <w:sz w:val="24"/>
              </w:rPr>
            </w:pPr>
            <w:r>
              <w:rPr>
                <w:rFonts w:ascii="Arial" w:hAnsi="Arial" w:cs="Arial"/>
                <w:sz w:val="24"/>
              </w:rPr>
              <w:t xml:space="preserve">вторник, четверг c 09.00 до 15.30 перерыв с 13.00 до 13.30</w:t>
            </w:r>
          </w:p>
        </w:tc>
        <w:tc>
          <w:tcPr>
            <w:tcW w:w="3088" w:type="dxa"/>
            <w:tcBorders>
              <w:bottom w:val="single" w:color="000000" w:sz="6" w:space="0"/>
              <w:right w:val="single" w:color="000000" w:sz="6" w:space="0"/>
            </w:tcBorders>
            <w:vAlign w:val="center"/>
          </w:tcPr>
          <w:p>
            <w:pPr>
              <w:jc w:val="center"/>
              <w:rPr>
                <w:rFonts w:ascii="Arial" w:hAnsi="Arial" w:cs="Arial"/>
              </w:rPr>
            </w:pPr>
          </w:p>
        </w:tc>
      </w:tr>
      <w:tr>
        <w:trPr>
          <w:jc w:val="center"/>
          <w:trHeight w:val="3522"/>
        </w:trPr>
        <w:tc>
          <w:tcPr>
            <w:tcW w:w="2547" w:type="dxa"/>
            <w:shd w:val="clear" w:color="auto" w:fill="ffffff" w:themeFill="background1"/>
          </w:tcPr>
          <w:p>
            <w:pPr>
              <w:pStyle w:val="4"/>
              <w:shd w:val="clear" w:color="auto" w:fill="f9f9f9"/>
              <w:spacing w:before="150" w:after="150" w:line="240" w:lineRule="auto"/>
              <w:rPr>
                <w:rFonts w:ascii="Arial" w:hAnsi="Arial" w:eastAsia="Times New Roman" w:cs="Arial"/>
                <w:b w:val="0"/>
                <w:color w:val="333333"/>
                <w:shd w:val="clear" w:color="auto" w:fill="ffffff" w:themeFill="background1"/>
              </w:rPr>
            </w:pPr>
            <w:r>
              <w:rPr>
                <w:rFonts w:ascii="Arial" w:hAnsi="Arial" w:eastAsia="Times New Roman" w:cs="Arial"/>
                <w:b w:val="0"/>
                <w:color w:val="333333"/>
                <w:shd w:val="clear" w:color="auto" w:fill="ffffff" w:themeFill="background1"/>
              </w:rPr>
              <w:t xml:space="preserve">Государственное казенное общеобразовательное учреждение "</w:t>
            </w:r>
            <w:r>
              <w:rPr>
                <w:rFonts w:ascii="Arial" w:hAnsi="Arial" w:eastAsia="Times New Roman" w:cs="Arial"/>
                <w:b w:val="0"/>
                <w:color w:val="333333"/>
                <w:shd w:val="clear" w:color="auto" w:fill="ffffff" w:themeFill="background1"/>
              </w:rPr>
              <w:t xml:space="preserve">Горбатовская</w:t>
            </w:r>
            <w:r>
              <w:rPr>
                <w:rFonts w:ascii="Arial" w:hAnsi="Arial" w:eastAsia="Times New Roman" w:cs="Arial"/>
                <w:b w:val="0"/>
                <w:color w:val="333333"/>
                <w:shd w:val="clear" w:color="auto" w:fill="ffffff" w:themeFill="background1"/>
              </w:rPr>
              <w:t xml:space="preserve"> областная специальная (коррекционная) общеобразовательная школа-интернат для глухих и позднооглохших детей" </w:t>
            </w:r>
          </w:p>
          <w:p>
            <w:pPr>
              <w:pStyle w:val="10"/>
              <w:rPr>
                <w:rFonts w:ascii="Arial" w:hAnsi="Arial" w:cs="Arial"/>
              </w:rPr>
            </w:pPr>
            <w:r>
              <w:rPr>
                <w:rFonts w:ascii="Arial" w:hAnsi="Arial" w:cs="Arial"/>
                <w:sz w:val="24"/>
                <w:szCs w:val="24"/>
              </w:rPr>
              <w:t xml:space="preserve">(по согласованию)</w:t>
            </w:r>
          </w:p>
        </w:tc>
        <w:tc>
          <w:tcPr>
            <w:tcW w:w="2410" w:type="dxa"/>
            <w:shd w:val="clear" w:color="auto" w:fill="ffffff" w:themeFill="background1"/>
          </w:tcPr>
          <w:p>
            <w:pPr>
              <w:shd w:val="clear" w:color="auto" w:fill="ffffff"/>
              <w:jc w:val="left"/>
              <w:rPr>
                <w:rFonts w:ascii="Arial" w:hAnsi="Arial" w:cs="Arial"/>
                <w:color w:val="333333"/>
                <w:sz w:val="24"/>
                <w:shd w:val="clear" w:color="auto" w:fill="f9f9f9"/>
              </w:rPr>
            </w:pPr>
            <w:r>
              <w:rPr>
                <w:rFonts w:ascii="Arial" w:hAnsi="Arial" w:cs="Arial"/>
                <w:color w:val="333333"/>
                <w:sz w:val="24"/>
                <w:shd w:val="clear" w:color="auto" w:fill="f9f9f9"/>
              </w:rPr>
              <w:t xml:space="preserve">606125, Нижегородская область, Павловский район, г. Горбатов, ул. Набережная, д. 2</w:t>
            </w:r>
          </w:p>
          <w:p>
            <w:pPr>
              <w:shd w:val="clear" w:color="auto" w:fill="f9f9f9"/>
              <w:rPr>
                <w:rFonts w:ascii="Arial" w:hAnsi="Arial" w:cs="Arial"/>
                <w:color w:val="333333"/>
                <w:sz w:val="24"/>
              </w:rPr>
            </w:pPr>
            <w:r>
              <w:rPr>
                <w:rFonts w:ascii="Arial" w:hAnsi="Arial" w:cs="Arial"/>
                <w:color w:val="333333"/>
                <w:sz w:val="24"/>
              </w:rPr>
              <w:t xml:space="preserve">тел.: 6-23-70, </w:t>
            </w:r>
          </w:p>
          <w:p>
            <w:pPr>
              <w:shd w:val="clear" w:color="auto" w:fill="f9f9f9"/>
              <w:rPr>
                <w:rFonts w:ascii="Arial" w:hAnsi="Arial" w:cs="Arial"/>
                <w:color w:val="333333"/>
                <w:sz w:val="24"/>
              </w:rPr>
            </w:pPr>
            <w:r>
              <w:rPr>
                <w:rFonts w:ascii="Arial" w:hAnsi="Arial" w:cs="Arial"/>
                <w:color w:val="333333"/>
                <w:sz w:val="24"/>
              </w:rPr>
              <w:t xml:space="preserve">6-22-91</w:t>
            </w:r>
          </w:p>
          <w:p>
            <w:pPr>
              <w:shd w:val="clear" w:color="auto" w:fill="f9f9f9"/>
              <w:ind w:left="2700"/>
              <w:jc w:val="right"/>
              <w:rPr>
                <w:rFonts w:ascii="Arial" w:hAnsi="Arial" w:cs="Arial"/>
                <w:b/>
                <w:bCs/>
                <w:color w:val="333333"/>
                <w:sz w:val="21"/>
                <w:szCs w:val="21"/>
              </w:rPr>
            </w:pPr>
            <w:r>
              <w:rPr>
                <w:rFonts w:ascii="Arial" w:hAnsi="Arial" w:cs="Arial"/>
                <w:b/>
                <w:bCs/>
                <w:color w:val="333333"/>
                <w:sz w:val="21"/>
                <w:szCs w:val="21"/>
              </w:rPr>
              <w:t xml:space="preserve">Факс</w:t>
            </w:r>
          </w:p>
          <w:p>
            <w:pPr>
              <w:shd w:val="clear" w:color="auto" w:fill="f9f9f9"/>
              <w:ind w:left="720"/>
              <w:jc w:val="left"/>
              <w:rPr>
                <w:rFonts w:ascii="Arial" w:hAnsi="Arial" w:cs="Arial"/>
                <w:sz w:val="24"/>
              </w:rPr>
            </w:pPr>
          </w:p>
        </w:tc>
        <w:tc>
          <w:tcPr>
            <w:tcW w:w="1984" w:type="dxa"/>
          </w:tcPr>
          <w:p>
            <w:pPr>
              <w:shd w:val="clear" w:color="auto" w:fill="ffffff"/>
              <w:jc w:val="left"/>
              <w:rPr>
                <w:rFonts w:ascii="Arial" w:hAnsi="Arial" w:cs="Arial"/>
                <w:sz w:val="24"/>
              </w:rPr>
            </w:pPr>
            <w:r>
              <w:rPr>
                <w:rFonts w:ascii="Arial" w:hAnsi="Arial" w:cs="Arial"/>
                <w:sz w:val="24"/>
              </w:rPr>
              <w:t xml:space="preserve">семидневный круглосуточный режим работы</w:t>
            </w:r>
          </w:p>
        </w:tc>
        <w:tc>
          <w:tcPr>
            <w:tcW w:w="3088" w:type="dxa"/>
            <w:tcBorders>
              <w:bottom w:val="single" w:color="000000" w:sz="6" w:space="0"/>
              <w:right w:val="single" w:color="000000" w:sz="6" w:space="0"/>
            </w:tcBorders>
            <w:vAlign w:val="center"/>
          </w:tcPr>
          <w:p>
            <w:pPr>
              <w:jc w:val="center"/>
              <w:rPr>
                <w:rFonts w:ascii="Arial" w:hAnsi="Arial" w:cs="Arial"/>
                <w:sz w:val="24"/>
                <w:shd w:val="clear" w:color="auto" w:fill="f9f9f9"/>
              </w:rPr>
            </w:pPr>
            <w:hyperlink r:id="rId35" w:history="1">
              <w:r>
                <w:rPr>
                  <w:rStyle w:val="a8"/>
                  <w:rFonts w:ascii="Arial" w:hAnsi="Arial" w:cs="Arial"/>
                  <w:color w:val="auto"/>
                  <w:sz w:val="24"/>
                  <w:shd w:val="clear" w:color="auto" w:fill="f9f9f9"/>
                </w:rPr>
                <w:t xml:space="preserve">naberejnaya2@rambler.ru</w:t>
              </w:r>
            </w:hyperlink>
            <w:r>
              <w:rPr>
                <w:rFonts w:ascii="Arial" w:hAnsi="Arial" w:cs="Arial"/>
                <w:sz w:val="24"/>
                <w:shd w:val="clear" w:color="auto" w:fill="f9f9f9"/>
              </w:rPr>
              <w:t xml:space="preserve"> </w:t>
            </w:r>
          </w:p>
          <w:p>
            <w:pPr>
              <w:jc w:val="center"/>
              <w:rPr>
                <w:rFonts w:ascii="Arial" w:hAnsi="Arial" w:cs="Arial"/>
              </w:rPr>
            </w:pPr>
            <w:hyperlink r:id="rId36" w:history="1">
              <w:r>
                <w:rPr>
                  <w:rFonts w:ascii="Arial" w:hAnsi="Arial" w:cs="Arial"/>
                  <w:sz w:val="24"/>
                  <w:u w:val="single"/>
                  <w:shd w:val="clear" w:color="auto" w:fill="f9f9f9"/>
                </w:rPr>
                <w:t xml:space="preserve">http://school-int1vid.ucoz.ru/</w:t>
              </w:r>
            </w:hyperlink>
            <w:r>
              <w:rPr>
                <w:rFonts w:ascii="Arial" w:hAnsi="Arial" w:cs="Arial"/>
              </w:rPr>
              <w:t xml:space="preserve"> </w:t>
            </w:r>
          </w:p>
        </w:tc>
      </w:tr>
      <w:tr>
        <w:trPr>
          <w:jc w:val="center"/>
        </w:trPr>
        <w:tc>
          <w:tcPr>
            <w:tcW w:w="2547" w:type="dxa"/>
          </w:tcPr>
          <w:p>
            <w:pPr>
              <w:jc w:val="left"/>
              <w:rPr>
                <w:rFonts w:ascii="Arial" w:hAnsi="Arial" w:cs="Arial"/>
                <w:color w:val="333333"/>
                <w:sz w:val="24"/>
                <w:shd w:val="clear" w:color="auto" w:fill="fbfbfb"/>
              </w:rPr>
            </w:pPr>
            <w:r>
              <w:rPr>
                <w:rFonts w:ascii="Arial" w:hAnsi="Arial" w:cs="Arial"/>
                <w:color w:val="333333"/>
                <w:sz w:val="24"/>
                <w:shd w:val="clear" w:color="auto" w:fill="fbfbfb"/>
              </w:rPr>
              <w:t xml:space="preserve">Государственное бюджетное дошкольное образовательное </w:t>
            </w:r>
            <w:r>
              <w:rPr>
                <w:rFonts w:ascii="Arial" w:hAnsi="Arial" w:cs="Arial"/>
                <w:color w:val="333333"/>
                <w:sz w:val="24"/>
                <w:shd w:val="clear" w:color="auto" w:fill="fbfbfb"/>
              </w:rPr>
              <w:t xml:space="preserve">учреждение «Детский сад №10 г. Павлово»</w:t>
            </w:r>
          </w:p>
          <w:p>
            <w:pPr>
              <w:jc w:val="left"/>
              <w:rPr>
                <w:rFonts w:ascii="Arial" w:hAnsi="Arial" w:cs="Arial"/>
                <w:color w:val="333333"/>
                <w:sz w:val="24"/>
                <w:shd w:val="clear" w:color="auto" w:fill="fbfbfb"/>
              </w:rPr>
            </w:pPr>
            <w:r>
              <w:rPr>
                <w:rFonts w:ascii="Arial" w:hAnsi="Arial" w:cs="Arial"/>
                <w:color w:val="333333"/>
                <w:sz w:val="24"/>
                <w:shd w:val="clear" w:color="auto" w:fill="fbfbfb"/>
              </w:rPr>
              <w:t xml:space="preserve">(по согласованию)</w:t>
            </w:r>
          </w:p>
          <w:p>
            <w:pPr>
              <w:jc w:val="left"/>
              <w:rPr>
                <w:rFonts w:ascii="Arial" w:hAnsi="Arial" w:cs="Arial"/>
                <w:bCs/>
                <w:sz w:val="24"/>
                <w:shd w:val="clear" w:color="auto" w:fill="ffffff"/>
              </w:rPr>
            </w:pPr>
          </w:p>
        </w:tc>
        <w:tc>
          <w:tcPr>
            <w:tcW w:w="2410" w:type="dxa"/>
          </w:tcPr>
          <w:p>
            <w:pPr>
              <w:shd w:val="clear" w:color="auto" w:fill="ffffff"/>
              <w:jc w:val="left"/>
              <w:rPr>
                <w:rFonts w:ascii="Arial" w:hAnsi="Arial" w:cs="Arial"/>
                <w:sz w:val="24"/>
              </w:rPr>
            </w:pPr>
            <w:r>
              <w:rPr>
                <w:rFonts w:ascii="Arial" w:hAnsi="Arial" w:cs="Arial"/>
                <w:sz w:val="24"/>
              </w:rPr>
              <w:t xml:space="preserve">606100, Нижегородская область, г. Павлово, ул. </w:t>
            </w:r>
            <w:r>
              <w:rPr>
                <w:rFonts w:ascii="Arial" w:hAnsi="Arial" w:cs="Arial"/>
                <w:sz w:val="24"/>
              </w:rPr>
              <w:t xml:space="preserve">Маяковского, д. 6а</w:t>
            </w:r>
          </w:p>
          <w:p>
            <w:pPr>
              <w:jc w:val="left"/>
              <w:rPr>
                <w:rFonts w:ascii="Arial" w:hAnsi="Arial" w:cs="Arial"/>
                <w:color w:val="000000"/>
                <w:sz w:val="24"/>
              </w:rPr>
            </w:pPr>
            <w:r>
              <w:rPr>
                <w:rFonts w:ascii="Arial" w:hAnsi="Arial" w:cs="Arial"/>
                <w:color w:val="000000"/>
                <w:sz w:val="24"/>
              </w:rPr>
              <w:t xml:space="preserve">тел.: 2-18-30</w:t>
            </w:r>
          </w:p>
          <w:p>
            <w:pPr>
              <w:shd w:val="clear" w:color="auto" w:fill="ffffff"/>
              <w:jc w:val="left"/>
              <w:rPr>
                <w:rFonts w:ascii="Arial" w:hAnsi="Arial" w:cs="Arial"/>
                <w:sz w:val="24"/>
              </w:rPr>
            </w:pP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07-00 до 17-30</w:t>
            </w:r>
          </w:p>
          <w:p>
            <w:pPr>
              <w:jc w:val="left"/>
              <w:rPr>
                <w:rFonts w:ascii="Arial" w:hAnsi="Arial" w:cs="Arial"/>
                <w:color w:val="000000"/>
                <w:sz w:val="24"/>
              </w:rPr>
            </w:pPr>
            <w:r>
              <w:rPr>
                <w:rFonts w:ascii="Arial" w:hAnsi="Arial" w:cs="Arial"/>
                <w:color w:val="000000"/>
                <w:sz w:val="24"/>
              </w:rPr>
              <w:t xml:space="preserve">суббота, </w:t>
            </w:r>
            <w:r>
              <w:rPr>
                <w:rFonts w:ascii="Arial" w:hAnsi="Arial" w:cs="Arial"/>
                <w:color w:val="000000"/>
                <w:sz w:val="24"/>
              </w:rPr>
              <w:t xml:space="preserve">воскресенье: </w:t>
            </w:r>
          </w:p>
          <w:p>
            <w:pPr>
              <w:shd w:val="clear" w:color="auto" w:fill="ffffff"/>
              <w:jc w:val="left"/>
              <w:rPr>
                <w:rFonts w:ascii="Arial" w:hAnsi="Arial" w:cs="Arial"/>
                <w:sz w:val="24"/>
              </w:rPr>
            </w:pPr>
            <w:r>
              <w:rPr>
                <w:rFonts w:ascii="Arial" w:hAnsi="Arial" w:cs="Arial"/>
                <w:color w:val="000000"/>
                <w:sz w:val="24"/>
              </w:rPr>
              <w:t xml:space="preserve">выходной</w:t>
            </w:r>
          </w:p>
        </w:tc>
        <w:tc>
          <w:tcPr>
            <w:tcW w:w="3088" w:type="dxa"/>
            <w:tcBorders>
              <w:bottom w:val="single" w:color="000000" w:sz="6" w:space="0"/>
              <w:right w:val="single" w:color="000000" w:sz="6" w:space="0"/>
            </w:tcBorders>
            <w:vAlign w:val="center"/>
          </w:tcPr>
          <w:p>
            <w:pPr>
              <w:jc w:val="center"/>
              <w:rPr>
                <w:rFonts w:ascii="Arial" w:hAnsi="Arial" w:cs="Arial"/>
                <w:sz w:val="24"/>
                <w:shd w:val="clear" w:color="auto" w:fill="fbfbfb"/>
              </w:rPr>
            </w:pPr>
            <w:hyperlink r:id="rId37" w:history="1">
              <w:r>
                <w:rPr>
                  <w:rStyle w:val="a8"/>
                  <w:rFonts w:ascii="Arial" w:hAnsi="Arial" w:cs="Arial"/>
                  <w:color w:val="auto"/>
                  <w:sz w:val="24"/>
                  <w:shd w:val="clear" w:color="auto" w:fill="fbfbfb"/>
                </w:rPr>
                <w:t xml:space="preserve">solovushka2012@yandex.ru</w:t>
              </w:r>
            </w:hyperlink>
            <w:r>
              <w:rPr>
                <w:rFonts w:ascii="Arial" w:hAnsi="Arial" w:cs="Arial"/>
                <w:sz w:val="24"/>
                <w:shd w:val="clear" w:color="auto" w:fill="fbfbfb"/>
              </w:rPr>
              <w:t xml:space="preserve"> </w:t>
            </w:r>
          </w:p>
          <w:p>
            <w:pPr>
              <w:jc w:val="center"/>
              <w:rPr>
                <w:rFonts w:ascii="Arial" w:hAnsi="Arial" w:cs="Arial"/>
              </w:rPr>
            </w:pPr>
            <w:hyperlink r:id="rId38" w:history="1">
              <w:r>
                <w:rPr>
                  <w:rFonts w:ascii="Arial" w:hAnsi="Arial" w:cs="Arial"/>
                  <w:sz w:val="24"/>
                  <w:u w:val="single"/>
                  <w:shd w:val="clear" w:color="auto" w:fill="f9f9f9"/>
                </w:rPr>
                <w:t xml:space="preserve">http://www.ds10.ucoz.ru</w:t>
              </w:r>
            </w:hyperlink>
            <w:r>
              <w:rPr>
                <w:rFonts w:ascii="Arial" w:hAnsi="Arial" w:cs="Arial"/>
              </w:rPr>
              <w:t xml:space="preserve"> </w:t>
            </w:r>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 дошкольное образовательное учреждение</w:t>
            </w:r>
            <w:r>
              <w:rPr>
                <w:rFonts w:ascii="Arial" w:hAnsi="Arial" w:cs="Arial"/>
                <w:color w:val="000000"/>
                <w:sz w:val="24"/>
              </w:rPr>
              <w:t xml:space="preserve"> </w:t>
            </w:r>
            <w:r>
              <w:rPr>
                <w:rFonts w:ascii="Arial" w:hAnsi="Arial" w:cs="Arial"/>
                <w:color w:val="000000"/>
                <w:sz w:val="24"/>
              </w:rPr>
              <w:t xml:space="preserve">детский сад №1 «Детский городок»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606100,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Куйбышева, д.46а</w:t>
            </w:r>
          </w:p>
          <w:p>
            <w:pPr>
              <w:jc w:val="left"/>
              <w:rPr>
                <w:rFonts w:ascii="Arial" w:hAnsi="Arial" w:cs="Arial"/>
                <w:color w:val="000000"/>
                <w:sz w:val="24"/>
              </w:rPr>
            </w:pPr>
            <w:r>
              <w:rPr>
                <w:rFonts w:ascii="Arial" w:hAnsi="Arial" w:cs="Arial"/>
                <w:color w:val="000000"/>
                <w:sz w:val="24"/>
              </w:rPr>
              <w:t xml:space="preserve">тел.: 2-34-09</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06-15 до 18-15</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39" w:history="1">
              <w:r>
                <w:rPr>
                  <w:rFonts w:ascii="Arial" w:hAnsi="Arial" w:cs="Arial"/>
                  <w:sz w:val="24"/>
                  <w:u w:val="single"/>
                </w:rPr>
                <w:t xml:space="preserve">mdou1detgorod@mail.ru</w:t>
              </w:r>
            </w:hyperlink>
          </w:p>
          <w:p>
            <w:pPr>
              <w:jc w:val="center"/>
              <w:rPr>
                <w:rFonts w:ascii="Arial" w:hAnsi="Arial" w:cs="Arial"/>
                <w:sz w:val="27"/>
                <w:szCs w:val="27"/>
              </w:rPr>
            </w:pPr>
            <w:hyperlink r:id="rId40" w:history="1">
              <w:r>
                <w:rPr>
                  <w:rFonts w:ascii="Arial" w:hAnsi="Arial" w:cs="Arial"/>
                  <w:sz w:val="24"/>
                  <w:u w:val="single"/>
                </w:rPr>
                <w:t xml:space="preserve">http://mdou1pavlovo.ucoz</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 дошкольное образовательное учреждение детский сад №2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606100,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Маяковского, д.30а</w:t>
            </w:r>
          </w:p>
          <w:p>
            <w:pPr>
              <w:jc w:val="left"/>
              <w:rPr>
                <w:rFonts w:ascii="Arial" w:hAnsi="Arial" w:cs="Arial"/>
                <w:color w:val="000000"/>
                <w:sz w:val="24"/>
              </w:rPr>
            </w:pPr>
            <w:r>
              <w:rPr>
                <w:rFonts w:ascii="Arial" w:hAnsi="Arial" w:cs="Arial"/>
                <w:color w:val="000000"/>
                <w:sz w:val="24"/>
              </w:rPr>
              <w:t xml:space="preserve">тел.: 2-20-80</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06-45 до 17-15</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41" w:history="1">
              <w:r>
                <w:rPr>
                  <w:rFonts w:ascii="Arial" w:hAnsi="Arial" w:cs="Arial"/>
                  <w:sz w:val="24"/>
                  <w:u w:val="single"/>
                </w:rPr>
                <w:t xml:space="preserve">PavMdou2@yandex.ru</w:t>
              </w:r>
            </w:hyperlink>
          </w:p>
          <w:p>
            <w:pPr>
              <w:jc w:val="center"/>
              <w:rPr>
                <w:rFonts w:ascii="Arial" w:hAnsi="Arial" w:cs="Arial"/>
                <w:sz w:val="24"/>
              </w:rPr>
            </w:pPr>
            <w:hyperlink r:id="rId42" w:history="1">
              <w:r>
                <w:rPr>
                  <w:rFonts w:ascii="Arial" w:hAnsi="Arial" w:cs="Arial"/>
                  <w:sz w:val="24"/>
                  <w:u w:val="single"/>
                </w:rPr>
                <w:t xml:space="preserve">http://mbdoy-2pavlovo.ucoz.ru/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 дошкольное образовательное учреждение</w:t>
            </w:r>
            <w:r>
              <w:rPr>
                <w:rFonts w:ascii="Arial" w:hAnsi="Arial" w:cs="Arial"/>
                <w:color w:val="000000"/>
                <w:sz w:val="24"/>
              </w:rPr>
              <w:t xml:space="preserve"> </w:t>
            </w:r>
            <w:r>
              <w:rPr>
                <w:rFonts w:ascii="Arial" w:hAnsi="Arial" w:cs="Arial"/>
                <w:color w:val="000000"/>
                <w:sz w:val="24"/>
              </w:rPr>
              <w:t xml:space="preserve">детский сад</w:t>
            </w:r>
            <w:r>
              <w:rPr>
                <w:rFonts w:ascii="Arial" w:hAnsi="Arial" w:cs="Arial"/>
                <w:color w:val="000000"/>
                <w:sz w:val="24"/>
              </w:rPr>
              <w:t xml:space="preserve"> </w:t>
            </w:r>
            <w:r>
              <w:rPr>
                <w:rFonts w:ascii="Arial" w:hAnsi="Arial" w:cs="Arial"/>
                <w:color w:val="000000"/>
                <w:sz w:val="24"/>
              </w:rPr>
              <w:t xml:space="preserve">№4 «Чебурашка»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606108,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Чапаева, д.46</w:t>
            </w:r>
          </w:p>
          <w:p>
            <w:pPr>
              <w:jc w:val="left"/>
              <w:rPr>
                <w:rFonts w:ascii="Arial" w:hAnsi="Arial" w:cs="Arial"/>
                <w:color w:val="000000"/>
                <w:sz w:val="24"/>
              </w:rPr>
            </w:pPr>
            <w:r>
              <w:rPr>
                <w:rFonts w:ascii="Arial" w:hAnsi="Arial" w:cs="Arial"/>
                <w:color w:val="000000"/>
                <w:sz w:val="24"/>
              </w:rPr>
              <w:t xml:space="preserve">тел.:3-35-98</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06-30 до 17-00</w:t>
            </w:r>
          </w:p>
          <w:p>
            <w:pPr>
              <w:jc w:val="left"/>
              <w:rPr>
                <w:rFonts w:ascii="Arial" w:hAnsi="Arial" w:cs="Arial"/>
                <w:color w:val="000000"/>
                <w:sz w:val="24"/>
              </w:rPr>
            </w:pPr>
            <w:r>
              <w:rPr>
                <w:rFonts w:ascii="Arial" w:hAnsi="Arial" w:cs="Arial"/>
                <w:color w:val="000000"/>
                <w:sz w:val="24"/>
              </w:rPr>
              <w:t xml:space="preserve">суббота, воскресенье: </w:t>
            </w:r>
          </w:p>
          <w:p>
            <w:pPr>
              <w:jc w:val="left"/>
              <w:rPr>
                <w:rFonts w:ascii="Arial" w:hAnsi="Arial" w:cs="Arial"/>
                <w:color w:val="000000"/>
                <w:sz w:val="24"/>
              </w:rPr>
            </w:pPr>
            <w:r>
              <w:rPr>
                <w:rFonts w:ascii="Arial" w:hAnsi="Arial" w:cs="Arial"/>
                <w:color w:val="000000"/>
                <w:sz w:val="24"/>
              </w:rPr>
              <w:t xml:space="preserve">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43" w:history="1">
              <w:r>
                <w:rPr>
                  <w:rFonts w:ascii="Arial" w:hAnsi="Arial" w:cs="Arial"/>
                  <w:sz w:val="24"/>
                  <w:u w:val="single"/>
                </w:rPr>
                <w:t xml:space="preserve">perechkina65@mail.ru</w:t>
              </w:r>
            </w:hyperlink>
          </w:p>
          <w:p>
            <w:pPr>
              <w:jc w:val="center"/>
              <w:rPr>
                <w:rFonts w:ascii="Arial" w:hAnsi="Arial" w:cs="Arial"/>
                <w:sz w:val="24"/>
              </w:rPr>
            </w:pPr>
            <w:hyperlink r:id="rId44" w:history="1">
              <w:r>
                <w:rPr>
                  <w:rFonts w:ascii="Arial" w:hAnsi="Arial" w:cs="Arial"/>
                  <w:sz w:val="24"/>
                  <w:u w:val="single"/>
                </w:rPr>
                <w:t xml:space="preserve">http://cheburashka4.ru/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 дошкольное образовательное учреждение</w:t>
            </w:r>
            <w:r>
              <w:rPr>
                <w:rFonts w:ascii="Arial" w:hAnsi="Arial" w:cs="Arial"/>
                <w:color w:val="000000"/>
                <w:sz w:val="24"/>
              </w:rPr>
              <w:t xml:space="preserve"> </w:t>
            </w:r>
            <w:r>
              <w:rPr>
                <w:rFonts w:ascii="Arial" w:hAnsi="Arial" w:cs="Arial"/>
                <w:color w:val="000000"/>
                <w:sz w:val="24"/>
              </w:rPr>
              <w:t xml:space="preserve">детский сад №5 «Ласточка»</w:t>
            </w:r>
            <w:r>
              <w:rPr>
                <w:rFonts w:ascii="Arial" w:hAnsi="Arial" w:cs="Arial"/>
                <w:color w:val="000000"/>
                <w:sz w:val="24"/>
              </w:rPr>
              <w:t xml:space="preserve"> </w:t>
            </w:r>
            <w:r>
              <w:rPr>
                <w:rFonts w:ascii="Arial" w:hAnsi="Arial" w:cs="Arial"/>
                <w:color w:val="000000"/>
                <w:sz w:val="24"/>
              </w:rPr>
              <w:t xml:space="preserve">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606108,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8-е Марта, д.97</w:t>
            </w:r>
          </w:p>
          <w:p>
            <w:pPr>
              <w:jc w:val="left"/>
              <w:rPr>
                <w:rFonts w:ascii="Arial" w:hAnsi="Arial" w:cs="Arial"/>
                <w:color w:val="000000"/>
                <w:sz w:val="24"/>
              </w:rPr>
            </w:pPr>
            <w:r>
              <w:rPr>
                <w:rFonts w:ascii="Arial" w:hAnsi="Arial" w:cs="Arial"/>
                <w:color w:val="000000"/>
                <w:sz w:val="24"/>
              </w:rPr>
              <w:t xml:space="preserve">тел.:3-56-10</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06-30 до 17-00, круглосуточная группа с 06-00 в понедельник до 18-00 в пятницу</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45" w:history="1">
              <w:r>
                <w:rPr>
                  <w:rFonts w:ascii="Arial" w:hAnsi="Arial" w:cs="Arial"/>
                  <w:sz w:val="24"/>
                  <w:u w:val="single"/>
                </w:rPr>
                <w:t xml:space="preserve">mdoy5pav@mail.ru</w:t>
              </w:r>
            </w:hyperlink>
          </w:p>
          <w:p>
            <w:pPr>
              <w:jc w:val="center"/>
              <w:rPr>
                <w:rFonts w:ascii="Arial" w:hAnsi="Arial" w:cs="Arial"/>
                <w:sz w:val="24"/>
              </w:rPr>
            </w:pPr>
            <w:hyperlink r:id="rId46" w:history="1">
              <w:r>
                <w:rPr>
                  <w:rFonts w:ascii="Arial" w:hAnsi="Arial" w:cs="Arial"/>
                  <w:sz w:val="24"/>
                  <w:u w:val="single"/>
                </w:rPr>
                <w:t xml:space="preserve">https://mbdoylastochka5pavlovo.ru/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 дошкольное образовательное учреждение</w:t>
            </w:r>
            <w:r>
              <w:rPr>
                <w:rFonts w:ascii="Arial" w:hAnsi="Arial" w:cs="Arial"/>
                <w:color w:val="000000"/>
                <w:sz w:val="24"/>
              </w:rPr>
              <w:t xml:space="preserve"> </w:t>
            </w:r>
            <w:r>
              <w:rPr>
                <w:rFonts w:ascii="Arial" w:hAnsi="Arial" w:cs="Arial"/>
                <w:color w:val="000000"/>
                <w:sz w:val="24"/>
              </w:rPr>
              <w:t xml:space="preserve">детский сад</w:t>
            </w:r>
            <w:r>
              <w:rPr>
                <w:rFonts w:ascii="Arial" w:hAnsi="Arial" w:cs="Arial"/>
                <w:color w:val="000000"/>
                <w:sz w:val="24"/>
              </w:rPr>
              <w:t xml:space="preserve"> </w:t>
            </w:r>
            <w:r>
              <w:rPr>
                <w:rFonts w:ascii="Arial" w:hAnsi="Arial" w:cs="Arial"/>
                <w:color w:val="000000"/>
                <w:sz w:val="24"/>
              </w:rPr>
              <w:t xml:space="preserve">№6 «Антошка»</w:t>
            </w:r>
            <w:r>
              <w:rPr>
                <w:rFonts w:ascii="Arial" w:hAnsi="Arial" w:cs="Arial"/>
                <w:color w:val="000000"/>
                <w:sz w:val="24"/>
              </w:rPr>
              <w:t xml:space="preserve"> </w:t>
            </w:r>
            <w:r>
              <w:rPr>
                <w:rFonts w:ascii="Arial" w:hAnsi="Arial" w:cs="Arial"/>
                <w:color w:val="000000"/>
                <w:sz w:val="24"/>
              </w:rPr>
              <w:t xml:space="preserve">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606108,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Чапаева, д.44;</w:t>
            </w:r>
          </w:p>
          <w:p>
            <w:pPr>
              <w:jc w:val="left"/>
              <w:rPr>
                <w:rFonts w:ascii="Arial" w:hAnsi="Arial" w:cs="Arial"/>
                <w:color w:val="000000"/>
                <w:sz w:val="24"/>
              </w:rPr>
            </w:pPr>
            <w:r>
              <w:rPr>
                <w:rFonts w:ascii="Arial" w:hAnsi="Arial" w:cs="Arial"/>
                <w:color w:val="000000"/>
                <w:sz w:val="24"/>
              </w:rPr>
              <w:t xml:space="preserve">г. Павлово, ул. Чапаева, д.55</w:t>
            </w:r>
          </w:p>
          <w:p>
            <w:pPr>
              <w:jc w:val="left"/>
              <w:rPr>
                <w:rFonts w:ascii="Arial" w:hAnsi="Arial" w:cs="Arial"/>
                <w:color w:val="000000"/>
                <w:sz w:val="24"/>
              </w:rPr>
            </w:pPr>
            <w:r>
              <w:rPr>
                <w:rFonts w:ascii="Arial" w:hAnsi="Arial" w:cs="Arial"/>
                <w:color w:val="000000"/>
                <w:sz w:val="24"/>
              </w:rPr>
              <w:t xml:space="preserve">тел.: 3-30-18</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06-30 до 17-00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47" w:history="1">
              <w:r>
                <w:rPr>
                  <w:rFonts w:ascii="Arial" w:hAnsi="Arial" w:cs="Arial"/>
                  <w:sz w:val="24"/>
                  <w:u w:val="single"/>
                </w:rPr>
                <w:t xml:space="preserve">ds_antoshka@mail.ru</w:t>
              </w:r>
            </w:hyperlink>
          </w:p>
          <w:p>
            <w:pPr>
              <w:jc w:val="center"/>
              <w:rPr>
                <w:rFonts w:ascii="Arial" w:hAnsi="Arial" w:cs="Arial"/>
                <w:sz w:val="24"/>
              </w:rPr>
            </w:pPr>
            <w:hyperlink r:id="rId48" w:history="1">
              <w:r>
                <w:rPr>
                  <w:rFonts w:ascii="Arial" w:hAnsi="Arial" w:cs="Arial"/>
                  <w:sz w:val="24"/>
                  <w:u w:val="single"/>
                </w:rPr>
                <w:t xml:space="preserve">http://antoshka6.ucoz.ru/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 дошкольное образовательное учреждение</w:t>
            </w:r>
            <w:r>
              <w:rPr>
                <w:rFonts w:ascii="Arial" w:hAnsi="Arial" w:cs="Arial"/>
                <w:color w:val="000000"/>
                <w:sz w:val="24"/>
              </w:rPr>
              <w:t xml:space="preserve"> </w:t>
            </w:r>
            <w:r>
              <w:rPr>
                <w:rFonts w:ascii="Arial" w:hAnsi="Arial" w:cs="Arial"/>
                <w:color w:val="000000"/>
                <w:sz w:val="24"/>
              </w:rPr>
              <w:t xml:space="preserve">детский сад</w:t>
            </w:r>
            <w:r>
              <w:rPr>
                <w:rFonts w:ascii="Arial" w:hAnsi="Arial" w:cs="Arial"/>
                <w:color w:val="000000"/>
                <w:sz w:val="24"/>
              </w:rPr>
              <w:t xml:space="preserve"> </w:t>
            </w:r>
            <w:r>
              <w:rPr>
                <w:rFonts w:ascii="Arial" w:hAnsi="Arial" w:cs="Arial"/>
                <w:color w:val="000000"/>
                <w:sz w:val="24"/>
              </w:rPr>
              <w:t xml:space="preserve">детский сад №7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606108, Нижегородская область, г. Павлово, </w:t>
            </w:r>
          </w:p>
          <w:p>
            <w:pPr>
              <w:jc w:val="left"/>
              <w:rPr>
                <w:rFonts w:ascii="Arial" w:hAnsi="Arial" w:cs="Arial"/>
                <w:color w:val="000000"/>
                <w:sz w:val="24"/>
              </w:rPr>
            </w:pPr>
            <w:r>
              <w:rPr>
                <w:rFonts w:ascii="Arial" w:hAnsi="Arial" w:cs="Arial"/>
                <w:color w:val="000000"/>
                <w:sz w:val="24"/>
              </w:rPr>
              <w:t xml:space="preserve">пер. Суворова, д.11</w:t>
            </w:r>
          </w:p>
          <w:p>
            <w:pPr>
              <w:jc w:val="left"/>
              <w:rPr>
                <w:rFonts w:ascii="Arial" w:hAnsi="Arial" w:cs="Arial"/>
                <w:color w:val="000000"/>
                <w:sz w:val="24"/>
              </w:rPr>
            </w:pPr>
            <w:r>
              <w:rPr>
                <w:rFonts w:ascii="Arial" w:hAnsi="Arial" w:cs="Arial"/>
                <w:color w:val="000000"/>
                <w:sz w:val="24"/>
              </w:rPr>
              <w:t xml:space="preserve">тел.: 3-53-23</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06-30 до 17-00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49" w:history="1">
              <w:r>
                <w:rPr>
                  <w:rFonts w:ascii="Arial" w:hAnsi="Arial" w:cs="Arial"/>
                  <w:sz w:val="24"/>
                  <w:u w:val="single"/>
                </w:rPr>
                <w:t xml:space="preserve">sadik7.turchina@yandex.ru</w:t>
              </w:r>
            </w:hyperlink>
          </w:p>
          <w:p>
            <w:pPr>
              <w:jc w:val="center"/>
              <w:rPr>
                <w:rFonts w:ascii="Arial" w:hAnsi="Arial" w:cs="Arial"/>
                <w:sz w:val="27"/>
                <w:szCs w:val="27"/>
              </w:rPr>
            </w:pPr>
            <w:hyperlink r:id="rId50" w:history="1">
              <w:r>
                <w:rPr>
                  <w:rFonts w:ascii="Arial" w:hAnsi="Arial" w:cs="Arial"/>
                  <w:sz w:val="24"/>
                  <w:u w:val="single"/>
                </w:rPr>
                <w:t xml:space="preserve">http://sadik7.rfnn.ru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 дошкольное </w:t>
            </w:r>
            <w:r>
              <w:rPr>
                <w:rFonts w:ascii="Arial" w:hAnsi="Arial" w:cs="Arial"/>
                <w:color w:val="000000"/>
                <w:sz w:val="24"/>
              </w:rPr>
              <w:t xml:space="preserve">образовательное учреждение детский сад №9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606103, Нижегородская область, г. </w:t>
            </w:r>
            <w:r>
              <w:rPr>
                <w:rFonts w:ascii="Arial" w:hAnsi="Arial" w:cs="Arial"/>
                <w:color w:val="000000"/>
                <w:sz w:val="24"/>
              </w:rPr>
              <w:t xml:space="preserve">Павлово, </w:t>
            </w:r>
          </w:p>
          <w:p>
            <w:pPr>
              <w:jc w:val="left"/>
              <w:rPr>
                <w:rFonts w:ascii="Arial" w:hAnsi="Arial" w:cs="Arial"/>
                <w:color w:val="000000"/>
                <w:sz w:val="24"/>
              </w:rPr>
            </w:pPr>
            <w:r>
              <w:rPr>
                <w:rFonts w:ascii="Arial" w:hAnsi="Arial" w:cs="Arial"/>
                <w:color w:val="000000"/>
                <w:sz w:val="24"/>
              </w:rPr>
              <w:t xml:space="preserve">ул. Советская, д.9а</w:t>
            </w:r>
          </w:p>
          <w:p>
            <w:pPr>
              <w:jc w:val="left"/>
              <w:rPr>
                <w:rFonts w:ascii="Arial" w:hAnsi="Arial" w:cs="Arial"/>
                <w:color w:val="000000"/>
                <w:sz w:val="24"/>
              </w:rPr>
            </w:pPr>
            <w:r>
              <w:rPr>
                <w:rFonts w:ascii="Arial" w:hAnsi="Arial" w:cs="Arial"/>
                <w:color w:val="000000"/>
                <w:sz w:val="24"/>
              </w:rPr>
              <w:t xml:space="preserve">тел.: 5-35-75</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07-00 до 17-30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51" w:history="1">
              <w:r>
                <w:rPr>
                  <w:rFonts w:ascii="Arial" w:hAnsi="Arial" w:cs="Arial"/>
                  <w:sz w:val="24"/>
                  <w:u w:val="single"/>
                </w:rPr>
                <w:t xml:space="preserve">mdoy9pavlovo@yandex.ru</w:t>
              </w:r>
            </w:hyperlink>
          </w:p>
          <w:p>
            <w:pPr>
              <w:jc w:val="center"/>
              <w:rPr>
                <w:rFonts w:ascii="Arial" w:hAnsi="Arial" w:cs="Arial"/>
                <w:sz w:val="24"/>
              </w:rPr>
            </w:pPr>
            <w:hyperlink r:id="rId52" w:history="1">
              <w:r>
                <w:rPr>
                  <w:rFonts w:ascii="Arial" w:hAnsi="Arial" w:cs="Arial"/>
                  <w:sz w:val="24"/>
                  <w:u w:val="single"/>
                </w:rPr>
                <w:t xml:space="preserve">http://mdoy9pavlovo.ucoz.ru/</w:t>
              </w:r>
            </w:hyperlink>
          </w:p>
        </w:tc>
      </w:tr>
      <w:tr>
        <w:trPr>
          <w:jc w:val="center"/>
          <w:trHeight w:val="2051"/>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автономное дошкольное образовательное учреждение</w:t>
            </w:r>
            <w:r>
              <w:rPr>
                <w:rFonts w:ascii="Arial" w:hAnsi="Arial" w:cs="Arial"/>
                <w:color w:val="000000"/>
                <w:sz w:val="24"/>
              </w:rPr>
              <w:t xml:space="preserve"> </w:t>
            </w:r>
            <w:r>
              <w:rPr>
                <w:rFonts w:ascii="Arial" w:hAnsi="Arial" w:cs="Arial"/>
                <w:color w:val="000000"/>
                <w:sz w:val="24"/>
              </w:rPr>
              <w:t xml:space="preserve">детский сад №11 «Умка»</w:t>
            </w:r>
            <w:r>
              <w:rPr>
                <w:rFonts w:ascii="Arial" w:hAnsi="Arial" w:cs="Arial"/>
                <w:color w:val="000000"/>
                <w:sz w:val="24"/>
              </w:rPr>
              <w:t xml:space="preserve"> </w:t>
            </w:r>
            <w:r>
              <w:rPr>
                <w:rFonts w:ascii="Arial" w:hAnsi="Arial" w:cs="Arial"/>
                <w:color w:val="000000"/>
                <w:sz w:val="24"/>
              </w:rPr>
              <w:t xml:space="preserve">г. Павлово </w:t>
            </w:r>
          </w:p>
        </w:tc>
        <w:tc>
          <w:tcPr>
            <w:tcW w:w="2410" w:type="dxa"/>
          </w:tcPr>
          <w:p>
            <w:pPr>
              <w:jc w:val="left"/>
              <w:rPr>
                <w:rFonts w:ascii="Arial" w:hAnsi="Arial" w:cs="Arial"/>
                <w:color w:val="000000"/>
                <w:sz w:val="24"/>
              </w:rPr>
            </w:pPr>
            <w:r>
              <w:rPr>
                <w:rFonts w:ascii="Arial" w:hAnsi="Arial" w:cs="Arial"/>
                <w:color w:val="000000"/>
                <w:sz w:val="24"/>
              </w:rPr>
              <w:t xml:space="preserve">606107,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7-я Северная, д.18</w:t>
            </w:r>
          </w:p>
          <w:p>
            <w:pPr>
              <w:jc w:val="left"/>
              <w:rPr>
                <w:rFonts w:ascii="Arial" w:hAnsi="Arial" w:cs="Arial"/>
                <w:color w:val="000000"/>
                <w:sz w:val="24"/>
              </w:rPr>
            </w:pPr>
            <w:r>
              <w:rPr>
                <w:rFonts w:ascii="Arial" w:hAnsi="Arial" w:cs="Arial"/>
                <w:color w:val="000000"/>
                <w:sz w:val="24"/>
              </w:rPr>
              <w:t xml:space="preserve">тел.: 3-80-58</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06-30 до 17-00</w:t>
            </w:r>
          </w:p>
          <w:p>
            <w:pPr>
              <w:jc w:val="left"/>
              <w:rPr>
                <w:rFonts w:ascii="Arial" w:hAnsi="Arial" w:cs="Arial"/>
                <w:color w:val="000000"/>
                <w:sz w:val="24"/>
              </w:rPr>
            </w:pPr>
            <w:r>
              <w:rPr>
                <w:rFonts w:ascii="Arial" w:hAnsi="Arial" w:cs="Arial"/>
                <w:color w:val="000000"/>
                <w:sz w:val="24"/>
              </w:rPr>
              <w:t xml:space="preserve">суббота, воскресенье: </w:t>
            </w:r>
          </w:p>
          <w:p>
            <w:pPr>
              <w:jc w:val="left"/>
              <w:rPr>
                <w:rFonts w:ascii="Arial" w:hAnsi="Arial" w:cs="Arial"/>
                <w:color w:val="000000"/>
                <w:sz w:val="24"/>
              </w:rPr>
            </w:pPr>
            <w:r>
              <w:rPr>
                <w:rFonts w:ascii="Arial" w:hAnsi="Arial" w:cs="Arial"/>
                <w:color w:val="000000"/>
                <w:sz w:val="24"/>
              </w:rPr>
              <w:t xml:space="preserve">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53" w:history="1">
              <w:r>
                <w:rPr>
                  <w:rFonts w:ascii="Arial" w:hAnsi="Arial" w:cs="Arial"/>
                  <w:sz w:val="24"/>
                  <w:u w:val="single"/>
                </w:rPr>
                <w:t xml:space="preserve">ds-umka11@yandex.ru</w:t>
              </w:r>
            </w:hyperlink>
          </w:p>
          <w:p>
            <w:pPr>
              <w:jc w:val="center"/>
              <w:rPr>
                <w:rFonts w:ascii="Arial" w:hAnsi="Arial" w:cs="Arial"/>
                <w:sz w:val="24"/>
              </w:rPr>
            </w:pPr>
            <w:hyperlink r:id="rId54" w:history="1">
              <w:r>
                <w:rPr>
                  <w:rFonts w:ascii="Arial" w:hAnsi="Arial" w:cs="Arial"/>
                  <w:sz w:val="24"/>
                  <w:u w:val="single"/>
                </w:rPr>
                <w:t xml:space="preserve">http://ds-umka11.ru/</w:t>
              </w:r>
            </w:hyperlink>
          </w:p>
        </w:tc>
      </w:tr>
      <w:tr>
        <w:trPr>
          <w:jc w:val="center"/>
          <w:trHeight w:val="1220"/>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w:t>
            </w:r>
            <w:r>
              <w:rPr>
                <w:rFonts w:ascii="Arial" w:hAnsi="Arial" w:cs="Arial"/>
                <w:color w:val="000000"/>
                <w:sz w:val="24"/>
              </w:rPr>
              <w:t xml:space="preserve"> </w:t>
            </w:r>
            <w:r>
              <w:rPr>
                <w:rFonts w:ascii="Arial" w:hAnsi="Arial" w:cs="Arial"/>
                <w:color w:val="000000"/>
                <w:sz w:val="24"/>
              </w:rPr>
              <w:t xml:space="preserve">детский сад №13</w:t>
            </w:r>
            <w:r>
              <w:rPr>
                <w:rFonts w:ascii="Arial" w:hAnsi="Arial" w:cs="Arial"/>
                <w:color w:val="000000"/>
                <w:sz w:val="24"/>
              </w:rPr>
              <w:t xml:space="preserve"> </w:t>
            </w:r>
            <w:r>
              <w:rPr>
                <w:rFonts w:ascii="Arial" w:hAnsi="Arial" w:cs="Arial"/>
                <w:color w:val="000000"/>
                <w:sz w:val="24"/>
              </w:rPr>
              <w:t xml:space="preserve">г. Павлово </w:t>
            </w:r>
          </w:p>
        </w:tc>
        <w:tc>
          <w:tcPr>
            <w:tcW w:w="2410" w:type="dxa"/>
          </w:tcPr>
          <w:p>
            <w:pPr>
              <w:jc w:val="left"/>
              <w:rPr>
                <w:rFonts w:ascii="Arial" w:hAnsi="Arial" w:cs="Arial"/>
                <w:color w:val="000000"/>
                <w:sz w:val="24"/>
              </w:rPr>
            </w:pPr>
            <w:r>
              <w:rPr>
                <w:rFonts w:ascii="Arial" w:hAnsi="Arial" w:cs="Arial"/>
                <w:color w:val="000000"/>
                <w:sz w:val="24"/>
              </w:rPr>
              <w:t xml:space="preserve">606103,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Коммунистическая, д.66</w:t>
            </w:r>
          </w:p>
          <w:p>
            <w:pPr>
              <w:jc w:val="left"/>
              <w:rPr>
                <w:rFonts w:ascii="Arial" w:hAnsi="Arial" w:cs="Arial"/>
                <w:color w:val="000000"/>
                <w:sz w:val="24"/>
              </w:rPr>
            </w:pPr>
            <w:r>
              <w:rPr>
                <w:rFonts w:ascii="Arial" w:hAnsi="Arial" w:cs="Arial"/>
                <w:color w:val="000000"/>
                <w:sz w:val="24"/>
              </w:rPr>
              <w:t xml:space="preserve">тел.: 5-35-34</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06-00 до 18-00</w:t>
            </w:r>
          </w:p>
          <w:p>
            <w:pPr>
              <w:jc w:val="left"/>
              <w:rPr>
                <w:rFonts w:ascii="Arial" w:hAnsi="Arial" w:cs="Arial"/>
                <w:color w:val="000000"/>
                <w:sz w:val="24"/>
              </w:rPr>
            </w:pPr>
            <w:r>
              <w:rPr>
                <w:rFonts w:ascii="Arial" w:hAnsi="Arial" w:cs="Arial"/>
                <w:color w:val="000000"/>
                <w:sz w:val="24"/>
              </w:rPr>
              <w:t xml:space="preserve">суббота, воскресенье: </w:t>
            </w:r>
          </w:p>
          <w:p>
            <w:pPr>
              <w:jc w:val="left"/>
              <w:rPr>
                <w:rFonts w:ascii="Arial" w:hAnsi="Arial" w:cs="Arial"/>
                <w:color w:val="000000"/>
                <w:sz w:val="24"/>
              </w:rPr>
            </w:pPr>
            <w:r>
              <w:rPr>
                <w:rFonts w:ascii="Arial" w:hAnsi="Arial" w:cs="Arial"/>
                <w:color w:val="000000"/>
                <w:sz w:val="24"/>
              </w:rPr>
              <w:t xml:space="preserve">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55" w:history="1">
              <w:r>
                <w:rPr>
                  <w:rFonts w:ascii="Arial" w:hAnsi="Arial" w:cs="Arial"/>
                  <w:sz w:val="24"/>
                  <w:u w:val="single"/>
                </w:rPr>
                <w:t xml:space="preserve">mdou13.nazarova@yandex.ru</w:t>
              </w:r>
            </w:hyperlink>
          </w:p>
          <w:p>
            <w:pPr>
              <w:jc w:val="center"/>
              <w:rPr>
                <w:rFonts w:ascii="Arial" w:hAnsi="Arial" w:cs="Arial"/>
                <w:sz w:val="24"/>
              </w:rPr>
            </w:pPr>
            <w:hyperlink r:id="rId56" w:history="1">
              <w:r>
                <w:rPr>
                  <w:rFonts w:ascii="Arial" w:hAnsi="Arial" w:cs="Arial"/>
                  <w:sz w:val="24"/>
                  <w:u w:val="single"/>
                </w:rPr>
                <w:t xml:space="preserve">http://ds13.nubex.ru/</w:t>
              </w:r>
            </w:hyperlink>
          </w:p>
        </w:tc>
      </w:tr>
      <w:tr>
        <w:trPr>
          <w:jc w:val="center"/>
          <w:trHeight w:val="1323"/>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w:t>
            </w:r>
            <w:r>
              <w:rPr>
                <w:rFonts w:ascii="Arial" w:hAnsi="Arial" w:cs="Arial"/>
                <w:color w:val="000000"/>
                <w:sz w:val="24"/>
              </w:rPr>
              <w:t xml:space="preserve"> </w:t>
            </w:r>
            <w:r>
              <w:rPr>
                <w:rFonts w:ascii="Arial" w:hAnsi="Arial" w:cs="Arial"/>
                <w:color w:val="000000"/>
                <w:sz w:val="24"/>
              </w:rPr>
              <w:t xml:space="preserve">детский сад</w:t>
            </w:r>
            <w:r>
              <w:rPr>
                <w:rFonts w:ascii="Arial" w:hAnsi="Arial" w:cs="Arial"/>
                <w:color w:val="000000"/>
                <w:sz w:val="24"/>
              </w:rPr>
              <w:t xml:space="preserve"> </w:t>
            </w:r>
            <w:r>
              <w:rPr>
                <w:rFonts w:ascii="Arial" w:hAnsi="Arial" w:cs="Arial"/>
                <w:color w:val="000000"/>
                <w:sz w:val="24"/>
              </w:rPr>
              <w:t xml:space="preserve">№15 «Лучик»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606103, Нижегородская область, г. Павлово, ул. Коммунистическая, д.78Б</w:t>
            </w:r>
          </w:p>
          <w:p>
            <w:pPr>
              <w:jc w:val="left"/>
              <w:rPr>
                <w:rFonts w:ascii="Arial" w:hAnsi="Arial" w:cs="Arial"/>
                <w:color w:val="000000"/>
                <w:sz w:val="24"/>
              </w:rPr>
            </w:pPr>
            <w:r>
              <w:rPr>
                <w:rFonts w:ascii="Arial" w:hAnsi="Arial" w:cs="Arial"/>
                <w:color w:val="000000"/>
                <w:sz w:val="24"/>
              </w:rPr>
              <w:t xml:space="preserve">тел.:5-35-44</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07-00 до 17- 30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57" w:history="1">
              <w:r>
                <w:rPr>
                  <w:rFonts w:ascii="Arial" w:hAnsi="Arial" w:cs="Arial"/>
                  <w:sz w:val="24"/>
                  <w:u w:val="single"/>
                </w:rPr>
                <w:t xml:space="preserve">15_luchik@mail.ru</w:t>
              </w:r>
            </w:hyperlink>
          </w:p>
          <w:p>
            <w:pPr>
              <w:jc w:val="center"/>
              <w:rPr>
                <w:rFonts w:ascii="Arial" w:hAnsi="Arial" w:cs="Arial"/>
                <w:sz w:val="24"/>
              </w:rPr>
            </w:pPr>
            <w:hyperlink r:id="rId58" w:history="1">
              <w:r>
                <w:rPr>
                  <w:rFonts w:ascii="Arial" w:hAnsi="Arial" w:cs="Arial"/>
                  <w:sz w:val="24"/>
                  <w:u w:val="single"/>
                </w:rPr>
                <w:t xml:space="preserve">http://luchik15pavl.ucoz.ru/</w:t>
              </w:r>
            </w:hyperlink>
          </w:p>
        </w:tc>
      </w:tr>
      <w:tr>
        <w:trPr>
          <w:jc w:val="center"/>
          <w:trHeight w:val="1188"/>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w:t>
            </w:r>
            <w:r>
              <w:rPr>
                <w:rFonts w:ascii="Arial" w:hAnsi="Arial" w:cs="Arial"/>
                <w:color w:val="000000"/>
                <w:sz w:val="24"/>
              </w:rPr>
              <w:t xml:space="preserve"> </w:t>
            </w:r>
            <w:r>
              <w:rPr>
                <w:rFonts w:ascii="Arial" w:hAnsi="Arial" w:cs="Arial"/>
                <w:color w:val="000000"/>
                <w:sz w:val="24"/>
              </w:rPr>
              <w:t xml:space="preserve">детский сад</w:t>
            </w:r>
            <w:r>
              <w:rPr>
                <w:rFonts w:ascii="Arial" w:hAnsi="Arial" w:cs="Arial"/>
                <w:color w:val="000000"/>
                <w:sz w:val="24"/>
              </w:rPr>
              <w:t xml:space="preserve"> </w:t>
            </w:r>
            <w:r>
              <w:rPr>
                <w:rFonts w:ascii="Arial" w:hAnsi="Arial" w:cs="Arial"/>
                <w:color w:val="000000"/>
                <w:sz w:val="24"/>
              </w:rPr>
              <w:t xml:space="preserve">№17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606104,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Толстого, д.29</w:t>
            </w:r>
          </w:p>
          <w:p>
            <w:pPr>
              <w:jc w:val="left"/>
              <w:rPr>
                <w:rFonts w:ascii="Arial" w:hAnsi="Arial" w:cs="Arial"/>
                <w:color w:val="000000"/>
                <w:sz w:val="24"/>
              </w:rPr>
            </w:pPr>
            <w:r>
              <w:rPr>
                <w:rFonts w:ascii="Arial" w:hAnsi="Arial" w:cs="Arial"/>
                <w:color w:val="000000"/>
                <w:sz w:val="24"/>
              </w:rPr>
              <w:t xml:space="preserve">тел.: 5-78-40</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07-00 до 17- 30 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59" w:history="1">
              <w:r>
                <w:rPr>
                  <w:rFonts w:ascii="Arial" w:hAnsi="Arial" w:cs="Arial"/>
                  <w:sz w:val="24"/>
                  <w:u w:val="single"/>
                </w:rPr>
                <w:t xml:space="preserve">cool.mdou17@yandex.ru</w:t>
              </w:r>
            </w:hyperlink>
          </w:p>
          <w:p>
            <w:pPr>
              <w:jc w:val="center"/>
              <w:rPr>
                <w:rFonts w:ascii="Arial" w:hAnsi="Arial" w:cs="Arial"/>
                <w:sz w:val="24"/>
              </w:rPr>
            </w:pPr>
            <w:hyperlink r:id="rId60" w:history="1">
              <w:r>
                <w:rPr>
                  <w:rFonts w:ascii="Arial" w:hAnsi="Arial" w:cs="Arial"/>
                  <w:sz w:val="24"/>
                  <w:u w:val="single"/>
                </w:rPr>
                <w:t xml:space="preserve">http://mbdou17pavlovo.ucoz.com/</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w:t>
            </w:r>
            <w:r>
              <w:rPr>
                <w:rFonts w:ascii="Arial" w:hAnsi="Arial" w:cs="Arial"/>
                <w:color w:val="000000"/>
                <w:sz w:val="24"/>
              </w:rPr>
              <w:t xml:space="preserve"> </w:t>
            </w:r>
            <w:r>
              <w:rPr>
                <w:rFonts w:ascii="Arial" w:hAnsi="Arial" w:cs="Arial"/>
                <w:color w:val="000000"/>
                <w:sz w:val="24"/>
              </w:rPr>
              <w:t xml:space="preserve">детский сад</w:t>
            </w:r>
            <w:r>
              <w:rPr>
                <w:rFonts w:ascii="Arial" w:hAnsi="Arial" w:cs="Arial"/>
                <w:color w:val="000000"/>
                <w:sz w:val="24"/>
              </w:rPr>
              <w:t xml:space="preserve"> </w:t>
            </w:r>
            <w:r>
              <w:rPr>
                <w:rFonts w:ascii="Arial" w:hAnsi="Arial" w:cs="Arial"/>
                <w:color w:val="000000"/>
                <w:sz w:val="24"/>
              </w:rPr>
              <w:t xml:space="preserve">№18 «Аленушка»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606107,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1-я Строителя, д.7;</w:t>
            </w:r>
          </w:p>
          <w:p>
            <w:pPr>
              <w:jc w:val="left"/>
              <w:rPr>
                <w:rFonts w:ascii="Arial" w:hAnsi="Arial" w:cs="Arial"/>
                <w:color w:val="000000"/>
                <w:sz w:val="24"/>
              </w:rPr>
            </w:pPr>
            <w:r>
              <w:rPr>
                <w:rFonts w:ascii="Arial" w:hAnsi="Arial" w:cs="Arial"/>
                <w:color w:val="000000"/>
                <w:sz w:val="24"/>
              </w:rPr>
              <w:t xml:space="preserve">г. Павлово, ул. </w:t>
            </w:r>
            <w:r>
              <w:rPr>
                <w:rFonts w:ascii="Arial" w:hAnsi="Arial" w:cs="Arial"/>
                <w:color w:val="000000"/>
                <w:sz w:val="24"/>
              </w:rPr>
              <w:t xml:space="preserve">Лимонная</w:t>
            </w:r>
            <w:r>
              <w:rPr>
                <w:rFonts w:ascii="Arial" w:hAnsi="Arial" w:cs="Arial"/>
                <w:color w:val="000000"/>
                <w:sz w:val="24"/>
              </w:rPr>
              <w:t xml:space="preserve">, д.1</w:t>
            </w:r>
          </w:p>
          <w:p>
            <w:pPr>
              <w:jc w:val="left"/>
              <w:rPr>
                <w:rFonts w:ascii="Arial" w:hAnsi="Arial" w:cs="Arial"/>
                <w:color w:val="000000"/>
                <w:sz w:val="24"/>
              </w:rPr>
            </w:pPr>
            <w:r>
              <w:rPr>
                <w:rFonts w:ascii="Arial" w:hAnsi="Arial" w:cs="Arial"/>
                <w:color w:val="000000"/>
                <w:sz w:val="24"/>
              </w:rPr>
              <w:t xml:space="preserve">тел.: 3-53-10</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06-30 до 17-00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61" w:history="1">
              <w:r>
                <w:rPr>
                  <w:rFonts w:ascii="Arial" w:hAnsi="Arial" w:cs="Arial"/>
                  <w:sz w:val="24"/>
                  <w:u w:val="single"/>
                </w:rPr>
                <w:t xml:space="preserve">DS18Alenushka@mail.ru</w:t>
              </w:r>
            </w:hyperlink>
          </w:p>
          <w:p>
            <w:pPr>
              <w:jc w:val="center"/>
              <w:rPr>
                <w:rFonts w:ascii="Arial" w:hAnsi="Arial" w:cs="Arial"/>
                <w:sz w:val="24"/>
              </w:rPr>
            </w:pPr>
            <w:hyperlink r:id="rId62" w:history="1">
              <w:r>
                <w:rPr>
                  <w:rFonts w:ascii="Arial" w:hAnsi="Arial" w:cs="Arial"/>
                  <w:sz w:val="24"/>
                  <w:u w:val="single"/>
                </w:rPr>
                <w:t xml:space="preserve">http://ds18alenushka.ucoz.ru/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w:t>
            </w:r>
            <w:r>
              <w:rPr>
                <w:rFonts w:ascii="Arial" w:hAnsi="Arial" w:cs="Arial"/>
                <w:color w:val="000000"/>
                <w:sz w:val="24"/>
              </w:rPr>
              <w:t xml:space="preserve"> </w:t>
            </w:r>
            <w:r>
              <w:rPr>
                <w:rFonts w:ascii="Arial" w:hAnsi="Arial" w:cs="Arial"/>
                <w:color w:val="000000"/>
                <w:sz w:val="24"/>
              </w:rPr>
              <w:t xml:space="preserve">детский сад</w:t>
            </w:r>
            <w:r>
              <w:rPr>
                <w:rFonts w:ascii="Arial" w:hAnsi="Arial" w:cs="Arial"/>
                <w:color w:val="000000"/>
                <w:sz w:val="24"/>
              </w:rPr>
              <w:t xml:space="preserve"> </w:t>
            </w:r>
            <w:r>
              <w:rPr>
                <w:rFonts w:ascii="Arial" w:hAnsi="Arial" w:cs="Arial"/>
                <w:color w:val="000000"/>
                <w:sz w:val="24"/>
              </w:rPr>
              <w:t xml:space="preserve">№19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606100,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Дальняя Круча, д.26</w:t>
            </w:r>
          </w:p>
          <w:p>
            <w:pPr>
              <w:jc w:val="left"/>
              <w:rPr>
                <w:rFonts w:ascii="Arial" w:hAnsi="Arial" w:cs="Arial"/>
                <w:color w:val="000000"/>
                <w:sz w:val="24"/>
              </w:rPr>
            </w:pPr>
            <w:r>
              <w:rPr>
                <w:rFonts w:ascii="Arial" w:hAnsi="Arial" w:cs="Arial"/>
                <w:color w:val="000000"/>
                <w:sz w:val="24"/>
              </w:rPr>
              <w:t xml:space="preserve">тел.: 2-18-62</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06-45 до 17-15</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63" w:history="1">
              <w:r>
                <w:rPr>
                  <w:rFonts w:ascii="Arial" w:hAnsi="Arial" w:cs="Arial"/>
                  <w:sz w:val="24"/>
                  <w:u w:val="single"/>
                </w:rPr>
                <w:t xml:space="preserve">detsad19pavlovo@yandex.ru</w:t>
              </w:r>
            </w:hyperlink>
          </w:p>
          <w:p>
            <w:pPr>
              <w:jc w:val="center"/>
              <w:rPr>
                <w:rFonts w:ascii="Arial" w:hAnsi="Arial" w:cs="Arial"/>
                <w:sz w:val="24"/>
              </w:rPr>
            </w:pPr>
            <w:hyperlink r:id="rId64" w:history="1">
              <w:r>
                <w:rPr>
                  <w:rFonts w:ascii="Arial" w:hAnsi="Arial" w:cs="Arial"/>
                  <w:sz w:val="24"/>
                  <w:u w:val="single"/>
                </w:rPr>
                <w:t xml:space="preserve">http://www.mbdoy19.ucoz.ru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детский сад</w:t>
            </w:r>
            <w:r>
              <w:rPr>
                <w:rFonts w:ascii="Arial" w:hAnsi="Arial" w:cs="Arial"/>
                <w:color w:val="000000"/>
                <w:sz w:val="24"/>
              </w:rPr>
              <w:t xml:space="preserve"> </w:t>
            </w:r>
            <w:r>
              <w:rPr>
                <w:rFonts w:ascii="Arial" w:hAnsi="Arial" w:cs="Arial"/>
                <w:color w:val="000000"/>
                <w:sz w:val="24"/>
              </w:rPr>
              <w:t xml:space="preserve">№20 «</w:t>
            </w:r>
            <w:r>
              <w:rPr>
                <w:rFonts w:ascii="Arial" w:hAnsi="Arial" w:cs="Arial"/>
                <w:color w:val="000000"/>
                <w:sz w:val="24"/>
              </w:rPr>
              <w:t xml:space="preserve">Дюймовочка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606108,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Чапаева, д.68</w:t>
            </w:r>
          </w:p>
          <w:p>
            <w:pPr>
              <w:jc w:val="left"/>
              <w:rPr>
                <w:rFonts w:ascii="Arial" w:hAnsi="Arial" w:cs="Arial"/>
                <w:color w:val="000000"/>
                <w:sz w:val="24"/>
              </w:rPr>
            </w:pPr>
            <w:r>
              <w:rPr>
                <w:rFonts w:ascii="Arial" w:hAnsi="Arial" w:cs="Arial"/>
                <w:color w:val="000000"/>
                <w:sz w:val="24"/>
              </w:rPr>
              <w:t xml:space="preserve">тел.: 3-55-39</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06-30 до 17-00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65" w:history="1">
              <w:r>
                <w:rPr>
                  <w:rFonts w:ascii="Arial" w:hAnsi="Arial" w:cs="Arial"/>
                  <w:sz w:val="24"/>
                  <w:u w:val="single"/>
                </w:rPr>
                <w:t xml:space="preserve">Duimovohka-20@yandex.ru</w:t>
              </w:r>
            </w:hyperlink>
          </w:p>
          <w:p>
            <w:pPr>
              <w:jc w:val="center"/>
              <w:rPr>
                <w:rFonts w:ascii="Arial" w:hAnsi="Arial" w:cs="Arial"/>
                <w:sz w:val="24"/>
              </w:rPr>
            </w:pPr>
            <w:hyperlink r:id="rId66" w:history="1">
              <w:r>
                <w:rPr>
                  <w:rFonts w:ascii="Arial" w:hAnsi="Arial" w:cs="Arial"/>
                  <w:sz w:val="24"/>
                  <w:u w:val="single"/>
                </w:rPr>
                <w:t xml:space="preserve">http://дюймовочка20.рф</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№21 «Теремок»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606103,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Инициативная, д.17</w:t>
            </w:r>
          </w:p>
          <w:p>
            <w:pPr>
              <w:jc w:val="left"/>
              <w:rPr>
                <w:rFonts w:ascii="Arial" w:hAnsi="Arial" w:cs="Arial"/>
                <w:color w:val="000000"/>
                <w:sz w:val="24"/>
              </w:rPr>
            </w:pPr>
            <w:r>
              <w:rPr>
                <w:rFonts w:ascii="Arial" w:hAnsi="Arial" w:cs="Arial"/>
                <w:color w:val="000000"/>
                <w:sz w:val="24"/>
              </w:rPr>
              <w:t xml:space="preserve">тел.: 5-31-55</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07-00 до 17-30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67" w:history="1">
              <w:r>
                <w:rPr>
                  <w:rFonts w:ascii="Arial" w:hAnsi="Arial" w:cs="Arial"/>
                  <w:sz w:val="24"/>
                  <w:u w:val="single"/>
                </w:rPr>
                <w:t xml:space="preserve">teremok1966@yandex.ru</w:t>
              </w:r>
            </w:hyperlink>
          </w:p>
          <w:p>
            <w:pPr>
              <w:jc w:val="center"/>
              <w:rPr>
                <w:rFonts w:ascii="Arial" w:hAnsi="Arial" w:cs="Arial"/>
                <w:sz w:val="24"/>
              </w:rPr>
            </w:pPr>
            <w:hyperlink r:id="rId68" w:history="1">
              <w:r>
                <w:rPr>
                  <w:rFonts w:ascii="Arial" w:hAnsi="Arial" w:cs="Arial"/>
                  <w:sz w:val="24"/>
                  <w:u w:val="single"/>
                </w:rPr>
                <w:t xml:space="preserve">http://dou21-teremok.ucoz.net/</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1</w:t>
            </w:r>
            <w:r>
              <w:rPr>
                <w:rFonts w:ascii="Arial" w:hAnsi="Arial" w:cs="Arial"/>
                <w:color w:val="000000"/>
                <w:sz w:val="24"/>
              </w:rPr>
              <w:t xml:space="preserve">8</w:t>
            </w:r>
            <w:r>
              <w:rPr>
                <w:rFonts w:ascii="Arial" w:hAnsi="Arial" w:cs="Arial"/>
                <w:color w:val="000000"/>
                <w:sz w:val="24"/>
              </w:rPr>
              <w:t xml:space="preserve">. 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№22 «Колобок»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606103,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Свободы, д.12а</w:t>
            </w:r>
          </w:p>
          <w:p>
            <w:pPr>
              <w:jc w:val="left"/>
              <w:rPr>
                <w:rFonts w:ascii="Arial" w:hAnsi="Arial" w:cs="Arial"/>
                <w:color w:val="000000"/>
                <w:sz w:val="24"/>
              </w:rPr>
            </w:pPr>
            <w:r>
              <w:rPr>
                <w:rFonts w:ascii="Arial" w:hAnsi="Arial" w:cs="Arial"/>
                <w:color w:val="000000"/>
                <w:sz w:val="24"/>
              </w:rPr>
              <w:t xml:space="preserve">тел. 5-32-78</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07-00 до 17-30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69" w:history="1">
              <w:r>
                <w:rPr>
                  <w:rFonts w:ascii="Arial" w:hAnsi="Arial" w:cs="Arial"/>
                  <w:sz w:val="24"/>
                  <w:u w:val="single"/>
                </w:rPr>
                <w:t xml:space="preserve">pavlovo.kolobok@yandex.ru</w:t>
              </w:r>
            </w:hyperlink>
          </w:p>
          <w:p>
            <w:pPr>
              <w:jc w:val="center"/>
              <w:rPr>
                <w:rFonts w:ascii="Arial" w:hAnsi="Arial" w:cs="Arial"/>
                <w:sz w:val="24"/>
              </w:rPr>
            </w:pPr>
            <w:hyperlink r:id="rId70" w:history="1">
              <w:r>
                <w:rPr>
                  <w:rFonts w:ascii="Arial" w:hAnsi="Arial" w:cs="Arial"/>
                  <w:sz w:val="24"/>
                  <w:u w:val="single"/>
                </w:rPr>
                <w:t xml:space="preserve">http://kolobok-caduk.nubex.ru/</w:t>
              </w:r>
            </w:hyperlink>
          </w:p>
        </w:tc>
      </w:tr>
      <w:tr>
        <w:trPr>
          <w:jc w:val="center"/>
          <w:trHeight w:val="1116"/>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№23 «Колокольчик»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606103,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Свободы, д.2</w:t>
            </w:r>
          </w:p>
          <w:p>
            <w:pPr>
              <w:jc w:val="left"/>
              <w:rPr>
                <w:rFonts w:ascii="Arial" w:hAnsi="Arial" w:cs="Arial"/>
                <w:color w:val="000000"/>
                <w:sz w:val="24"/>
              </w:rPr>
            </w:pPr>
            <w:r>
              <w:rPr>
                <w:rFonts w:ascii="Arial" w:hAnsi="Arial" w:cs="Arial"/>
                <w:color w:val="000000"/>
                <w:sz w:val="24"/>
              </w:rPr>
              <w:t xml:space="preserve">тел.: 5-35-01</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06-30 до 18-30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71" w:history="1">
              <w:r>
                <w:rPr>
                  <w:rFonts w:ascii="Arial" w:hAnsi="Arial" w:cs="Arial"/>
                  <w:sz w:val="24"/>
                  <w:u w:val="single"/>
                </w:rPr>
                <w:t xml:space="preserve">colokolchik.pavlovo@yandex.ru</w:t>
              </w:r>
            </w:hyperlink>
          </w:p>
          <w:p>
            <w:pPr>
              <w:jc w:val="center"/>
              <w:rPr>
                <w:rFonts w:ascii="Arial" w:hAnsi="Arial" w:cs="Arial"/>
                <w:sz w:val="24"/>
              </w:rPr>
            </w:pPr>
            <w:hyperlink r:id="rId72" w:history="1">
              <w:r>
                <w:rPr>
                  <w:rFonts w:ascii="Arial" w:hAnsi="Arial" w:cs="Arial"/>
                  <w:sz w:val="24"/>
                  <w:u w:val="single"/>
                </w:rPr>
                <w:t xml:space="preserve">http://mbdoy-23pavlovo.ucoz.com/</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 дошкольное образовательное учреждение</w:t>
            </w:r>
            <w:r>
              <w:rPr>
                <w:rFonts w:ascii="Arial" w:hAnsi="Arial" w:cs="Arial"/>
                <w:color w:val="000000"/>
                <w:sz w:val="24"/>
              </w:rPr>
              <w:t xml:space="preserve"> </w:t>
            </w:r>
            <w:r>
              <w:rPr>
                <w:rFonts w:ascii="Arial" w:hAnsi="Arial" w:cs="Arial"/>
                <w:color w:val="000000"/>
                <w:sz w:val="24"/>
              </w:rPr>
              <w:t xml:space="preserve">детский сад</w:t>
            </w:r>
            <w:r>
              <w:rPr>
                <w:rFonts w:ascii="Arial" w:hAnsi="Arial" w:cs="Arial"/>
                <w:color w:val="000000"/>
                <w:sz w:val="24"/>
              </w:rPr>
              <w:t xml:space="preserve"> </w:t>
            </w:r>
            <w:r>
              <w:rPr>
                <w:rFonts w:ascii="Arial" w:hAnsi="Arial" w:cs="Arial"/>
                <w:color w:val="000000"/>
                <w:sz w:val="24"/>
              </w:rPr>
              <w:t xml:space="preserve">№24 «Вишенка»</w:t>
            </w:r>
            <w:r>
              <w:rPr>
                <w:rFonts w:ascii="Arial" w:hAnsi="Arial" w:cs="Arial"/>
                <w:color w:val="000000"/>
                <w:sz w:val="24"/>
              </w:rPr>
              <w:t xml:space="preserve"> </w:t>
            </w:r>
            <w:r>
              <w:rPr>
                <w:rFonts w:ascii="Arial" w:hAnsi="Arial" w:cs="Arial"/>
                <w:color w:val="000000"/>
                <w:sz w:val="24"/>
              </w:rPr>
              <w:t xml:space="preserve">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606106,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w:t>
            </w:r>
            <w:r>
              <w:rPr>
                <w:rFonts w:ascii="Arial" w:hAnsi="Arial" w:cs="Arial"/>
                <w:color w:val="000000"/>
                <w:sz w:val="24"/>
              </w:rPr>
              <w:t xml:space="preserve">Перчанкина</w:t>
            </w:r>
            <w:r>
              <w:rPr>
                <w:rFonts w:ascii="Arial" w:hAnsi="Arial" w:cs="Arial"/>
                <w:color w:val="000000"/>
                <w:sz w:val="24"/>
              </w:rPr>
              <w:t xml:space="preserve">, д.80а</w:t>
            </w:r>
          </w:p>
          <w:p>
            <w:pPr>
              <w:jc w:val="left"/>
              <w:rPr>
                <w:rFonts w:ascii="Arial" w:hAnsi="Arial" w:cs="Arial"/>
                <w:color w:val="000000"/>
                <w:sz w:val="24"/>
              </w:rPr>
            </w:pPr>
            <w:r>
              <w:rPr>
                <w:rFonts w:ascii="Arial" w:hAnsi="Arial" w:cs="Arial"/>
                <w:color w:val="000000"/>
                <w:sz w:val="24"/>
              </w:rPr>
              <w:t xml:space="preserve">тел.: 2-61-69</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07-00 до 17-30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73" w:history="1">
              <w:r>
                <w:rPr>
                  <w:rFonts w:ascii="Arial" w:hAnsi="Arial" w:cs="Arial"/>
                  <w:sz w:val="24"/>
                  <w:u w:val="single"/>
                </w:rPr>
                <w:t xml:space="preserve">MBDOU24vishenka@yandex.ru</w:t>
              </w:r>
            </w:hyperlink>
          </w:p>
          <w:p>
            <w:pPr>
              <w:jc w:val="center"/>
              <w:rPr>
                <w:rFonts w:ascii="Arial" w:hAnsi="Arial" w:cs="Arial"/>
                <w:sz w:val="24"/>
              </w:rPr>
            </w:pPr>
            <w:hyperlink r:id="rId74" w:history="1">
              <w:r>
                <w:rPr>
                  <w:rFonts w:ascii="Arial" w:hAnsi="Arial" w:cs="Arial"/>
                  <w:sz w:val="24"/>
                  <w:u w:val="single"/>
                </w:rPr>
                <w:t xml:space="preserve">https://vishenka24.1c-umi.ru/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автономное 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№25 «Сувенир»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606104,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Тельмана, д.6б</w:t>
            </w:r>
          </w:p>
          <w:p>
            <w:pPr>
              <w:jc w:val="left"/>
              <w:rPr>
                <w:rFonts w:ascii="Arial" w:hAnsi="Arial" w:cs="Arial"/>
                <w:color w:val="000000"/>
                <w:sz w:val="24"/>
              </w:rPr>
            </w:pPr>
            <w:r>
              <w:rPr>
                <w:rFonts w:ascii="Arial" w:hAnsi="Arial" w:cs="Arial"/>
                <w:color w:val="000000"/>
                <w:sz w:val="24"/>
              </w:rPr>
              <w:t xml:space="preserve">тел.: 5-78-35</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06-00 до 18-00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75" w:history="1">
              <w:r>
                <w:rPr>
                  <w:rFonts w:ascii="Arial" w:hAnsi="Arial" w:cs="Arial"/>
                  <w:sz w:val="24"/>
                  <w:u w:val="single"/>
                </w:rPr>
                <w:t xml:space="preserve">MDOY25SUVENIR@yandex.ru</w:t>
              </w:r>
            </w:hyperlink>
          </w:p>
          <w:p>
            <w:pPr>
              <w:jc w:val="center"/>
              <w:rPr>
                <w:rFonts w:ascii="Arial" w:hAnsi="Arial" w:cs="Arial"/>
                <w:sz w:val="24"/>
              </w:rPr>
            </w:pPr>
            <w:hyperlink r:id="rId76" w:history="1">
              <w:r>
                <w:rPr>
                  <w:rFonts w:ascii="Arial" w:hAnsi="Arial" w:cs="Arial"/>
                  <w:sz w:val="24"/>
                  <w:u w:val="single"/>
                </w:rPr>
                <w:t xml:space="preserve">http://suvenir25.ucoz.net/</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 №26 «Калинка»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606101,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Высокая, д.12</w:t>
            </w:r>
          </w:p>
          <w:p>
            <w:pPr>
              <w:jc w:val="left"/>
              <w:rPr>
                <w:rFonts w:ascii="Arial" w:hAnsi="Arial" w:cs="Arial"/>
                <w:color w:val="000000"/>
                <w:sz w:val="24"/>
              </w:rPr>
            </w:pPr>
            <w:r>
              <w:rPr>
                <w:rFonts w:ascii="Arial" w:hAnsi="Arial" w:cs="Arial"/>
                <w:color w:val="000000"/>
                <w:sz w:val="24"/>
              </w:rPr>
              <w:t xml:space="preserve">тел.:</w:t>
            </w:r>
            <w:r>
              <w:rPr>
                <w:rFonts w:ascii="Arial" w:hAnsi="Arial" w:cs="Arial"/>
                <w:color w:val="000000"/>
                <w:sz w:val="24"/>
              </w:rPr>
              <w:t xml:space="preserve"> </w:t>
            </w:r>
            <w:r>
              <w:rPr>
                <w:rFonts w:ascii="Arial" w:hAnsi="Arial" w:cs="Arial"/>
                <w:color w:val="000000"/>
                <w:sz w:val="24"/>
              </w:rPr>
              <w:t xml:space="preserve">5-51-66</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06-00 до 18-00</w:t>
            </w:r>
          </w:p>
          <w:p>
            <w:pPr>
              <w:jc w:val="left"/>
              <w:rPr>
                <w:rFonts w:ascii="Arial" w:hAnsi="Arial" w:cs="Arial"/>
                <w:color w:val="000000"/>
                <w:sz w:val="24"/>
              </w:rPr>
            </w:pPr>
            <w:r>
              <w:rPr>
                <w:rFonts w:ascii="Arial" w:hAnsi="Arial" w:cs="Arial"/>
                <w:color w:val="000000"/>
                <w:sz w:val="24"/>
              </w:rPr>
              <w:t xml:space="preserve">суббота, воскресенье: </w:t>
            </w:r>
          </w:p>
          <w:p>
            <w:pPr>
              <w:jc w:val="left"/>
              <w:rPr>
                <w:rFonts w:ascii="Arial" w:hAnsi="Arial" w:cs="Arial"/>
                <w:color w:val="000000"/>
                <w:sz w:val="24"/>
              </w:rPr>
            </w:pPr>
            <w:r>
              <w:rPr>
                <w:rFonts w:ascii="Arial" w:hAnsi="Arial" w:cs="Arial"/>
                <w:color w:val="000000"/>
                <w:sz w:val="24"/>
              </w:rPr>
              <w:t xml:space="preserve">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77" w:history="1">
              <w:r>
                <w:rPr>
                  <w:rFonts w:ascii="Arial" w:hAnsi="Arial" w:cs="Arial"/>
                  <w:sz w:val="24"/>
                  <w:u w:val="single"/>
                </w:rPr>
                <w:t xml:space="preserve">nazarovakalinka@yandex.ru</w:t>
              </w:r>
            </w:hyperlink>
          </w:p>
          <w:p>
            <w:pPr>
              <w:jc w:val="center"/>
              <w:rPr>
                <w:rFonts w:ascii="Arial" w:hAnsi="Arial" w:cs="Arial"/>
                <w:sz w:val="24"/>
              </w:rPr>
            </w:pPr>
            <w:hyperlink r:id="rId78" w:history="1">
              <w:r>
                <w:rPr>
                  <w:rFonts w:ascii="Arial" w:hAnsi="Arial" w:cs="Arial"/>
                  <w:sz w:val="24"/>
                  <w:u w:val="single"/>
                </w:rPr>
                <w:t xml:space="preserve">http://ds26.ucoz.ru/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 дошкольное образовательное учреждение</w:t>
            </w:r>
            <w:r>
              <w:rPr>
                <w:rFonts w:ascii="Arial" w:hAnsi="Arial" w:cs="Arial"/>
                <w:color w:val="000000"/>
                <w:sz w:val="24"/>
              </w:rPr>
              <w:t xml:space="preserve"> </w:t>
            </w:r>
            <w:r>
              <w:rPr>
                <w:rFonts w:ascii="Arial" w:hAnsi="Arial" w:cs="Arial"/>
                <w:color w:val="000000"/>
                <w:sz w:val="24"/>
              </w:rPr>
              <w:t xml:space="preserve">детский сад №27 «Крепыш»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606104,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Железнодорожная, д.3</w:t>
            </w:r>
          </w:p>
          <w:p>
            <w:pPr>
              <w:jc w:val="left"/>
              <w:rPr>
                <w:rFonts w:ascii="Arial" w:hAnsi="Arial" w:cs="Arial"/>
                <w:color w:val="000000"/>
                <w:sz w:val="24"/>
              </w:rPr>
            </w:pPr>
            <w:r>
              <w:rPr>
                <w:rFonts w:ascii="Arial" w:hAnsi="Arial" w:cs="Arial"/>
                <w:color w:val="000000"/>
                <w:sz w:val="24"/>
              </w:rPr>
              <w:t xml:space="preserve">тел.: 5-78-37</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06-30 до 17-00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79" w:history="1">
              <w:r>
                <w:rPr>
                  <w:rFonts w:ascii="Arial" w:hAnsi="Arial" w:cs="Arial"/>
                  <w:sz w:val="24"/>
                  <w:u w:val="single"/>
                </w:rPr>
                <w:t xml:space="preserve">detskiy.krepysh@yandex.ru</w:t>
              </w:r>
            </w:hyperlink>
          </w:p>
          <w:p>
            <w:pPr>
              <w:jc w:val="center"/>
              <w:rPr>
                <w:rFonts w:ascii="Arial" w:hAnsi="Arial" w:cs="Arial"/>
                <w:sz w:val="24"/>
              </w:rPr>
            </w:pPr>
            <w:hyperlink r:id="rId80" w:history="1">
              <w:r>
                <w:rPr>
                  <w:rFonts w:ascii="Arial" w:hAnsi="Arial" w:cs="Arial"/>
                  <w:sz w:val="24"/>
                  <w:u w:val="single"/>
                </w:rPr>
                <w:t xml:space="preserve">http://krepish27.ru/</w:t>
              </w:r>
            </w:hyperlink>
          </w:p>
        </w:tc>
      </w:tr>
      <w:tr>
        <w:trPr>
          <w:jc w:val="center"/>
          <w:trHeight w:val="1260"/>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автономное дошкольное образовательное учреждение детский </w:t>
            </w:r>
            <w:r>
              <w:rPr>
                <w:rFonts w:ascii="Arial" w:hAnsi="Arial" w:cs="Arial"/>
                <w:color w:val="000000"/>
                <w:sz w:val="24"/>
              </w:rPr>
              <w:t xml:space="preserve">сад</w:t>
            </w:r>
            <w:r>
              <w:rPr>
                <w:rFonts w:ascii="Arial" w:hAnsi="Arial" w:cs="Arial"/>
                <w:color w:val="000000"/>
                <w:sz w:val="24"/>
              </w:rPr>
              <w:t xml:space="preserve"> </w:t>
            </w:r>
            <w:r>
              <w:rPr>
                <w:rFonts w:ascii="Arial" w:hAnsi="Arial" w:cs="Arial"/>
                <w:color w:val="000000"/>
                <w:sz w:val="24"/>
              </w:rPr>
              <w:t xml:space="preserve">№28 «</w:t>
            </w:r>
            <w:r>
              <w:rPr>
                <w:rFonts w:ascii="Arial" w:hAnsi="Arial" w:cs="Arial"/>
                <w:color w:val="000000"/>
                <w:sz w:val="24"/>
              </w:rPr>
              <w:t xml:space="preserve">Журавушка</w:t>
            </w:r>
            <w:r>
              <w:rPr>
                <w:rFonts w:ascii="Arial" w:hAnsi="Arial" w:cs="Arial"/>
                <w:color w:val="000000"/>
                <w:sz w:val="24"/>
              </w:rPr>
              <w:t xml:space="preserve">»</w:t>
            </w:r>
            <w:r>
              <w:rPr>
                <w:rFonts w:ascii="Arial" w:hAnsi="Arial" w:cs="Arial"/>
                <w:color w:val="000000"/>
                <w:sz w:val="24"/>
              </w:rPr>
              <w:t xml:space="preserve"> </w:t>
            </w:r>
            <w:r>
              <w:rPr>
                <w:rFonts w:ascii="Arial" w:hAnsi="Arial" w:cs="Arial"/>
                <w:color w:val="000000"/>
                <w:sz w:val="24"/>
              </w:rPr>
              <w:t xml:space="preserve">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606104,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Островского, </w:t>
            </w:r>
            <w:r>
              <w:rPr>
                <w:rFonts w:ascii="Arial" w:hAnsi="Arial" w:cs="Arial"/>
                <w:color w:val="000000"/>
                <w:sz w:val="24"/>
              </w:rPr>
              <w:t xml:space="preserve">д.55 </w:t>
            </w:r>
          </w:p>
          <w:p>
            <w:pPr>
              <w:jc w:val="left"/>
              <w:rPr>
                <w:rFonts w:ascii="Arial" w:hAnsi="Arial" w:cs="Arial"/>
                <w:color w:val="000000"/>
                <w:sz w:val="24"/>
              </w:rPr>
            </w:pPr>
            <w:r>
              <w:rPr>
                <w:rFonts w:ascii="Arial" w:hAnsi="Arial" w:cs="Arial"/>
                <w:color w:val="000000"/>
                <w:sz w:val="24"/>
              </w:rPr>
              <w:t xml:space="preserve">тел.: 5-78-50</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06-00 до 18-00</w:t>
            </w:r>
          </w:p>
          <w:p>
            <w:pPr>
              <w:jc w:val="left"/>
              <w:rPr>
                <w:rFonts w:ascii="Arial" w:hAnsi="Arial" w:cs="Arial"/>
                <w:color w:val="000000"/>
                <w:sz w:val="24"/>
              </w:rPr>
            </w:pPr>
            <w:r>
              <w:rPr>
                <w:rFonts w:ascii="Arial" w:hAnsi="Arial" w:cs="Arial"/>
                <w:color w:val="000000"/>
                <w:sz w:val="24"/>
              </w:rPr>
              <w:t xml:space="preserve">суббота, воскресенье: </w:t>
            </w:r>
            <w:r>
              <w:rPr>
                <w:rFonts w:ascii="Arial" w:hAnsi="Arial" w:cs="Arial"/>
                <w:color w:val="000000"/>
                <w:sz w:val="24"/>
              </w:rPr>
              <w:t xml:space="preserve">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81" w:history="1" w:tgtFrame="_blank">
              <w:r>
                <w:rPr>
                  <w:rFonts w:ascii="Arial" w:hAnsi="Arial" w:cs="Arial"/>
                  <w:sz w:val="24"/>
                  <w:u w:val="single"/>
                </w:rPr>
                <w:t xml:space="preserve">MBDOU28PAVLOVO@yandex.ru</w:t>
              </w:r>
            </w:hyperlink>
          </w:p>
          <w:p>
            <w:pPr>
              <w:jc w:val="center"/>
              <w:rPr>
                <w:rFonts w:ascii="Arial" w:hAnsi="Arial" w:cs="Arial"/>
                <w:sz w:val="24"/>
              </w:rPr>
            </w:pPr>
            <w:hyperlink r:id="rId82" w:history="1">
              <w:r>
                <w:rPr>
                  <w:rFonts w:ascii="Arial" w:hAnsi="Arial" w:cs="Arial"/>
                  <w:sz w:val="24"/>
                  <w:u w:val="single"/>
                </w:rPr>
                <w:t xml:space="preserve">http://журавушка28.рф/</w:t>
              </w:r>
            </w:hyperlink>
          </w:p>
        </w:tc>
      </w:tr>
      <w:tr>
        <w:trPr>
          <w:jc w:val="center"/>
          <w:trHeight w:val="1313"/>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автономное дошкольное образовательное учреждение детский сад №29 «Полянка» </w:t>
            </w:r>
          </w:p>
          <w:p>
            <w:pPr>
              <w:jc w:val="left"/>
              <w:rPr>
                <w:rFonts w:ascii="Arial" w:hAnsi="Arial" w:cs="Arial"/>
                <w:color w:val="000000"/>
                <w:sz w:val="24"/>
              </w:rPr>
            </w:pPr>
            <w:r>
              <w:rPr>
                <w:rFonts w:ascii="Arial" w:hAnsi="Arial" w:cs="Arial"/>
                <w:color w:val="000000"/>
                <w:sz w:val="24"/>
              </w:rPr>
              <w:t xml:space="preserve">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606101,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Высокая, д.24</w:t>
            </w:r>
          </w:p>
          <w:p>
            <w:pPr>
              <w:jc w:val="left"/>
              <w:rPr>
                <w:rFonts w:ascii="Arial" w:hAnsi="Arial" w:cs="Arial"/>
                <w:color w:val="000000"/>
                <w:sz w:val="24"/>
              </w:rPr>
            </w:pPr>
            <w:r>
              <w:rPr>
                <w:rFonts w:ascii="Arial" w:hAnsi="Arial" w:cs="Arial"/>
                <w:color w:val="000000"/>
                <w:sz w:val="24"/>
              </w:rPr>
              <w:t xml:space="preserve">тел.: 5-58-99</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07-00 до 17-30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83" w:history="1">
              <w:r>
                <w:rPr>
                  <w:rFonts w:ascii="Arial" w:hAnsi="Arial" w:cs="Arial"/>
                  <w:sz w:val="24"/>
                  <w:u w:val="single"/>
                </w:rPr>
                <w:t xml:space="preserve">polyanka29@yandex.ru</w:t>
              </w:r>
            </w:hyperlink>
          </w:p>
          <w:p>
            <w:pPr>
              <w:jc w:val="center"/>
              <w:rPr>
                <w:rFonts w:ascii="Arial" w:hAnsi="Arial" w:cs="Arial"/>
                <w:sz w:val="24"/>
              </w:rPr>
            </w:pPr>
            <w:hyperlink r:id="rId84" w:history="1" w:tgtFrame="_blank">
              <w:r>
                <w:rPr>
                  <w:rFonts w:ascii="Arial" w:hAnsi="Arial" w:cs="Arial"/>
                  <w:sz w:val="24"/>
                  <w:u w:val="single"/>
                </w:rPr>
                <w:t xml:space="preserve">https://polyanka29.nubex.ru/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автономное дошкольное образовательное учреждение детский сад №30 «</w:t>
            </w:r>
            <w:r>
              <w:rPr>
                <w:rFonts w:ascii="Arial" w:hAnsi="Arial" w:cs="Arial"/>
                <w:color w:val="000000"/>
                <w:sz w:val="24"/>
              </w:rPr>
              <w:t xml:space="preserve">Дельфинёнок</w:t>
            </w:r>
            <w:r>
              <w:rPr>
                <w:rFonts w:ascii="Arial" w:hAnsi="Arial" w:cs="Arial"/>
                <w:color w:val="000000"/>
                <w:sz w:val="24"/>
              </w:rPr>
              <w:t xml:space="preserve">»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606108,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Школьная, д.48;</w:t>
            </w:r>
          </w:p>
          <w:p>
            <w:pPr>
              <w:jc w:val="left"/>
              <w:rPr>
                <w:rFonts w:ascii="Arial" w:hAnsi="Arial" w:cs="Arial"/>
                <w:color w:val="000000"/>
                <w:sz w:val="24"/>
              </w:rPr>
            </w:pPr>
            <w:r>
              <w:rPr>
                <w:rFonts w:ascii="Arial" w:hAnsi="Arial" w:cs="Arial"/>
                <w:color w:val="000000"/>
                <w:sz w:val="24"/>
              </w:rPr>
              <w:t xml:space="preserve">г. Павлово, пер. Суворова, д.1</w:t>
            </w:r>
            <w:r>
              <w:rPr>
                <w:rFonts w:ascii="Arial" w:hAnsi="Arial" w:cs="Arial"/>
                <w:color w:val="000000"/>
                <w:sz w:val="24"/>
              </w:rPr>
              <w:t xml:space="preserve"> Б</w:t>
            </w:r>
          </w:p>
          <w:p>
            <w:pPr>
              <w:jc w:val="left"/>
              <w:rPr>
                <w:rFonts w:ascii="Arial" w:hAnsi="Arial" w:cs="Arial"/>
                <w:color w:val="000000"/>
                <w:sz w:val="24"/>
              </w:rPr>
            </w:pPr>
            <w:r>
              <w:rPr>
                <w:rFonts w:ascii="Arial" w:hAnsi="Arial" w:cs="Arial"/>
                <w:color w:val="000000"/>
                <w:sz w:val="24"/>
              </w:rPr>
              <w:t xml:space="preserve">тел.: 3-54-53</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07-00 до 17-30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85" w:history="1">
              <w:r>
                <w:rPr>
                  <w:rFonts w:ascii="Arial" w:hAnsi="Arial" w:cs="Arial"/>
                  <w:sz w:val="24"/>
                  <w:u w:val="single"/>
                </w:rPr>
                <w:t xml:space="preserve">delfinenok30@yandex.ru</w:t>
              </w:r>
            </w:hyperlink>
          </w:p>
          <w:p>
            <w:pPr>
              <w:jc w:val="center"/>
              <w:rPr>
                <w:rFonts w:ascii="Arial" w:hAnsi="Arial" w:cs="Arial"/>
                <w:sz w:val="24"/>
              </w:rPr>
            </w:pPr>
            <w:hyperlink r:id="rId86" w:history="1">
              <w:r>
                <w:rPr>
                  <w:rFonts w:ascii="Arial" w:hAnsi="Arial" w:cs="Arial"/>
                  <w:sz w:val="24"/>
                  <w:u w:val="single"/>
                </w:rPr>
                <w:t xml:space="preserve">http://delphinenok.ru/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автономное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№31 «Родничок»</w:t>
            </w:r>
          </w:p>
          <w:p>
            <w:pPr>
              <w:jc w:val="left"/>
              <w:rPr>
                <w:rFonts w:ascii="Arial" w:hAnsi="Arial" w:cs="Arial"/>
                <w:color w:val="000000"/>
                <w:sz w:val="24"/>
              </w:rPr>
            </w:pPr>
            <w:r>
              <w:rPr>
                <w:rFonts w:ascii="Arial" w:hAnsi="Arial" w:cs="Arial"/>
                <w:color w:val="000000"/>
                <w:sz w:val="24"/>
              </w:rPr>
              <w:t xml:space="preserve"> г. Павлово</w:t>
            </w:r>
          </w:p>
        </w:tc>
        <w:tc>
          <w:tcPr>
            <w:tcW w:w="2410" w:type="dxa"/>
          </w:tcPr>
          <w:p>
            <w:pPr>
              <w:jc w:val="left"/>
              <w:rPr>
                <w:rFonts w:ascii="Arial" w:hAnsi="Arial" w:cs="Arial"/>
                <w:color w:val="000000"/>
                <w:sz w:val="24"/>
              </w:rPr>
            </w:pPr>
            <w:r>
              <w:rPr>
                <w:rFonts w:ascii="Arial" w:hAnsi="Arial" w:cs="Arial"/>
                <w:color w:val="000000"/>
                <w:sz w:val="24"/>
              </w:rPr>
              <w:t xml:space="preserve">606103, Нижегородская область, г. Павлово, </w:t>
            </w:r>
          </w:p>
          <w:p>
            <w:pPr>
              <w:jc w:val="left"/>
              <w:rPr>
                <w:rFonts w:ascii="Arial" w:hAnsi="Arial" w:cs="Arial"/>
                <w:color w:val="000000"/>
                <w:sz w:val="24"/>
              </w:rPr>
            </w:pPr>
            <w:r>
              <w:rPr>
                <w:rFonts w:ascii="Arial" w:hAnsi="Arial" w:cs="Arial"/>
                <w:color w:val="000000"/>
                <w:sz w:val="24"/>
              </w:rPr>
              <w:t xml:space="preserve">ул. Транспортная, д.20</w:t>
            </w:r>
          </w:p>
          <w:p>
            <w:pPr>
              <w:jc w:val="left"/>
              <w:rPr>
                <w:rFonts w:ascii="Arial" w:hAnsi="Arial" w:cs="Arial"/>
                <w:color w:val="000000"/>
                <w:sz w:val="24"/>
              </w:rPr>
            </w:pPr>
            <w:r>
              <w:rPr>
                <w:rFonts w:ascii="Arial" w:hAnsi="Arial" w:cs="Arial"/>
                <w:color w:val="000000"/>
                <w:sz w:val="24"/>
              </w:rPr>
              <w:t xml:space="preserve">тел.: 5-11-58</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07-00 до 17-30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87" w:history="1">
              <w:r>
                <w:rPr>
                  <w:rFonts w:ascii="Arial" w:hAnsi="Arial" w:cs="Arial"/>
                  <w:sz w:val="24"/>
                  <w:u w:val="single"/>
                </w:rPr>
                <w:t xml:space="preserve">rodnichok31@mail.ru</w:t>
              </w:r>
            </w:hyperlink>
          </w:p>
          <w:p>
            <w:pPr>
              <w:jc w:val="center"/>
              <w:rPr>
                <w:rFonts w:ascii="Arial" w:hAnsi="Arial" w:cs="Arial"/>
                <w:sz w:val="24"/>
              </w:rPr>
            </w:pPr>
            <w:hyperlink r:id="rId88" w:history="1">
              <w:r>
                <w:rPr>
                  <w:rFonts w:ascii="Arial" w:hAnsi="Arial" w:cs="Arial"/>
                  <w:sz w:val="24"/>
                  <w:u w:val="single"/>
                </w:rPr>
                <w:t xml:space="preserve">http://madoy31.ucoz.net/</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№2 </w:t>
            </w:r>
          </w:p>
          <w:p>
            <w:pPr>
              <w:jc w:val="left"/>
              <w:rPr>
                <w:rFonts w:ascii="Arial" w:hAnsi="Arial" w:cs="Arial"/>
                <w:color w:val="000000"/>
                <w:sz w:val="24"/>
              </w:rPr>
            </w:pPr>
            <w:r>
              <w:rPr>
                <w:rFonts w:ascii="Arial" w:hAnsi="Arial" w:cs="Arial"/>
                <w:color w:val="000000"/>
                <w:sz w:val="24"/>
              </w:rPr>
              <w:t xml:space="preserve">г. Ворсмы</w:t>
            </w:r>
          </w:p>
        </w:tc>
        <w:tc>
          <w:tcPr>
            <w:tcW w:w="2410" w:type="dxa"/>
          </w:tcPr>
          <w:p>
            <w:pPr>
              <w:jc w:val="left"/>
              <w:rPr>
                <w:rFonts w:ascii="Arial" w:hAnsi="Arial" w:cs="Arial"/>
                <w:color w:val="000000"/>
                <w:sz w:val="24"/>
              </w:rPr>
            </w:pPr>
            <w:r>
              <w:rPr>
                <w:rFonts w:ascii="Arial" w:hAnsi="Arial" w:cs="Arial"/>
                <w:color w:val="000000"/>
                <w:sz w:val="24"/>
              </w:rPr>
              <w:t xml:space="preserve">606120,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w:t>
            </w:r>
            <w:r>
              <w:rPr>
                <w:rFonts w:ascii="Arial" w:hAnsi="Arial" w:cs="Arial"/>
                <w:color w:val="000000"/>
                <w:sz w:val="24"/>
              </w:rPr>
              <w:t xml:space="preserve"> </w:t>
            </w:r>
            <w:r>
              <w:rPr>
                <w:rFonts w:ascii="Arial" w:hAnsi="Arial" w:cs="Arial"/>
                <w:color w:val="000000"/>
                <w:sz w:val="24"/>
              </w:rPr>
              <w:t xml:space="preserve">г. Ворсма, </w:t>
            </w:r>
          </w:p>
          <w:p>
            <w:pPr>
              <w:jc w:val="left"/>
              <w:rPr>
                <w:rFonts w:ascii="Arial" w:hAnsi="Arial" w:cs="Arial"/>
                <w:color w:val="000000"/>
                <w:sz w:val="24"/>
              </w:rPr>
            </w:pPr>
            <w:r>
              <w:rPr>
                <w:rFonts w:ascii="Arial" w:hAnsi="Arial" w:cs="Arial"/>
                <w:color w:val="000000"/>
                <w:sz w:val="24"/>
              </w:rPr>
              <w:t xml:space="preserve">ул. 2-я Пятилетка, д.8а</w:t>
            </w:r>
          </w:p>
          <w:p>
            <w:pPr>
              <w:jc w:val="left"/>
              <w:rPr>
                <w:rFonts w:ascii="Arial" w:hAnsi="Arial" w:cs="Arial"/>
                <w:color w:val="000000"/>
                <w:sz w:val="24"/>
              </w:rPr>
            </w:pPr>
            <w:r>
              <w:rPr>
                <w:rFonts w:ascii="Arial" w:hAnsi="Arial" w:cs="Arial"/>
                <w:color w:val="000000"/>
                <w:sz w:val="24"/>
              </w:rPr>
              <w:t xml:space="preserve">тел.: 6-41-81</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06-00 до 18-00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89" w:history="1">
              <w:r>
                <w:rPr>
                  <w:rFonts w:ascii="Arial" w:hAnsi="Arial" w:cs="Arial"/>
                  <w:sz w:val="24"/>
                  <w:u w:val="single"/>
                </w:rPr>
                <w:t xml:space="preserve">Irina.gorbunowa-2012@yandex.ru</w:t>
              </w:r>
            </w:hyperlink>
          </w:p>
          <w:p>
            <w:pPr>
              <w:jc w:val="center"/>
              <w:rPr>
                <w:rFonts w:ascii="Arial" w:hAnsi="Arial" w:cs="Arial"/>
                <w:sz w:val="24"/>
              </w:rPr>
            </w:pPr>
            <w:hyperlink r:id="rId90" w:history="1">
              <w:r>
                <w:rPr>
                  <w:rFonts w:ascii="Arial" w:hAnsi="Arial" w:cs="Arial"/>
                  <w:sz w:val="24"/>
                  <w:u w:val="single"/>
                </w:rPr>
                <w:t xml:space="preserve">http://worsmads2.ucoz.ru/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№4 «Золотая рыбка»</w:t>
            </w:r>
            <w:r>
              <w:rPr>
                <w:rFonts w:ascii="Arial" w:hAnsi="Arial" w:cs="Arial"/>
                <w:color w:val="000000"/>
                <w:sz w:val="24"/>
              </w:rPr>
              <w:t xml:space="preserve"> </w:t>
            </w:r>
            <w:r>
              <w:rPr>
                <w:rFonts w:ascii="Arial" w:hAnsi="Arial" w:cs="Arial"/>
                <w:color w:val="000000"/>
                <w:sz w:val="24"/>
              </w:rPr>
              <w:t xml:space="preserve">г. Ворсмы </w:t>
            </w:r>
          </w:p>
        </w:tc>
        <w:tc>
          <w:tcPr>
            <w:tcW w:w="2410" w:type="dxa"/>
          </w:tcPr>
          <w:p>
            <w:pPr>
              <w:jc w:val="left"/>
              <w:rPr>
                <w:rFonts w:ascii="Arial" w:hAnsi="Arial" w:cs="Arial"/>
                <w:color w:val="000000"/>
                <w:sz w:val="24"/>
              </w:rPr>
            </w:pPr>
            <w:r>
              <w:rPr>
                <w:rFonts w:ascii="Arial" w:hAnsi="Arial" w:cs="Arial"/>
                <w:color w:val="000000"/>
                <w:sz w:val="24"/>
              </w:rPr>
              <w:t xml:space="preserve">606121,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 г. Ворсма, </w:t>
            </w:r>
          </w:p>
          <w:p>
            <w:pPr>
              <w:jc w:val="left"/>
              <w:rPr>
                <w:rFonts w:ascii="Arial" w:hAnsi="Arial" w:cs="Arial"/>
                <w:color w:val="000000"/>
                <w:sz w:val="24"/>
              </w:rPr>
            </w:pPr>
            <w:r>
              <w:rPr>
                <w:rFonts w:ascii="Arial" w:hAnsi="Arial" w:cs="Arial"/>
                <w:color w:val="000000"/>
                <w:sz w:val="24"/>
              </w:rPr>
              <w:t xml:space="preserve">ул. Гагарина, д.11а</w:t>
            </w:r>
          </w:p>
          <w:p>
            <w:pPr>
              <w:jc w:val="left"/>
              <w:rPr>
                <w:rFonts w:ascii="Arial" w:hAnsi="Arial" w:cs="Arial"/>
                <w:color w:val="000000"/>
                <w:sz w:val="24"/>
              </w:rPr>
            </w:pPr>
            <w:r>
              <w:rPr>
                <w:rFonts w:ascii="Arial" w:hAnsi="Arial" w:cs="Arial"/>
                <w:color w:val="000000"/>
                <w:sz w:val="24"/>
              </w:rPr>
              <w:t xml:space="preserve">тел.: 6-41-69</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06-30 до 17-00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p>
            <w:pPr>
              <w:jc w:val="left"/>
              <w:rPr>
                <w:rFonts w:ascii="Arial" w:hAnsi="Arial" w:cs="Arial"/>
                <w:color w:val="000000"/>
                <w:sz w:val="24"/>
              </w:rPr>
            </w:pP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91" w:history="1">
              <w:r>
                <w:rPr>
                  <w:rFonts w:ascii="Arial" w:hAnsi="Arial" w:cs="Arial"/>
                  <w:sz w:val="24"/>
                  <w:u w:val="single"/>
                </w:rPr>
                <w:t xml:space="preserve">mbdouvorsma4@yandex.ru</w:t>
              </w:r>
            </w:hyperlink>
          </w:p>
          <w:p>
            <w:pPr>
              <w:jc w:val="center"/>
              <w:rPr>
                <w:rFonts w:ascii="Arial" w:hAnsi="Arial" w:cs="Arial"/>
                <w:sz w:val="24"/>
              </w:rPr>
            </w:pPr>
            <w:hyperlink r:id="rId92" w:history="1">
              <w:r>
                <w:rPr>
                  <w:rFonts w:ascii="Arial" w:hAnsi="Arial" w:cs="Arial"/>
                  <w:sz w:val="24"/>
                  <w:u w:val="single"/>
                </w:rPr>
                <w:t xml:space="preserve">http://zolotayarybka.ucoz.net/</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№5 «Родничок» г. Ворсмы </w:t>
            </w:r>
          </w:p>
        </w:tc>
        <w:tc>
          <w:tcPr>
            <w:tcW w:w="2410" w:type="dxa"/>
          </w:tcPr>
          <w:p>
            <w:pPr>
              <w:jc w:val="left"/>
              <w:rPr>
                <w:rFonts w:ascii="Arial" w:hAnsi="Arial" w:cs="Arial"/>
                <w:color w:val="000000"/>
                <w:sz w:val="24"/>
              </w:rPr>
            </w:pPr>
            <w:r>
              <w:rPr>
                <w:rFonts w:ascii="Arial" w:hAnsi="Arial" w:cs="Arial"/>
                <w:color w:val="000000"/>
                <w:sz w:val="24"/>
              </w:rPr>
              <w:t xml:space="preserve">606120,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 г. Ворсма, </w:t>
            </w:r>
          </w:p>
          <w:p>
            <w:pPr>
              <w:jc w:val="left"/>
              <w:rPr>
                <w:rFonts w:ascii="Arial" w:hAnsi="Arial" w:cs="Arial"/>
                <w:color w:val="000000"/>
                <w:sz w:val="24"/>
              </w:rPr>
            </w:pPr>
            <w:r>
              <w:rPr>
                <w:rFonts w:ascii="Arial" w:hAnsi="Arial" w:cs="Arial"/>
                <w:color w:val="000000"/>
                <w:sz w:val="24"/>
              </w:rPr>
              <w:t xml:space="preserve">ул. 2-я Пятилетка, д.1а;</w:t>
            </w:r>
          </w:p>
          <w:p>
            <w:pPr>
              <w:jc w:val="left"/>
              <w:rPr>
                <w:rFonts w:ascii="Arial" w:hAnsi="Arial" w:cs="Arial"/>
                <w:color w:val="000000"/>
                <w:sz w:val="24"/>
              </w:rPr>
            </w:pPr>
            <w:r>
              <w:rPr>
                <w:rFonts w:ascii="Arial" w:hAnsi="Arial" w:cs="Arial"/>
                <w:color w:val="000000"/>
                <w:sz w:val="24"/>
              </w:rPr>
              <w:t xml:space="preserve">606127,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 д. Комарово, </w:t>
            </w:r>
          </w:p>
          <w:p>
            <w:pPr>
              <w:jc w:val="left"/>
              <w:rPr>
                <w:rFonts w:ascii="Arial" w:hAnsi="Arial" w:cs="Arial"/>
                <w:color w:val="000000"/>
                <w:sz w:val="24"/>
              </w:rPr>
            </w:pPr>
            <w:r>
              <w:rPr>
                <w:rFonts w:ascii="Arial" w:hAnsi="Arial" w:cs="Arial"/>
                <w:color w:val="000000"/>
                <w:sz w:val="24"/>
              </w:rPr>
              <w:t xml:space="preserve">ул. Колхозная, </w:t>
            </w:r>
            <w:r>
              <w:rPr>
                <w:rFonts w:ascii="Arial" w:hAnsi="Arial" w:cs="Arial"/>
                <w:color w:val="000000"/>
                <w:sz w:val="24"/>
              </w:rPr>
              <w:t xml:space="preserve">д.160;</w:t>
            </w:r>
          </w:p>
          <w:p>
            <w:pPr>
              <w:jc w:val="left"/>
              <w:rPr>
                <w:rFonts w:ascii="Arial" w:hAnsi="Arial" w:cs="Arial"/>
                <w:color w:val="000000"/>
                <w:sz w:val="24"/>
              </w:rPr>
            </w:pPr>
            <w:r>
              <w:rPr>
                <w:rFonts w:ascii="Arial" w:hAnsi="Arial" w:cs="Arial"/>
                <w:color w:val="000000"/>
                <w:sz w:val="24"/>
              </w:rPr>
              <w:t xml:space="preserve">тел. 6-45-02</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06-30 до 17-00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93" w:history="1">
              <w:r>
                <w:rPr>
                  <w:rFonts w:ascii="Arial" w:hAnsi="Arial" w:cs="Arial"/>
                  <w:sz w:val="24"/>
                  <w:u w:val="single"/>
                </w:rPr>
                <w:t xml:space="preserve">vorsma.rodnihok@yandex.ru</w:t>
              </w:r>
            </w:hyperlink>
          </w:p>
          <w:p>
            <w:pPr>
              <w:jc w:val="center"/>
              <w:rPr>
                <w:rFonts w:ascii="Arial" w:hAnsi="Arial" w:cs="Arial"/>
                <w:sz w:val="24"/>
              </w:rPr>
            </w:pPr>
            <w:hyperlink r:id="rId94" w:history="1">
              <w:r>
                <w:rPr>
                  <w:rFonts w:ascii="Arial" w:hAnsi="Arial" w:cs="Arial"/>
                  <w:sz w:val="24"/>
                  <w:u w:val="single"/>
                </w:rPr>
                <w:t xml:space="preserve">http://rodnichok5.ucoz.ru/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№6 «Ягодка»</w:t>
            </w:r>
            <w:r>
              <w:rPr>
                <w:rFonts w:ascii="Arial" w:hAnsi="Arial" w:cs="Arial"/>
                <w:color w:val="000000"/>
                <w:sz w:val="24"/>
              </w:rPr>
              <w:t xml:space="preserve"> </w:t>
            </w:r>
            <w:r>
              <w:rPr>
                <w:rFonts w:ascii="Arial" w:hAnsi="Arial" w:cs="Arial"/>
                <w:color w:val="000000"/>
                <w:sz w:val="24"/>
              </w:rPr>
              <w:t xml:space="preserve">г. Ворсмы</w:t>
            </w:r>
          </w:p>
        </w:tc>
        <w:tc>
          <w:tcPr>
            <w:tcW w:w="2410" w:type="dxa"/>
          </w:tcPr>
          <w:p>
            <w:pPr>
              <w:jc w:val="left"/>
              <w:rPr>
                <w:rFonts w:ascii="Arial" w:hAnsi="Arial" w:cs="Arial"/>
                <w:color w:val="000000"/>
                <w:sz w:val="24"/>
              </w:rPr>
            </w:pPr>
            <w:r>
              <w:rPr>
                <w:rFonts w:ascii="Arial" w:hAnsi="Arial" w:cs="Arial"/>
                <w:color w:val="000000"/>
                <w:sz w:val="24"/>
              </w:rPr>
              <w:t xml:space="preserve">606120,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 г. Ворсма, </w:t>
            </w:r>
          </w:p>
          <w:p>
            <w:pPr>
              <w:jc w:val="left"/>
              <w:rPr>
                <w:rFonts w:ascii="Arial" w:hAnsi="Arial" w:cs="Arial"/>
                <w:color w:val="000000"/>
                <w:sz w:val="24"/>
              </w:rPr>
            </w:pPr>
            <w:r>
              <w:rPr>
                <w:rFonts w:ascii="Arial" w:hAnsi="Arial" w:cs="Arial"/>
                <w:color w:val="000000"/>
                <w:sz w:val="24"/>
              </w:rPr>
              <w:t xml:space="preserve">ул. Весенняя, д.1</w:t>
            </w:r>
          </w:p>
          <w:p>
            <w:pPr>
              <w:jc w:val="left"/>
              <w:rPr>
                <w:rFonts w:ascii="Arial" w:hAnsi="Arial" w:cs="Arial"/>
                <w:color w:val="000000"/>
                <w:sz w:val="24"/>
              </w:rPr>
            </w:pPr>
            <w:r>
              <w:rPr>
                <w:rFonts w:ascii="Arial" w:hAnsi="Arial" w:cs="Arial"/>
                <w:color w:val="000000"/>
                <w:sz w:val="24"/>
              </w:rPr>
              <w:t xml:space="preserve">тел.: 6-44-75</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06-30 до 17-00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95" w:history="1">
              <w:r>
                <w:rPr>
                  <w:rFonts w:ascii="Arial" w:hAnsi="Arial" w:cs="Arial"/>
                  <w:sz w:val="24"/>
                  <w:u w:val="single"/>
                </w:rPr>
                <w:t xml:space="preserve">dsjagodka@mail.ru</w:t>
              </w:r>
            </w:hyperlink>
          </w:p>
          <w:p>
            <w:pPr>
              <w:jc w:val="center"/>
              <w:rPr>
                <w:rFonts w:ascii="Arial" w:hAnsi="Arial" w:cs="Arial"/>
                <w:sz w:val="24"/>
              </w:rPr>
            </w:pPr>
            <w:hyperlink r:id="rId96" w:history="1">
              <w:r>
                <w:rPr>
                  <w:rFonts w:ascii="Arial" w:hAnsi="Arial" w:cs="Arial"/>
                  <w:sz w:val="24"/>
                  <w:u w:val="single"/>
                </w:rPr>
                <w:t xml:space="preserve">http://iagodka.ucoz.ru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w:t>
            </w:r>
            <w:r>
              <w:rPr>
                <w:rFonts w:ascii="Arial" w:hAnsi="Arial" w:cs="Arial"/>
                <w:color w:val="000000"/>
                <w:sz w:val="24"/>
              </w:rPr>
              <w:t xml:space="preserve"> </w:t>
            </w:r>
            <w:r>
              <w:rPr>
                <w:rFonts w:ascii="Arial" w:hAnsi="Arial" w:cs="Arial"/>
                <w:color w:val="000000"/>
                <w:sz w:val="24"/>
              </w:rPr>
              <w:t xml:space="preserve">детский сад</w:t>
            </w:r>
            <w:r>
              <w:rPr>
                <w:rFonts w:ascii="Arial" w:hAnsi="Arial" w:cs="Arial"/>
                <w:color w:val="000000"/>
                <w:sz w:val="24"/>
              </w:rPr>
              <w:t xml:space="preserve"> </w:t>
            </w:r>
            <w:r>
              <w:rPr>
                <w:rFonts w:ascii="Arial" w:hAnsi="Arial" w:cs="Arial"/>
                <w:color w:val="000000"/>
                <w:sz w:val="24"/>
              </w:rPr>
              <w:t xml:space="preserve">№3 </w:t>
            </w:r>
          </w:p>
          <w:p>
            <w:pPr>
              <w:jc w:val="left"/>
              <w:rPr>
                <w:rFonts w:ascii="Arial" w:hAnsi="Arial" w:cs="Arial"/>
                <w:color w:val="000000"/>
                <w:sz w:val="24"/>
              </w:rPr>
            </w:pPr>
            <w:r>
              <w:rPr>
                <w:rFonts w:ascii="Arial" w:hAnsi="Arial" w:cs="Arial"/>
                <w:color w:val="000000"/>
                <w:sz w:val="24"/>
              </w:rPr>
              <w:t xml:space="preserve">г. Горбатов</w:t>
            </w:r>
          </w:p>
        </w:tc>
        <w:tc>
          <w:tcPr>
            <w:tcW w:w="2410" w:type="dxa"/>
          </w:tcPr>
          <w:p>
            <w:pPr>
              <w:jc w:val="left"/>
              <w:rPr>
                <w:rFonts w:ascii="Arial" w:hAnsi="Arial" w:cs="Arial"/>
                <w:color w:val="000000"/>
                <w:sz w:val="24"/>
              </w:rPr>
            </w:pPr>
            <w:r>
              <w:rPr>
                <w:rFonts w:ascii="Arial" w:hAnsi="Arial" w:cs="Arial"/>
                <w:color w:val="000000"/>
                <w:sz w:val="24"/>
              </w:rPr>
              <w:t xml:space="preserve">606125, Нижегородская область, Павловский </w:t>
            </w:r>
            <w:r>
              <w:rPr>
                <w:rFonts w:ascii="Arial" w:hAnsi="Arial" w:cs="Arial"/>
                <w:color w:val="000000"/>
                <w:sz w:val="24"/>
              </w:rPr>
              <w:t xml:space="preserve">м.о</w:t>
            </w:r>
            <w:r>
              <w:rPr>
                <w:rFonts w:ascii="Arial" w:hAnsi="Arial" w:cs="Arial"/>
                <w:color w:val="000000"/>
                <w:sz w:val="24"/>
              </w:rPr>
              <w:t xml:space="preserve">., г. Горбатов, </w:t>
            </w:r>
          </w:p>
          <w:p>
            <w:pPr>
              <w:jc w:val="left"/>
              <w:rPr>
                <w:rFonts w:ascii="Arial" w:hAnsi="Arial" w:cs="Arial"/>
                <w:color w:val="000000"/>
                <w:sz w:val="24"/>
              </w:rPr>
            </w:pPr>
            <w:r>
              <w:rPr>
                <w:rFonts w:ascii="Arial" w:hAnsi="Arial" w:cs="Arial"/>
                <w:color w:val="000000"/>
                <w:sz w:val="24"/>
              </w:rPr>
              <w:t xml:space="preserve">ул. Ломоносова, д.7а</w:t>
            </w:r>
          </w:p>
          <w:p>
            <w:pPr>
              <w:jc w:val="left"/>
              <w:rPr>
                <w:rFonts w:ascii="Arial" w:hAnsi="Arial" w:cs="Arial"/>
                <w:color w:val="000000"/>
                <w:sz w:val="24"/>
              </w:rPr>
            </w:pPr>
            <w:r>
              <w:rPr>
                <w:rFonts w:ascii="Arial" w:hAnsi="Arial" w:cs="Arial"/>
                <w:color w:val="000000"/>
                <w:sz w:val="24"/>
              </w:rPr>
              <w:t xml:space="preserve">тел.: 6-22-47</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07-00 до 17-30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97" w:history="1">
              <w:r>
                <w:rPr>
                  <w:rFonts w:ascii="Arial" w:hAnsi="Arial" w:cs="Arial"/>
                  <w:sz w:val="24"/>
                  <w:u w:val="single"/>
                </w:rPr>
                <w:t xml:space="preserve">mdouds3gorbatov@mail.ru</w:t>
              </w:r>
            </w:hyperlink>
          </w:p>
          <w:p>
            <w:pPr>
              <w:jc w:val="center"/>
              <w:rPr>
                <w:rFonts w:ascii="Arial" w:hAnsi="Arial" w:cs="Arial"/>
                <w:sz w:val="24"/>
              </w:rPr>
            </w:pPr>
            <w:hyperlink r:id="rId98" w:history="1">
              <w:r>
                <w:rPr>
                  <w:rFonts w:ascii="Arial" w:hAnsi="Arial" w:cs="Arial"/>
                  <w:sz w:val="24"/>
                  <w:u w:val="single"/>
                </w:rPr>
                <w:t xml:space="preserve">http://mdouds3gorbatov.ucoz.ru/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№1</w:t>
            </w:r>
            <w:r>
              <w:rPr>
                <w:rFonts w:ascii="Arial" w:hAnsi="Arial" w:cs="Arial"/>
                <w:color w:val="000000"/>
                <w:sz w:val="24"/>
              </w:rPr>
              <w:t xml:space="preserve"> </w:t>
            </w:r>
            <w:r>
              <w:rPr>
                <w:rFonts w:ascii="Arial" w:hAnsi="Arial" w:cs="Arial"/>
                <w:color w:val="000000"/>
                <w:sz w:val="24"/>
              </w:rPr>
              <w:t xml:space="preserve">р.п</w:t>
            </w:r>
            <w:r>
              <w:rPr>
                <w:rFonts w:ascii="Arial" w:hAnsi="Arial" w:cs="Arial"/>
                <w:color w:val="000000"/>
                <w:sz w:val="24"/>
              </w:rPr>
              <w:t xml:space="preserve">. </w:t>
            </w:r>
            <w:r>
              <w:rPr>
                <w:rFonts w:ascii="Arial" w:hAnsi="Arial" w:cs="Arial"/>
                <w:color w:val="000000"/>
                <w:sz w:val="24"/>
              </w:rPr>
              <w:t xml:space="preserve">Тумботино</w:t>
            </w:r>
          </w:p>
        </w:tc>
        <w:tc>
          <w:tcPr>
            <w:tcW w:w="2410" w:type="dxa"/>
          </w:tcPr>
          <w:p>
            <w:pPr>
              <w:jc w:val="left"/>
              <w:rPr>
                <w:rFonts w:ascii="Arial" w:hAnsi="Arial" w:cs="Arial"/>
                <w:color w:val="000000"/>
                <w:sz w:val="24"/>
              </w:rPr>
            </w:pPr>
            <w:r>
              <w:rPr>
                <w:rFonts w:ascii="Arial" w:hAnsi="Arial" w:cs="Arial"/>
                <w:color w:val="000000"/>
                <w:sz w:val="24"/>
              </w:rPr>
              <w:t xml:space="preserve">606130,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w:t>
            </w:r>
            <w:r>
              <w:rPr>
                <w:rFonts w:ascii="Arial" w:hAnsi="Arial" w:cs="Arial"/>
                <w:color w:val="000000"/>
                <w:sz w:val="24"/>
              </w:rPr>
              <w:t xml:space="preserve"> </w:t>
            </w:r>
            <w:r>
              <w:rPr>
                <w:rFonts w:ascii="Arial" w:hAnsi="Arial" w:cs="Arial"/>
                <w:color w:val="000000"/>
                <w:sz w:val="24"/>
              </w:rPr>
              <w:t xml:space="preserve">р.п</w:t>
            </w:r>
            <w:r>
              <w:rPr>
                <w:rFonts w:ascii="Arial" w:hAnsi="Arial" w:cs="Arial"/>
                <w:color w:val="000000"/>
                <w:sz w:val="24"/>
              </w:rPr>
              <w:t xml:space="preserve">. </w:t>
            </w:r>
            <w:r>
              <w:rPr>
                <w:rFonts w:ascii="Arial" w:hAnsi="Arial" w:cs="Arial"/>
                <w:color w:val="000000"/>
                <w:sz w:val="24"/>
              </w:rPr>
              <w:t xml:space="preserve">Тумботино</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ул. Школьная, д.17б</w:t>
            </w:r>
          </w:p>
          <w:p>
            <w:pPr>
              <w:jc w:val="left"/>
              <w:rPr>
                <w:rFonts w:ascii="Arial" w:hAnsi="Arial" w:cs="Arial"/>
                <w:color w:val="000000"/>
                <w:sz w:val="24"/>
              </w:rPr>
            </w:pPr>
            <w:r>
              <w:rPr>
                <w:rFonts w:ascii="Arial" w:hAnsi="Arial" w:cs="Arial"/>
                <w:color w:val="000000"/>
                <w:sz w:val="24"/>
              </w:rPr>
              <w:t xml:space="preserve">тел.: 6-84-98</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06-30 до 17-00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99" w:history="1">
              <w:r>
                <w:rPr>
                  <w:rFonts w:ascii="Arial" w:hAnsi="Arial" w:cs="Arial"/>
                  <w:sz w:val="24"/>
                  <w:u w:val="single"/>
                </w:rPr>
                <w:t xml:space="preserve">romanova.2001@yandex.ru</w:t>
              </w:r>
            </w:hyperlink>
          </w:p>
          <w:p>
            <w:pPr>
              <w:jc w:val="center"/>
              <w:rPr>
                <w:rFonts w:ascii="Arial" w:hAnsi="Arial" w:cs="Arial"/>
                <w:sz w:val="24"/>
              </w:rPr>
            </w:pPr>
            <w:hyperlink r:id="rId100" w:history="1">
              <w:r>
                <w:rPr>
                  <w:rFonts w:ascii="Arial" w:hAnsi="Arial" w:cs="Arial"/>
                  <w:sz w:val="24"/>
                  <w:u w:val="single"/>
                </w:rPr>
                <w:t xml:space="preserve">http://tmbdou-1.ucoz.ru/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№2 «Березка» </w:t>
            </w:r>
            <w:r>
              <w:rPr>
                <w:rFonts w:ascii="Arial" w:hAnsi="Arial" w:cs="Arial"/>
                <w:color w:val="000000"/>
                <w:sz w:val="24"/>
              </w:rPr>
              <w:t xml:space="preserve">р.п</w:t>
            </w:r>
            <w:r>
              <w:rPr>
                <w:rFonts w:ascii="Arial" w:hAnsi="Arial" w:cs="Arial"/>
                <w:color w:val="000000"/>
                <w:sz w:val="24"/>
              </w:rPr>
              <w:t xml:space="preserve">. </w:t>
            </w:r>
            <w:r>
              <w:rPr>
                <w:rFonts w:ascii="Arial" w:hAnsi="Arial" w:cs="Arial"/>
                <w:color w:val="000000"/>
                <w:sz w:val="24"/>
              </w:rPr>
              <w:t xml:space="preserve">Тумботино</w:t>
            </w:r>
          </w:p>
        </w:tc>
        <w:tc>
          <w:tcPr>
            <w:tcW w:w="2410" w:type="dxa"/>
          </w:tcPr>
          <w:p>
            <w:pPr>
              <w:jc w:val="left"/>
              <w:rPr>
                <w:rFonts w:ascii="Arial" w:hAnsi="Arial" w:cs="Arial"/>
                <w:color w:val="000000"/>
                <w:sz w:val="24"/>
              </w:rPr>
            </w:pPr>
            <w:r>
              <w:rPr>
                <w:rFonts w:ascii="Arial" w:hAnsi="Arial" w:cs="Arial"/>
                <w:color w:val="000000"/>
                <w:sz w:val="24"/>
              </w:rPr>
              <w:t xml:space="preserve">606131,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w:t>
            </w:r>
            <w:r>
              <w:rPr>
                <w:rFonts w:ascii="Arial" w:hAnsi="Arial" w:cs="Arial"/>
                <w:color w:val="000000"/>
                <w:sz w:val="24"/>
              </w:rPr>
              <w:t xml:space="preserve"> </w:t>
            </w:r>
            <w:r>
              <w:rPr>
                <w:rFonts w:ascii="Arial" w:hAnsi="Arial" w:cs="Arial"/>
                <w:color w:val="000000"/>
                <w:sz w:val="24"/>
              </w:rPr>
              <w:t xml:space="preserve">р.п</w:t>
            </w:r>
            <w:r>
              <w:rPr>
                <w:rFonts w:ascii="Arial" w:hAnsi="Arial" w:cs="Arial"/>
                <w:color w:val="000000"/>
                <w:sz w:val="24"/>
              </w:rPr>
              <w:t xml:space="preserve">. </w:t>
            </w:r>
            <w:r>
              <w:rPr>
                <w:rFonts w:ascii="Arial" w:hAnsi="Arial" w:cs="Arial"/>
                <w:color w:val="000000"/>
                <w:sz w:val="24"/>
              </w:rPr>
              <w:t xml:space="preserve">Тумботино</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ул. Пролетарская, д.19б</w:t>
            </w:r>
          </w:p>
          <w:p>
            <w:pPr>
              <w:jc w:val="left"/>
              <w:rPr>
                <w:rFonts w:ascii="Arial" w:hAnsi="Arial" w:cs="Arial"/>
                <w:color w:val="000000"/>
                <w:sz w:val="24"/>
              </w:rPr>
            </w:pPr>
            <w:r>
              <w:rPr>
                <w:rFonts w:ascii="Arial" w:hAnsi="Arial" w:cs="Arial"/>
                <w:color w:val="000000"/>
                <w:sz w:val="24"/>
              </w:rPr>
              <w:t xml:space="preserve">тел.: 6-86-61</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06-30 до 17-00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101" w:history="1">
              <w:r>
                <w:rPr>
                  <w:rFonts w:ascii="Arial" w:hAnsi="Arial" w:cs="Arial"/>
                  <w:sz w:val="24"/>
                  <w:u w:val="single"/>
                </w:rPr>
                <w:t xml:space="preserve">beriozka2@yandex.ru</w:t>
              </w:r>
            </w:hyperlink>
          </w:p>
          <w:p>
            <w:pPr>
              <w:jc w:val="center"/>
              <w:rPr>
                <w:rFonts w:ascii="Arial" w:hAnsi="Arial" w:cs="Arial"/>
                <w:sz w:val="24"/>
              </w:rPr>
            </w:pPr>
            <w:hyperlink r:id="rId102" w:history="1">
              <w:r>
                <w:rPr>
                  <w:rFonts w:ascii="Arial" w:hAnsi="Arial" w:cs="Arial"/>
                  <w:sz w:val="24"/>
                  <w:u w:val="single"/>
                </w:rPr>
                <w:t xml:space="preserve">http://tmbdou-2.ucoz.ru/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№3 «Светлячок» </w:t>
            </w:r>
            <w:r>
              <w:rPr>
                <w:rFonts w:ascii="Arial" w:hAnsi="Arial" w:cs="Arial"/>
                <w:color w:val="000000"/>
                <w:sz w:val="24"/>
              </w:rPr>
              <w:t xml:space="preserve">р.п</w:t>
            </w:r>
            <w:r>
              <w:rPr>
                <w:rFonts w:ascii="Arial" w:hAnsi="Arial" w:cs="Arial"/>
                <w:color w:val="000000"/>
                <w:sz w:val="24"/>
              </w:rPr>
              <w:t xml:space="preserve">. </w:t>
            </w:r>
            <w:r>
              <w:rPr>
                <w:rFonts w:ascii="Arial" w:hAnsi="Arial" w:cs="Arial"/>
                <w:color w:val="000000"/>
                <w:sz w:val="24"/>
              </w:rPr>
              <w:t xml:space="preserve">Тумботино</w:t>
            </w:r>
          </w:p>
        </w:tc>
        <w:tc>
          <w:tcPr>
            <w:tcW w:w="2410" w:type="dxa"/>
          </w:tcPr>
          <w:p>
            <w:pPr>
              <w:jc w:val="left"/>
              <w:rPr>
                <w:rFonts w:ascii="Arial" w:hAnsi="Arial" w:cs="Arial"/>
                <w:color w:val="000000"/>
                <w:sz w:val="24"/>
              </w:rPr>
            </w:pPr>
            <w:r>
              <w:rPr>
                <w:rFonts w:ascii="Arial" w:hAnsi="Arial" w:cs="Arial"/>
                <w:color w:val="000000"/>
                <w:sz w:val="24"/>
              </w:rPr>
              <w:t xml:space="preserve">606130, Нижегородская область, Павловский </w:t>
            </w:r>
            <w:r>
              <w:rPr>
                <w:rFonts w:ascii="Arial" w:hAnsi="Arial" w:cs="Arial"/>
                <w:color w:val="000000"/>
                <w:sz w:val="24"/>
              </w:rPr>
              <w:t xml:space="preserve">м.о</w:t>
            </w:r>
            <w:r>
              <w:rPr>
                <w:rFonts w:ascii="Arial" w:hAnsi="Arial" w:cs="Arial"/>
                <w:color w:val="000000"/>
                <w:sz w:val="24"/>
              </w:rPr>
              <w:t xml:space="preserve">.,</w:t>
            </w:r>
            <w:r>
              <w:rPr>
                <w:rFonts w:ascii="Arial" w:hAnsi="Arial" w:cs="Arial"/>
                <w:color w:val="000000"/>
                <w:sz w:val="24"/>
              </w:rPr>
              <w:t xml:space="preserve"> </w:t>
            </w:r>
            <w:r>
              <w:rPr>
                <w:rFonts w:ascii="Arial" w:hAnsi="Arial" w:cs="Arial"/>
                <w:color w:val="000000"/>
                <w:sz w:val="24"/>
              </w:rPr>
              <w:t xml:space="preserve">р.п</w:t>
            </w:r>
            <w:r>
              <w:rPr>
                <w:rFonts w:ascii="Arial" w:hAnsi="Arial" w:cs="Arial"/>
                <w:color w:val="000000"/>
                <w:sz w:val="24"/>
              </w:rPr>
              <w:t xml:space="preserve">.Т</w:t>
            </w:r>
            <w:r>
              <w:rPr>
                <w:rFonts w:ascii="Arial" w:hAnsi="Arial" w:cs="Arial"/>
                <w:color w:val="000000"/>
                <w:sz w:val="24"/>
              </w:rPr>
              <w:t xml:space="preserve">умботино</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ул. Зои Космодемьянской, д.30а</w:t>
            </w:r>
          </w:p>
          <w:p>
            <w:pPr>
              <w:jc w:val="left"/>
              <w:rPr>
                <w:rFonts w:ascii="Arial" w:hAnsi="Arial" w:cs="Arial"/>
                <w:color w:val="000000"/>
                <w:sz w:val="24"/>
              </w:rPr>
            </w:pPr>
            <w:r>
              <w:rPr>
                <w:rFonts w:ascii="Arial" w:hAnsi="Arial" w:cs="Arial"/>
                <w:color w:val="000000"/>
                <w:sz w:val="24"/>
              </w:rPr>
              <w:t xml:space="preserve">тел.: 6-82-90</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06-45 до 17-15</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p>
            <w:pPr>
              <w:jc w:val="left"/>
              <w:rPr>
                <w:rFonts w:ascii="Arial" w:hAnsi="Arial" w:cs="Arial"/>
                <w:color w:val="000000"/>
                <w:sz w:val="24"/>
              </w:rPr>
            </w:pP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103" w:history="1">
              <w:r>
                <w:rPr>
                  <w:rFonts w:ascii="Arial" w:hAnsi="Arial" w:cs="Arial"/>
                  <w:sz w:val="24"/>
                  <w:u w:val="single"/>
                </w:rPr>
                <w:t xml:space="preserve">mdou3.svetlyachok@yandex.ru</w:t>
              </w:r>
            </w:hyperlink>
          </w:p>
          <w:p>
            <w:pPr>
              <w:jc w:val="center"/>
              <w:rPr>
                <w:rFonts w:ascii="Arial" w:hAnsi="Arial" w:cs="Arial"/>
                <w:sz w:val="24"/>
              </w:rPr>
            </w:pPr>
            <w:hyperlink r:id="rId104" w:history="1">
              <w:r>
                <w:rPr>
                  <w:rFonts w:ascii="Arial" w:hAnsi="Arial" w:cs="Arial"/>
                  <w:sz w:val="24"/>
                  <w:u w:val="single"/>
                </w:rPr>
                <w:t xml:space="preserve">https://mbdou3tumbotino.ucoz.net/</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№4 «Юбилейный» </w:t>
            </w:r>
            <w:r>
              <w:rPr>
                <w:rFonts w:ascii="Arial" w:hAnsi="Arial" w:cs="Arial"/>
                <w:color w:val="000000"/>
                <w:sz w:val="24"/>
              </w:rPr>
              <w:t xml:space="preserve">р.п</w:t>
            </w:r>
            <w:r>
              <w:rPr>
                <w:rFonts w:ascii="Arial" w:hAnsi="Arial" w:cs="Arial"/>
                <w:color w:val="000000"/>
                <w:sz w:val="24"/>
              </w:rPr>
              <w:t xml:space="preserve">. </w:t>
            </w:r>
            <w:r>
              <w:rPr>
                <w:rFonts w:ascii="Arial" w:hAnsi="Arial" w:cs="Arial"/>
                <w:color w:val="000000"/>
                <w:sz w:val="24"/>
              </w:rPr>
              <w:t xml:space="preserve">Тумботино</w:t>
            </w:r>
          </w:p>
        </w:tc>
        <w:tc>
          <w:tcPr>
            <w:tcW w:w="2410" w:type="dxa"/>
          </w:tcPr>
          <w:p>
            <w:pPr>
              <w:jc w:val="left"/>
              <w:rPr>
                <w:rFonts w:ascii="Arial" w:hAnsi="Arial" w:cs="Arial"/>
                <w:color w:val="000000"/>
                <w:sz w:val="24"/>
              </w:rPr>
            </w:pPr>
            <w:r>
              <w:rPr>
                <w:rFonts w:ascii="Arial" w:hAnsi="Arial" w:cs="Arial"/>
                <w:color w:val="000000"/>
                <w:sz w:val="24"/>
              </w:rPr>
              <w:t xml:space="preserve">606131,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w:t>
            </w:r>
            <w:r>
              <w:rPr>
                <w:rFonts w:ascii="Arial" w:hAnsi="Arial" w:cs="Arial"/>
                <w:color w:val="000000"/>
                <w:sz w:val="24"/>
              </w:rPr>
              <w:t xml:space="preserve"> </w:t>
            </w:r>
            <w:r>
              <w:rPr>
                <w:rFonts w:ascii="Arial" w:hAnsi="Arial" w:cs="Arial"/>
                <w:color w:val="000000"/>
                <w:sz w:val="24"/>
              </w:rPr>
              <w:t xml:space="preserve">р.п</w:t>
            </w:r>
            <w:r>
              <w:rPr>
                <w:rFonts w:ascii="Arial" w:hAnsi="Arial" w:cs="Arial"/>
                <w:color w:val="000000"/>
                <w:sz w:val="24"/>
              </w:rPr>
              <w:t xml:space="preserve">. </w:t>
            </w:r>
            <w:r>
              <w:rPr>
                <w:rFonts w:ascii="Arial" w:hAnsi="Arial" w:cs="Arial"/>
                <w:color w:val="000000"/>
                <w:sz w:val="24"/>
              </w:rPr>
              <w:t xml:space="preserve">Тумботино</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ул. Пролетарская, д.22а</w:t>
            </w:r>
          </w:p>
          <w:p>
            <w:pPr>
              <w:jc w:val="left"/>
              <w:rPr>
                <w:rFonts w:ascii="Arial" w:hAnsi="Arial" w:cs="Arial"/>
                <w:color w:val="000000"/>
                <w:sz w:val="24"/>
              </w:rPr>
            </w:pPr>
            <w:r>
              <w:rPr>
                <w:rFonts w:ascii="Arial" w:hAnsi="Arial" w:cs="Arial"/>
                <w:color w:val="000000"/>
                <w:sz w:val="24"/>
              </w:rPr>
              <w:t xml:space="preserve">тел.6-80-21</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w:t>
            </w:r>
            <w:r>
              <w:rPr>
                <w:rFonts w:ascii="Arial" w:hAnsi="Arial" w:cs="Arial"/>
                <w:color w:val="000000"/>
                <w:sz w:val="24"/>
              </w:rPr>
              <w:t xml:space="preserve">06-30 до 17-00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105" w:history="1">
              <w:r>
                <w:rPr>
                  <w:rFonts w:ascii="Arial" w:hAnsi="Arial" w:cs="Arial"/>
                  <w:sz w:val="24"/>
                  <w:u w:val="single"/>
                </w:rPr>
                <w:t xml:space="preserve">ubilei_aa@mail.ru</w:t>
              </w:r>
            </w:hyperlink>
          </w:p>
          <w:p>
            <w:pPr>
              <w:jc w:val="center"/>
              <w:rPr>
                <w:rFonts w:ascii="Arial" w:hAnsi="Arial" w:cs="Arial"/>
                <w:sz w:val="24"/>
              </w:rPr>
            </w:pPr>
            <w:hyperlink r:id="rId106" w:history="1">
              <w:r>
                <w:rPr>
                  <w:rFonts w:ascii="Arial" w:hAnsi="Arial" w:cs="Arial"/>
                  <w:sz w:val="24"/>
                  <w:u w:val="single"/>
                </w:rPr>
                <w:t xml:space="preserve">http://tmbdou-4.ucoz.ru/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 №2 </w:t>
            </w:r>
            <w:r>
              <w:rPr>
                <w:rFonts w:ascii="Arial" w:hAnsi="Arial" w:cs="Arial"/>
                <w:color w:val="000000"/>
                <w:sz w:val="24"/>
              </w:rPr>
              <w:t xml:space="preserve">«Светлячок» с. </w:t>
            </w:r>
            <w:r>
              <w:rPr>
                <w:rFonts w:ascii="Arial" w:hAnsi="Arial" w:cs="Arial"/>
                <w:color w:val="000000"/>
                <w:sz w:val="24"/>
              </w:rPr>
              <w:t xml:space="preserve">Таремское</w:t>
            </w:r>
          </w:p>
        </w:tc>
        <w:tc>
          <w:tcPr>
            <w:tcW w:w="2410" w:type="dxa"/>
          </w:tcPr>
          <w:p>
            <w:pPr>
              <w:jc w:val="left"/>
              <w:rPr>
                <w:rFonts w:ascii="Arial" w:hAnsi="Arial" w:cs="Arial"/>
                <w:color w:val="000000"/>
                <w:sz w:val="24"/>
              </w:rPr>
            </w:pPr>
            <w:r>
              <w:rPr>
                <w:rFonts w:ascii="Arial" w:hAnsi="Arial" w:cs="Arial"/>
                <w:color w:val="000000"/>
                <w:sz w:val="24"/>
              </w:rPr>
              <w:t xml:space="preserve">606135,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 с. </w:t>
            </w:r>
            <w:r>
              <w:rPr>
                <w:rFonts w:ascii="Arial" w:hAnsi="Arial" w:cs="Arial"/>
                <w:color w:val="000000"/>
                <w:sz w:val="24"/>
              </w:rPr>
              <w:t xml:space="preserve">Таремское</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ул. Школьная, </w:t>
            </w:r>
            <w:r>
              <w:rPr>
                <w:rFonts w:ascii="Arial" w:hAnsi="Arial" w:cs="Arial"/>
                <w:color w:val="000000"/>
                <w:sz w:val="24"/>
              </w:rPr>
              <w:t xml:space="preserve">д.33а</w:t>
            </w:r>
          </w:p>
          <w:p>
            <w:pPr>
              <w:jc w:val="left"/>
              <w:rPr>
                <w:rFonts w:ascii="Arial" w:hAnsi="Arial" w:cs="Arial"/>
                <w:color w:val="000000"/>
                <w:sz w:val="24"/>
              </w:rPr>
            </w:pPr>
            <w:r>
              <w:rPr>
                <w:rFonts w:ascii="Arial" w:hAnsi="Arial" w:cs="Arial"/>
                <w:color w:val="000000"/>
                <w:sz w:val="24"/>
              </w:rPr>
              <w:t xml:space="preserve">тел.:7-06-49</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06-15 до 18-15</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107" w:history="1">
              <w:r>
                <w:rPr>
                  <w:rFonts w:ascii="Arial" w:hAnsi="Arial" w:cs="Arial"/>
                  <w:sz w:val="24"/>
                  <w:u w:val="single"/>
                </w:rPr>
                <w:t xml:space="preserve">Taremskoe2@yandex.ru</w:t>
              </w:r>
            </w:hyperlink>
          </w:p>
          <w:p>
            <w:pPr>
              <w:jc w:val="center"/>
              <w:rPr>
                <w:rFonts w:ascii="Arial" w:hAnsi="Arial" w:cs="Arial"/>
                <w:sz w:val="24"/>
              </w:rPr>
            </w:pPr>
            <w:hyperlink r:id="rId108" w:history="1">
              <w:r>
                <w:rPr>
                  <w:rFonts w:ascii="Arial" w:hAnsi="Arial" w:cs="Arial"/>
                  <w:sz w:val="24"/>
                  <w:u w:val="single"/>
                </w:rPr>
                <w:t xml:space="preserve">http://светлячок2.рф/</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№3 «Улыбка»</w:t>
            </w:r>
            <w:r>
              <w:rPr>
                <w:rFonts w:ascii="Arial" w:hAnsi="Arial" w:cs="Arial"/>
                <w:color w:val="000000"/>
                <w:sz w:val="24"/>
              </w:rPr>
              <w:t xml:space="preserve"> </w:t>
            </w:r>
            <w:r>
              <w:rPr>
                <w:rFonts w:ascii="Arial" w:hAnsi="Arial" w:cs="Arial"/>
                <w:color w:val="000000"/>
                <w:sz w:val="24"/>
              </w:rPr>
              <w:t xml:space="preserve">с. </w:t>
            </w:r>
            <w:r>
              <w:rPr>
                <w:rFonts w:ascii="Arial" w:hAnsi="Arial" w:cs="Arial"/>
                <w:color w:val="000000"/>
                <w:sz w:val="24"/>
              </w:rPr>
              <w:t xml:space="preserve">Таремское</w:t>
            </w:r>
            <w:r>
              <w:rPr>
                <w:rFonts w:ascii="Arial" w:hAnsi="Arial" w:cs="Arial"/>
                <w:color w:val="000000"/>
                <w:sz w:val="24"/>
              </w:rPr>
              <w:t xml:space="preserve"> </w:t>
            </w:r>
          </w:p>
        </w:tc>
        <w:tc>
          <w:tcPr>
            <w:tcW w:w="2410" w:type="dxa"/>
          </w:tcPr>
          <w:p>
            <w:pPr>
              <w:jc w:val="left"/>
              <w:rPr>
                <w:rFonts w:ascii="Arial" w:hAnsi="Arial" w:cs="Arial"/>
                <w:color w:val="000000"/>
                <w:sz w:val="24"/>
              </w:rPr>
            </w:pPr>
            <w:r>
              <w:rPr>
                <w:rFonts w:ascii="Arial" w:hAnsi="Arial" w:cs="Arial"/>
                <w:color w:val="000000"/>
                <w:sz w:val="24"/>
              </w:rPr>
              <w:t xml:space="preserve">606135,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 с. </w:t>
            </w:r>
            <w:r>
              <w:rPr>
                <w:rFonts w:ascii="Arial" w:hAnsi="Arial" w:cs="Arial"/>
                <w:color w:val="000000"/>
                <w:sz w:val="24"/>
              </w:rPr>
              <w:t xml:space="preserve">Таремское</w:t>
            </w:r>
            <w:r>
              <w:rPr>
                <w:rFonts w:ascii="Arial" w:hAnsi="Arial" w:cs="Arial"/>
                <w:color w:val="000000"/>
                <w:sz w:val="24"/>
              </w:rPr>
              <w:t xml:space="preserve">,</w:t>
            </w:r>
          </w:p>
          <w:p>
            <w:pPr>
              <w:jc w:val="left"/>
              <w:rPr>
                <w:rFonts w:ascii="Arial" w:hAnsi="Arial" w:cs="Arial"/>
                <w:color w:val="000000"/>
                <w:sz w:val="24"/>
              </w:rPr>
            </w:pPr>
            <w:r>
              <w:rPr>
                <w:rFonts w:ascii="Arial" w:hAnsi="Arial" w:cs="Arial"/>
                <w:color w:val="000000"/>
                <w:sz w:val="24"/>
              </w:rPr>
              <w:t xml:space="preserve">ул. Микрорайон «Новый», д.32 а</w:t>
            </w:r>
          </w:p>
          <w:p>
            <w:pPr>
              <w:jc w:val="left"/>
              <w:rPr>
                <w:rFonts w:ascii="Arial" w:hAnsi="Arial" w:cs="Arial"/>
                <w:color w:val="000000"/>
                <w:sz w:val="24"/>
              </w:rPr>
            </w:pPr>
            <w:r>
              <w:rPr>
                <w:rFonts w:ascii="Arial" w:hAnsi="Arial" w:cs="Arial"/>
                <w:color w:val="000000"/>
                <w:sz w:val="24"/>
              </w:rPr>
              <w:t xml:space="preserve">тел.:7-06-79</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w:t>
            </w:r>
            <w:r>
              <w:rPr>
                <w:rFonts w:ascii="Arial" w:hAnsi="Arial" w:cs="Arial"/>
                <w:color w:val="000000"/>
                <w:sz w:val="24"/>
              </w:rPr>
              <w:t xml:space="preserve">06-00 до 18-00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p>
            <w:pPr>
              <w:jc w:val="left"/>
              <w:rPr>
                <w:rFonts w:ascii="Arial" w:hAnsi="Arial" w:cs="Arial"/>
                <w:color w:val="000000"/>
                <w:sz w:val="24"/>
              </w:rPr>
            </w:pP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109" w:history="1">
              <w:r>
                <w:rPr>
                  <w:rFonts w:ascii="Arial" w:hAnsi="Arial" w:cs="Arial"/>
                  <w:sz w:val="24"/>
                  <w:u w:val="single"/>
                </w:rPr>
                <w:t xml:space="preserve">mdou-ds3-tarem@yandex.ru</w:t>
              </w:r>
            </w:hyperlink>
          </w:p>
          <w:p>
            <w:pPr>
              <w:jc w:val="center"/>
              <w:rPr>
                <w:rFonts w:ascii="Arial" w:hAnsi="Arial" w:cs="Arial"/>
                <w:sz w:val="24"/>
              </w:rPr>
            </w:pPr>
            <w:hyperlink r:id="rId110" w:history="1">
              <w:r>
                <w:rPr>
                  <w:rFonts w:ascii="Arial" w:hAnsi="Arial" w:cs="Arial"/>
                  <w:sz w:val="24"/>
                  <w:u w:val="single"/>
                </w:rPr>
                <w:t xml:space="preserve">http://ulibka3.ru/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№3 «Петушок» д. Ясенцы</w:t>
            </w:r>
          </w:p>
        </w:tc>
        <w:tc>
          <w:tcPr>
            <w:tcW w:w="2410" w:type="dxa"/>
          </w:tcPr>
          <w:p>
            <w:pPr>
              <w:jc w:val="left"/>
              <w:rPr>
                <w:rFonts w:ascii="Arial" w:hAnsi="Arial" w:cs="Arial"/>
                <w:color w:val="000000"/>
                <w:sz w:val="24"/>
              </w:rPr>
            </w:pPr>
            <w:r>
              <w:rPr>
                <w:rFonts w:ascii="Arial" w:hAnsi="Arial" w:cs="Arial"/>
                <w:color w:val="000000"/>
                <w:sz w:val="24"/>
              </w:rPr>
              <w:t xml:space="preserve">606117,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w:t>
            </w:r>
            <w:r>
              <w:rPr>
                <w:rFonts w:ascii="Arial" w:hAnsi="Arial" w:cs="Arial"/>
                <w:color w:val="000000"/>
                <w:sz w:val="24"/>
              </w:rPr>
              <w:t xml:space="preserve"> </w:t>
            </w:r>
            <w:r>
              <w:rPr>
                <w:rFonts w:ascii="Arial" w:hAnsi="Arial" w:cs="Arial"/>
                <w:color w:val="000000"/>
                <w:sz w:val="24"/>
              </w:rPr>
              <w:t xml:space="preserve">д. Ясенцы,</w:t>
            </w:r>
          </w:p>
          <w:p>
            <w:pPr>
              <w:jc w:val="left"/>
              <w:rPr>
                <w:rFonts w:ascii="Arial" w:hAnsi="Arial" w:cs="Arial"/>
                <w:color w:val="000000"/>
                <w:sz w:val="24"/>
              </w:rPr>
            </w:pPr>
            <w:r>
              <w:rPr>
                <w:rFonts w:ascii="Arial" w:hAnsi="Arial" w:cs="Arial"/>
                <w:color w:val="000000"/>
                <w:sz w:val="24"/>
              </w:rPr>
              <w:t xml:space="preserve">ул. Школьная, д.22;</w:t>
            </w:r>
          </w:p>
          <w:p>
            <w:pPr>
              <w:jc w:val="left"/>
              <w:rPr>
                <w:rFonts w:ascii="Arial" w:hAnsi="Arial" w:cs="Arial"/>
                <w:color w:val="000000"/>
                <w:sz w:val="24"/>
              </w:rPr>
            </w:pPr>
            <w:r>
              <w:rPr>
                <w:rFonts w:ascii="Arial" w:hAnsi="Arial" w:cs="Arial"/>
                <w:color w:val="000000"/>
                <w:sz w:val="24"/>
              </w:rPr>
              <w:t xml:space="preserve">606117,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w:t>
            </w:r>
            <w:r>
              <w:rPr>
                <w:rFonts w:ascii="Arial" w:hAnsi="Arial" w:cs="Arial"/>
                <w:color w:val="000000"/>
                <w:sz w:val="24"/>
              </w:rPr>
              <w:t xml:space="preserve"> </w:t>
            </w:r>
            <w:r>
              <w:rPr>
                <w:rFonts w:ascii="Arial" w:hAnsi="Arial" w:cs="Arial"/>
                <w:color w:val="000000"/>
                <w:sz w:val="24"/>
              </w:rPr>
              <w:t xml:space="preserve">д. Ясенцы,</w:t>
            </w:r>
          </w:p>
          <w:p>
            <w:pPr>
              <w:jc w:val="left"/>
              <w:rPr>
                <w:rFonts w:ascii="Arial" w:hAnsi="Arial" w:cs="Arial"/>
                <w:color w:val="000000"/>
                <w:sz w:val="24"/>
              </w:rPr>
            </w:pPr>
            <w:r>
              <w:rPr>
                <w:rFonts w:ascii="Arial" w:hAnsi="Arial" w:cs="Arial"/>
                <w:color w:val="000000"/>
                <w:sz w:val="24"/>
              </w:rPr>
              <w:t xml:space="preserve">ул. Юбилейная, д.8;</w:t>
            </w:r>
          </w:p>
          <w:p>
            <w:pPr>
              <w:jc w:val="left"/>
              <w:rPr>
                <w:rFonts w:ascii="Arial" w:hAnsi="Arial" w:cs="Arial"/>
                <w:color w:val="000000"/>
                <w:sz w:val="24"/>
              </w:rPr>
            </w:pPr>
            <w:r>
              <w:rPr>
                <w:rFonts w:ascii="Arial" w:hAnsi="Arial" w:cs="Arial"/>
                <w:color w:val="000000"/>
                <w:sz w:val="24"/>
              </w:rPr>
              <w:t xml:space="preserve">тел.: 7-74-31</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07-00 до 17-30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111" w:history="1">
              <w:r>
                <w:rPr>
                  <w:rFonts w:ascii="Arial" w:hAnsi="Arial" w:cs="Arial"/>
                  <w:sz w:val="24"/>
                  <w:u w:val="single"/>
                </w:rPr>
                <w:t xml:space="preserve">raxceeva70@mail.ru</w:t>
              </w:r>
            </w:hyperlink>
          </w:p>
          <w:p>
            <w:pPr>
              <w:jc w:val="center"/>
              <w:rPr>
                <w:rFonts w:ascii="Arial" w:hAnsi="Arial" w:cs="Arial"/>
                <w:sz w:val="24"/>
              </w:rPr>
            </w:pPr>
            <w:hyperlink r:id="rId112" w:history="1">
              <w:r>
                <w:rPr>
                  <w:rFonts w:ascii="Arial" w:hAnsi="Arial" w:cs="Arial"/>
                  <w:sz w:val="24"/>
                  <w:u w:val="single"/>
                </w:rPr>
                <w:t xml:space="preserve">http://detskij-sad.clan.su/</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с.</w:t>
            </w:r>
            <w:r>
              <w:rPr>
                <w:rFonts w:ascii="Arial" w:hAnsi="Arial" w:cs="Arial"/>
                <w:color w:val="000000"/>
                <w:sz w:val="24"/>
              </w:rPr>
              <w:t xml:space="preserve"> </w:t>
            </w:r>
            <w:r>
              <w:rPr>
                <w:rFonts w:ascii="Arial" w:hAnsi="Arial" w:cs="Arial"/>
                <w:color w:val="000000"/>
                <w:sz w:val="24"/>
              </w:rPr>
              <w:t xml:space="preserve">Ярымово</w:t>
            </w:r>
          </w:p>
        </w:tc>
        <w:tc>
          <w:tcPr>
            <w:tcW w:w="2410" w:type="dxa"/>
          </w:tcPr>
          <w:p>
            <w:pPr>
              <w:jc w:val="left"/>
              <w:rPr>
                <w:rFonts w:ascii="Arial" w:hAnsi="Arial" w:cs="Arial"/>
                <w:color w:val="000000"/>
                <w:sz w:val="24"/>
              </w:rPr>
            </w:pPr>
            <w:r>
              <w:rPr>
                <w:rFonts w:ascii="Arial" w:hAnsi="Arial" w:cs="Arial"/>
                <w:color w:val="000000"/>
                <w:sz w:val="24"/>
              </w:rPr>
              <w:t xml:space="preserve">606137,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 с. </w:t>
            </w:r>
            <w:r>
              <w:rPr>
                <w:rFonts w:ascii="Arial" w:hAnsi="Arial" w:cs="Arial"/>
                <w:color w:val="000000"/>
                <w:sz w:val="24"/>
              </w:rPr>
              <w:t xml:space="preserve">Ярымово</w:t>
            </w:r>
            <w:r>
              <w:rPr>
                <w:rFonts w:ascii="Arial" w:hAnsi="Arial" w:cs="Arial"/>
                <w:color w:val="000000"/>
                <w:sz w:val="24"/>
              </w:rPr>
              <w:t xml:space="preserve">, д.15</w:t>
            </w:r>
          </w:p>
          <w:p>
            <w:pPr>
              <w:jc w:val="left"/>
              <w:rPr>
                <w:rFonts w:ascii="Arial" w:hAnsi="Arial" w:cs="Arial"/>
                <w:color w:val="000000"/>
                <w:sz w:val="24"/>
              </w:rPr>
            </w:pPr>
            <w:r>
              <w:rPr>
                <w:rFonts w:ascii="Arial" w:hAnsi="Arial" w:cs="Arial"/>
                <w:color w:val="000000"/>
                <w:sz w:val="24"/>
              </w:rPr>
              <w:t xml:space="preserve">тел.: 7-96-22</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06-45 до 17-15</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113" w:history="1">
              <w:r>
                <w:rPr>
                  <w:rFonts w:ascii="Arial" w:hAnsi="Arial" w:cs="Arial"/>
                  <w:sz w:val="24"/>
                  <w:u w:val="single"/>
                </w:rPr>
                <w:t xml:space="preserve">yarymovo-dou@mail.ru</w:t>
              </w:r>
            </w:hyperlink>
          </w:p>
          <w:p>
            <w:pPr>
              <w:jc w:val="center"/>
              <w:rPr>
                <w:rFonts w:ascii="Arial" w:hAnsi="Arial" w:cs="Arial"/>
                <w:sz w:val="24"/>
              </w:rPr>
            </w:pPr>
            <w:hyperlink r:id="rId114" w:history="1">
              <w:r>
                <w:rPr>
                  <w:rFonts w:ascii="Arial" w:hAnsi="Arial" w:cs="Arial"/>
                  <w:sz w:val="24"/>
                  <w:u w:val="single"/>
                </w:rPr>
                <w:t xml:space="preserve">http://dsyarymovo.ucoz.net/</w:t>
              </w:r>
            </w:hyperlink>
          </w:p>
        </w:tc>
      </w:tr>
      <w:tr>
        <w:trPr>
          <w:jc w:val="center"/>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r>
              <w:rPr>
                <w:rFonts w:ascii="Arial" w:hAnsi="Arial" w:cs="Arial"/>
                <w:color w:val="000000"/>
                <w:sz w:val="24"/>
              </w:rPr>
              <w:t xml:space="preserve">«Сказка»</w:t>
            </w:r>
            <w:r>
              <w:rPr>
                <w:rFonts w:ascii="Arial" w:hAnsi="Arial" w:cs="Arial"/>
                <w:color w:val="000000"/>
                <w:sz w:val="24"/>
              </w:rPr>
              <w:t xml:space="preserve"> </w:t>
            </w:r>
            <w:r>
              <w:rPr>
                <w:rFonts w:ascii="Arial" w:hAnsi="Arial" w:cs="Arial"/>
                <w:color w:val="000000"/>
                <w:sz w:val="24"/>
              </w:rPr>
              <w:t xml:space="preserve">с. </w:t>
            </w:r>
            <w:r>
              <w:rPr>
                <w:rFonts w:ascii="Arial" w:hAnsi="Arial" w:cs="Arial"/>
                <w:color w:val="000000"/>
                <w:sz w:val="24"/>
              </w:rPr>
              <w:t xml:space="preserve">Абабково</w:t>
            </w:r>
          </w:p>
        </w:tc>
        <w:tc>
          <w:tcPr>
            <w:tcW w:w="2410" w:type="dxa"/>
          </w:tcPr>
          <w:p>
            <w:pPr>
              <w:jc w:val="left"/>
              <w:rPr>
                <w:rFonts w:ascii="Arial" w:hAnsi="Arial" w:cs="Arial"/>
                <w:color w:val="000000"/>
                <w:sz w:val="24"/>
              </w:rPr>
            </w:pPr>
            <w:r>
              <w:rPr>
                <w:rFonts w:ascii="Arial" w:hAnsi="Arial" w:cs="Arial"/>
                <w:color w:val="000000"/>
                <w:sz w:val="24"/>
              </w:rPr>
              <w:t xml:space="preserve">606119,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 с. </w:t>
            </w:r>
            <w:r>
              <w:rPr>
                <w:rFonts w:ascii="Arial" w:hAnsi="Arial" w:cs="Arial"/>
                <w:color w:val="000000"/>
                <w:sz w:val="24"/>
              </w:rPr>
              <w:t xml:space="preserve">Абабково</w:t>
            </w:r>
            <w:r>
              <w:rPr>
                <w:rFonts w:ascii="Arial" w:hAnsi="Arial" w:cs="Arial"/>
                <w:color w:val="000000"/>
                <w:sz w:val="24"/>
              </w:rPr>
              <w:t xml:space="preserve">,</w:t>
            </w:r>
          </w:p>
          <w:p>
            <w:pPr>
              <w:jc w:val="left"/>
              <w:rPr>
                <w:rFonts w:ascii="Arial" w:hAnsi="Arial" w:cs="Arial"/>
                <w:color w:val="000000"/>
                <w:sz w:val="24"/>
              </w:rPr>
            </w:pPr>
            <w:r>
              <w:rPr>
                <w:rFonts w:ascii="Arial" w:hAnsi="Arial" w:cs="Arial"/>
                <w:color w:val="000000"/>
                <w:sz w:val="24"/>
              </w:rPr>
              <w:t xml:space="preserve">ул. Молодежная, д.18;</w:t>
            </w:r>
          </w:p>
          <w:p>
            <w:pPr>
              <w:jc w:val="left"/>
              <w:rPr>
                <w:rFonts w:ascii="Arial" w:hAnsi="Arial" w:cs="Arial"/>
                <w:color w:val="000000"/>
                <w:sz w:val="24"/>
              </w:rPr>
            </w:pPr>
            <w:r>
              <w:rPr>
                <w:rFonts w:ascii="Arial" w:hAnsi="Arial" w:cs="Arial"/>
                <w:color w:val="000000"/>
                <w:sz w:val="24"/>
              </w:rPr>
              <w:t xml:space="preserve">606119, Нижегородская </w:t>
            </w:r>
          </w:p>
          <w:p>
            <w:pPr>
              <w:jc w:val="left"/>
              <w:rPr>
                <w:rFonts w:ascii="Arial" w:hAnsi="Arial" w:cs="Arial"/>
                <w:color w:val="000000"/>
                <w:sz w:val="24"/>
              </w:rPr>
            </w:pPr>
            <w:r>
              <w:rPr>
                <w:rFonts w:ascii="Arial" w:hAnsi="Arial" w:cs="Arial"/>
                <w:color w:val="000000"/>
                <w:sz w:val="24"/>
              </w:rPr>
              <w:t xml:space="preserve">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 с. </w:t>
            </w:r>
            <w:r>
              <w:rPr>
                <w:rFonts w:ascii="Arial" w:hAnsi="Arial" w:cs="Arial"/>
                <w:color w:val="000000"/>
                <w:sz w:val="24"/>
              </w:rPr>
              <w:t xml:space="preserve">Абабково</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ул. Полевая, д.12;</w:t>
            </w:r>
          </w:p>
          <w:p>
            <w:pPr>
              <w:jc w:val="left"/>
              <w:rPr>
                <w:rFonts w:ascii="Arial" w:hAnsi="Arial" w:cs="Arial"/>
                <w:color w:val="000000"/>
                <w:sz w:val="24"/>
              </w:rPr>
            </w:pPr>
            <w:r>
              <w:rPr>
                <w:rFonts w:ascii="Arial" w:hAnsi="Arial" w:cs="Arial"/>
                <w:color w:val="000000"/>
                <w:sz w:val="24"/>
              </w:rPr>
              <w:t xml:space="preserve">тел.7-13-78</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07-30 до 18-00,</w:t>
            </w:r>
          </w:p>
          <w:p>
            <w:pPr>
              <w:jc w:val="left"/>
              <w:rPr>
                <w:rFonts w:ascii="Arial" w:hAnsi="Arial" w:cs="Arial"/>
                <w:color w:val="000000"/>
                <w:sz w:val="24"/>
              </w:rPr>
            </w:pPr>
            <w:r>
              <w:rPr>
                <w:rFonts w:ascii="Arial" w:hAnsi="Arial" w:cs="Arial"/>
                <w:color w:val="000000"/>
                <w:sz w:val="24"/>
              </w:rPr>
              <w:t xml:space="preserve">структурное </w:t>
            </w:r>
            <w:r>
              <w:rPr>
                <w:rFonts w:ascii="Arial" w:hAnsi="Arial" w:cs="Arial"/>
                <w:color w:val="000000"/>
                <w:sz w:val="24"/>
              </w:rPr>
              <w:t xml:space="preserve">УОиМП</w:t>
            </w:r>
            <w:r>
              <w:rPr>
                <w:rFonts w:ascii="Arial" w:hAnsi="Arial" w:cs="Arial"/>
                <w:color w:val="000000"/>
                <w:sz w:val="24"/>
              </w:rPr>
              <w:t xml:space="preserve">:</w:t>
            </w:r>
          </w:p>
          <w:p>
            <w:pPr>
              <w:jc w:val="left"/>
              <w:rPr>
                <w:rFonts w:ascii="Arial" w:hAnsi="Arial" w:cs="Arial"/>
                <w:color w:val="000000"/>
                <w:sz w:val="24"/>
              </w:rPr>
            </w:pPr>
            <w:r>
              <w:rPr>
                <w:rFonts w:ascii="Arial" w:hAnsi="Arial" w:cs="Arial"/>
                <w:color w:val="000000"/>
                <w:sz w:val="24"/>
              </w:rPr>
              <w:t xml:space="preserve">06-15 до 18-15</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115" w:history="1">
              <w:r>
                <w:rPr>
                  <w:rFonts w:ascii="Arial" w:hAnsi="Arial" w:cs="Arial"/>
                  <w:sz w:val="24"/>
                  <w:u w:val="single"/>
                </w:rPr>
                <w:t xml:space="preserve">ababk.skaska@yandex.ru</w:t>
              </w:r>
            </w:hyperlink>
          </w:p>
          <w:p>
            <w:pPr>
              <w:jc w:val="center"/>
              <w:rPr>
                <w:rFonts w:ascii="Arial" w:hAnsi="Arial" w:cs="Arial"/>
                <w:sz w:val="24"/>
              </w:rPr>
            </w:pPr>
            <w:hyperlink r:id="rId116" w:history="1">
              <w:r>
                <w:rPr>
                  <w:rFonts w:ascii="Arial" w:hAnsi="Arial" w:cs="Arial"/>
                  <w:sz w:val="24"/>
                  <w:u w:val="single"/>
                </w:rPr>
                <w:t xml:space="preserve">http://ds-skazka-ababk.ucoz.ru/</w:t>
              </w:r>
            </w:hyperlink>
          </w:p>
        </w:tc>
      </w:tr>
      <w:tr>
        <w:trPr>
          <w:jc w:val="center"/>
          <w:trHeight w:val="1494"/>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сад</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с. </w:t>
            </w:r>
            <w:r>
              <w:rPr>
                <w:rFonts w:ascii="Arial" w:hAnsi="Arial" w:cs="Arial"/>
                <w:color w:val="000000"/>
                <w:sz w:val="24"/>
              </w:rPr>
              <w:t xml:space="preserve">Грудцино</w:t>
            </w:r>
          </w:p>
        </w:tc>
        <w:tc>
          <w:tcPr>
            <w:tcW w:w="2410" w:type="dxa"/>
          </w:tcPr>
          <w:p>
            <w:pPr>
              <w:jc w:val="left"/>
              <w:rPr>
                <w:rFonts w:ascii="Arial" w:hAnsi="Arial" w:cs="Arial"/>
                <w:color w:val="000000"/>
                <w:sz w:val="24"/>
              </w:rPr>
            </w:pPr>
            <w:r>
              <w:rPr>
                <w:rFonts w:ascii="Arial" w:hAnsi="Arial" w:cs="Arial"/>
                <w:color w:val="000000"/>
                <w:sz w:val="24"/>
              </w:rPr>
              <w:t xml:space="preserve">606118,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w:t>
            </w:r>
            <w:r>
              <w:rPr>
                <w:rFonts w:ascii="Arial" w:hAnsi="Arial" w:cs="Arial"/>
                <w:color w:val="000000"/>
                <w:sz w:val="24"/>
              </w:rPr>
              <w:t xml:space="preserve"> </w:t>
            </w:r>
            <w:r>
              <w:rPr>
                <w:rFonts w:ascii="Arial" w:hAnsi="Arial" w:cs="Arial"/>
                <w:color w:val="000000"/>
                <w:sz w:val="24"/>
              </w:rPr>
              <w:t xml:space="preserve">с. </w:t>
            </w:r>
            <w:r>
              <w:rPr>
                <w:rFonts w:ascii="Arial" w:hAnsi="Arial" w:cs="Arial"/>
                <w:color w:val="000000"/>
                <w:sz w:val="24"/>
              </w:rPr>
              <w:t xml:space="preserve">Грудцино</w:t>
            </w:r>
            <w:r>
              <w:rPr>
                <w:rFonts w:ascii="Arial" w:hAnsi="Arial" w:cs="Arial"/>
                <w:color w:val="000000"/>
                <w:sz w:val="24"/>
              </w:rPr>
              <w:t xml:space="preserve">, ул. Школьная, д.15</w:t>
            </w:r>
          </w:p>
          <w:p>
            <w:pPr>
              <w:jc w:val="left"/>
              <w:rPr>
                <w:rFonts w:ascii="Arial" w:hAnsi="Arial" w:cs="Arial"/>
                <w:color w:val="000000"/>
                <w:sz w:val="24"/>
              </w:rPr>
            </w:pPr>
            <w:r>
              <w:rPr>
                <w:rFonts w:ascii="Arial" w:hAnsi="Arial" w:cs="Arial"/>
                <w:color w:val="000000"/>
                <w:sz w:val="24"/>
              </w:rPr>
              <w:t xml:space="preserve">тел.:7-72-20</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06-00 до 16-30</w:t>
            </w:r>
          </w:p>
          <w:p>
            <w:pPr>
              <w:jc w:val="left"/>
              <w:rPr>
                <w:rFonts w:ascii="Arial" w:hAnsi="Arial" w:cs="Arial"/>
                <w:color w:val="000000"/>
                <w:sz w:val="24"/>
              </w:rPr>
            </w:pPr>
            <w:r>
              <w:rPr>
                <w:rFonts w:ascii="Arial" w:hAnsi="Arial" w:cs="Arial"/>
                <w:color w:val="000000"/>
                <w:sz w:val="24"/>
              </w:rPr>
              <w:t xml:space="preserve">суббота, воскресенье: выходной</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117" w:history="1">
              <w:r>
                <w:rPr>
                  <w:rFonts w:ascii="Arial" w:hAnsi="Arial" w:cs="Arial"/>
                  <w:sz w:val="24"/>
                  <w:u w:val="single"/>
                </w:rPr>
                <w:t xml:space="preserve">DSGrudcino@yandex.ru</w:t>
              </w:r>
            </w:hyperlink>
          </w:p>
          <w:p>
            <w:pPr>
              <w:jc w:val="center"/>
              <w:rPr>
                <w:rFonts w:ascii="Arial" w:hAnsi="Arial" w:cs="Arial"/>
                <w:sz w:val="24"/>
              </w:rPr>
            </w:pPr>
            <w:hyperlink r:id="rId118" w:history="1">
              <w:r>
                <w:rPr>
                  <w:rFonts w:ascii="Arial" w:hAnsi="Arial" w:cs="Arial"/>
                  <w:sz w:val="24"/>
                  <w:u w:val="single"/>
                </w:rPr>
                <w:t xml:space="preserve">www.dsgrudcino.ucoz.ru</w:t>
              </w:r>
            </w:hyperlink>
          </w:p>
        </w:tc>
      </w:tr>
      <w:tr>
        <w:trPr>
          <w:jc w:val="center"/>
          <w:trHeight w:val="1494"/>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w:t>
            </w:r>
            <w:r>
              <w:rPr>
                <w:rFonts w:ascii="Arial" w:hAnsi="Arial" w:cs="Arial"/>
                <w:color w:val="000000"/>
                <w:sz w:val="24"/>
              </w:rPr>
              <w:t xml:space="preserve"> </w:t>
            </w:r>
            <w:r>
              <w:rPr>
                <w:rFonts w:ascii="Arial" w:hAnsi="Arial" w:cs="Arial"/>
                <w:color w:val="000000"/>
                <w:sz w:val="24"/>
              </w:rPr>
              <w:t xml:space="preserve">дошкольное образовательное учреждение детский </w:t>
            </w:r>
            <w:r>
              <w:rPr>
                <w:rFonts w:ascii="Arial" w:hAnsi="Arial" w:cs="Arial"/>
                <w:color w:val="000000"/>
                <w:sz w:val="24"/>
              </w:rPr>
              <w:t xml:space="preserve">сад</w:t>
            </w:r>
          </w:p>
          <w:p>
            <w:pPr>
              <w:jc w:val="left"/>
              <w:rPr>
                <w:rFonts w:ascii="Arial" w:hAnsi="Arial" w:cs="Arial"/>
                <w:color w:val="000000"/>
                <w:sz w:val="24"/>
              </w:rPr>
            </w:pPr>
            <w:r>
              <w:rPr>
                <w:rFonts w:ascii="Arial" w:hAnsi="Arial" w:cs="Arial"/>
                <w:color w:val="000000"/>
                <w:sz w:val="24"/>
              </w:rPr>
              <w:t xml:space="preserve">с. Б. Давыдово</w:t>
            </w:r>
          </w:p>
        </w:tc>
        <w:tc>
          <w:tcPr>
            <w:tcW w:w="2410" w:type="dxa"/>
          </w:tcPr>
          <w:p>
            <w:pPr>
              <w:jc w:val="left"/>
              <w:rPr>
                <w:rFonts w:ascii="Arial" w:hAnsi="Arial" w:cs="Arial"/>
                <w:sz w:val="24"/>
              </w:rPr>
            </w:pPr>
            <w:r>
              <w:rPr>
                <w:rFonts w:ascii="Arial" w:hAnsi="Arial" w:cs="Arial"/>
                <w:sz w:val="24"/>
              </w:rPr>
              <w:t xml:space="preserve">606138, Нижегородская область, </w:t>
            </w:r>
            <w:r>
              <w:rPr>
                <w:rFonts w:ascii="Arial" w:hAnsi="Arial" w:cs="Arial"/>
                <w:sz w:val="24"/>
              </w:rPr>
              <w:t xml:space="preserve">Павловский</w:t>
            </w:r>
            <w:r>
              <w:rPr>
                <w:rFonts w:ascii="Arial" w:hAnsi="Arial" w:cs="Arial"/>
                <w:sz w:val="24"/>
              </w:rPr>
              <w:t xml:space="preserve"> </w:t>
            </w:r>
            <w:r>
              <w:rPr>
                <w:rFonts w:ascii="Arial" w:hAnsi="Arial" w:cs="Arial"/>
                <w:sz w:val="24"/>
              </w:rPr>
              <w:t xml:space="preserve">м.о</w:t>
            </w:r>
            <w:r>
              <w:rPr>
                <w:rFonts w:ascii="Arial" w:hAnsi="Arial" w:cs="Arial"/>
                <w:sz w:val="24"/>
              </w:rPr>
              <w:t xml:space="preserve">.,</w:t>
            </w:r>
            <w:r>
              <w:rPr>
                <w:rFonts w:ascii="Arial" w:hAnsi="Arial" w:cs="Arial"/>
                <w:sz w:val="24"/>
              </w:rPr>
              <w:t xml:space="preserve"> </w:t>
            </w:r>
            <w:r>
              <w:rPr>
                <w:rFonts w:ascii="Arial" w:hAnsi="Arial" w:cs="Arial"/>
                <w:sz w:val="24"/>
              </w:rPr>
              <w:t xml:space="preserve">с. Б. Давыдово, </w:t>
            </w:r>
          </w:p>
          <w:p>
            <w:pPr>
              <w:jc w:val="left"/>
              <w:rPr>
                <w:rFonts w:ascii="Arial" w:hAnsi="Arial" w:cs="Arial"/>
                <w:sz w:val="24"/>
              </w:rPr>
            </w:pPr>
            <w:r>
              <w:rPr>
                <w:rFonts w:ascii="Arial" w:hAnsi="Arial" w:cs="Arial"/>
                <w:sz w:val="24"/>
              </w:rPr>
              <w:t xml:space="preserve">ул. Молодежная, д.28 а</w:t>
            </w:r>
          </w:p>
          <w:p>
            <w:pPr>
              <w:jc w:val="left"/>
              <w:rPr>
                <w:rFonts w:ascii="Arial" w:hAnsi="Arial" w:cs="Arial"/>
                <w:sz w:val="24"/>
              </w:rPr>
            </w:pPr>
            <w:r>
              <w:rPr>
                <w:rFonts w:ascii="Arial" w:hAnsi="Arial" w:cs="Arial"/>
                <w:sz w:val="24"/>
              </w:rPr>
              <w:t xml:space="preserve">тел.: 5-64-59</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 06-30 до 17-00</w:t>
            </w:r>
          </w:p>
          <w:p>
            <w:pPr>
              <w:jc w:val="left"/>
              <w:rPr>
                <w:rFonts w:ascii="Arial" w:hAnsi="Arial" w:cs="Arial"/>
                <w:color w:val="000000"/>
                <w:sz w:val="24"/>
              </w:rPr>
            </w:pPr>
            <w:r>
              <w:rPr>
                <w:rFonts w:ascii="Arial" w:hAnsi="Arial" w:cs="Arial"/>
                <w:color w:val="000000"/>
                <w:sz w:val="24"/>
              </w:rPr>
              <w:t xml:space="preserve">суббота, воскресенье: </w:t>
            </w:r>
            <w:r>
              <w:rPr>
                <w:rFonts w:ascii="Arial" w:hAnsi="Arial" w:cs="Arial"/>
                <w:color w:val="000000"/>
                <w:sz w:val="24"/>
              </w:rPr>
              <w:t xml:space="preserve">выходной</w:t>
            </w:r>
          </w:p>
        </w:tc>
        <w:tc>
          <w:tcPr>
            <w:tcW w:w="3088" w:type="dxa"/>
            <w:tcBorders>
              <w:right w:val="single" w:color="000000" w:sz="6" w:space="0"/>
            </w:tcBorders>
            <w:vAlign w:val="center"/>
          </w:tcPr>
          <w:p>
            <w:pPr>
              <w:jc w:val="center"/>
              <w:rPr>
                <w:rFonts w:ascii="Arial" w:hAnsi="Arial" w:cs="Arial"/>
                <w:sz w:val="24"/>
              </w:rPr>
            </w:pPr>
            <w:hyperlink r:id="rId119" w:history="1">
              <w:r>
                <w:rPr>
                  <w:rFonts w:ascii="Arial" w:hAnsi="Arial" w:cs="Arial"/>
                  <w:sz w:val="24"/>
                  <w:u w:val="single"/>
                </w:rPr>
                <w:t xml:space="preserve">davydovo-doy@mail.ru</w:t>
              </w:r>
            </w:hyperlink>
          </w:p>
          <w:p>
            <w:pPr>
              <w:jc w:val="center"/>
              <w:rPr>
                <w:rFonts w:ascii="Arial" w:hAnsi="Arial" w:cs="Arial"/>
                <w:sz w:val="24"/>
              </w:rPr>
            </w:pPr>
            <w:hyperlink r:id="rId120" w:history="1">
              <w:r>
                <w:rPr>
                  <w:rFonts w:ascii="Arial" w:hAnsi="Arial" w:cs="Arial"/>
                  <w:sz w:val="24"/>
                  <w:u w:val="single"/>
                </w:rPr>
                <w:t xml:space="preserve">www.boldavydovo.ru</w:t>
              </w:r>
            </w:hyperlink>
          </w:p>
        </w:tc>
      </w:tr>
      <w:tr>
        <w:trPr>
          <w:jc w:val="center"/>
          <w:trHeight w:val="1494"/>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автономное общеобразовательное учреждение основная школа</w:t>
            </w:r>
          </w:p>
          <w:p>
            <w:pPr>
              <w:jc w:val="left"/>
              <w:rPr>
                <w:rFonts w:ascii="Arial" w:hAnsi="Arial" w:cs="Arial"/>
                <w:color w:val="000000"/>
                <w:sz w:val="24"/>
              </w:rPr>
            </w:pPr>
            <w:r>
              <w:rPr>
                <w:rFonts w:ascii="Arial" w:hAnsi="Arial" w:cs="Arial"/>
                <w:color w:val="000000"/>
                <w:sz w:val="24"/>
              </w:rPr>
              <w:t xml:space="preserve">д. Лаптево</w:t>
            </w:r>
          </w:p>
        </w:tc>
        <w:tc>
          <w:tcPr>
            <w:tcW w:w="2410" w:type="dxa"/>
          </w:tcPr>
          <w:p>
            <w:pPr>
              <w:jc w:val="left"/>
              <w:rPr>
                <w:rFonts w:ascii="Arial" w:hAnsi="Arial" w:cs="Arial"/>
                <w:sz w:val="24"/>
              </w:rPr>
            </w:pPr>
            <w:r>
              <w:rPr>
                <w:rFonts w:ascii="Arial" w:hAnsi="Arial" w:cs="Arial"/>
                <w:sz w:val="24"/>
              </w:rPr>
              <w:t xml:space="preserve">606136, Нижегородская область, Павловский </w:t>
            </w:r>
            <w:r>
              <w:rPr>
                <w:rFonts w:ascii="Arial" w:hAnsi="Arial" w:cs="Arial"/>
                <w:sz w:val="24"/>
              </w:rPr>
              <w:t xml:space="preserve">м.о</w:t>
            </w:r>
            <w:r>
              <w:rPr>
                <w:rFonts w:ascii="Arial" w:hAnsi="Arial" w:cs="Arial"/>
                <w:sz w:val="24"/>
              </w:rPr>
              <w:t xml:space="preserve">., д. Лаптево,</w:t>
            </w:r>
            <w:r>
              <w:rPr>
                <w:rFonts w:ascii="Arial" w:hAnsi="Arial" w:cs="Arial"/>
                <w:sz w:val="24"/>
              </w:rPr>
              <w:t xml:space="preserve"> </w:t>
            </w:r>
            <w:r>
              <w:rPr>
                <w:rFonts w:ascii="Arial" w:hAnsi="Arial" w:cs="Arial"/>
                <w:sz w:val="24"/>
              </w:rPr>
              <w:t xml:space="preserve">ул. Школьная, д.20А</w:t>
            </w:r>
          </w:p>
          <w:p>
            <w:pPr>
              <w:jc w:val="left"/>
              <w:rPr>
                <w:rFonts w:ascii="Arial" w:hAnsi="Arial" w:cs="Arial"/>
                <w:sz w:val="24"/>
              </w:rPr>
            </w:pPr>
            <w:r>
              <w:rPr>
                <w:rFonts w:ascii="Arial" w:hAnsi="Arial" w:cs="Arial"/>
                <w:sz w:val="24"/>
              </w:rPr>
              <w:t xml:space="preserve">д. Лаптево, </w:t>
            </w:r>
          </w:p>
          <w:p>
            <w:pPr>
              <w:jc w:val="left"/>
              <w:rPr>
                <w:rFonts w:ascii="Arial" w:hAnsi="Arial" w:cs="Arial"/>
                <w:sz w:val="24"/>
              </w:rPr>
            </w:pPr>
            <w:r>
              <w:rPr>
                <w:rFonts w:ascii="Arial" w:hAnsi="Arial" w:cs="Arial"/>
                <w:sz w:val="24"/>
              </w:rPr>
              <w:t xml:space="preserve">ул. Заводская,</w:t>
            </w:r>
            <w:r>
              <w:rPr>
                <w:rFonts w:ascii="Arial" w:hAnsi="Arial" w:cs="Arial"/>
                <w:sz w:val="24"/>
              </w:rPr>
              <w:t xml:space="preserve"> </w:t>
            </w:r>
            <w:r>
              <w:rPr>
                <w:rFonts w:ascii="Arial" w:hAnsi="Arial" w:cs="Arial"/>
                <w:sz w:val="24"/>
              </w:rPr>
              <w:t xml:space="preserve">д.9;</w:t>
            </w:r>
          </w:p>
          <w:p>
            <w:pPr>
              <w:jc w:val="left"/>
              <w:rPr>
                <w:rFonts w:ascii="Arial" w:hAnsi="Arial" w:cs="Arial"/>
                <w:sz w:val="24"/>
              </w:rPr>
            </w:pPr>
            <w:r>
              <w:rPr>
                <w:rFonts w:ascii="Arial" w:hAnsi="Arial" w:cs="Arial"/>
                <w:color w:val="000000"/>
                <w:sz w:val="24"/>
              </w:rPr>
              <w:t xml:space="preserve">тел.: 7-92-12</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 </w:t>
            </w:r>
          </w:p>
          <w:p>
            <w:pPr>
              <w:jc w:val="left"/>
              <w:rPr>
                <w:rFonts w:ascii="Arial" w:hAnsi="Arial" w:cs="Arial"/>
                <w:color w:val="000000"/>
                <w:sz w:val="24"/>
              </w:rPr>
            </w:pPr>
            <w:r>
              <w:rPr>
                <w:rFonts w:ascii="Arial" w:hAnsi="Arial" w:cs="Arial"/>
                <w:color w:val="000000"/>
                <w:sz w:val="24"/>
              </w:rPr>
              <w:t xml:space="preserve">06-30 до 17-00</w:t>
            </w:r>
          </w:p>
          <w:p>
            <w:pPr>
              <w:jc w:val="left"/>
              <w:rPr>
                <w:rFonts w:ascii="Arial" w:hAnsi="Arial" w:cs="Arial"/>
                <w:color w:val="000000"/>
                <w:sz w:val="24"/>
              </w:rPr>
            </w:pPr>
            <w:r>
              <w:rPr>
                <w:rFonts w:ascii="Arial" w:hAnsi="Arial" w:cs="Arial"/>
                <w:color w:val="000000"/>
                <w:sz w:val="24"/>
              </w:rPr>
              <w:t xml:space="preserve">суббота, воскресенье: выходной день</w:t>
            </w:r>
          </w:p>
          <w:p>
            <w:pPr>
              <w:jc w:val="left"/>
              <w:rPr>
                <w:rFonts w:ascii="Arial" w:hAnsi="Arial" w:cs="Arial"/>
                <w:color w:val="000000"/>
                <w:sz w:val="24"/>
              </w:rPr>
            </w:pP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121" w:history="1">
              <w:r>
                <w:rPr>
                  <w:rFonts w:ascii="Arial" w:hAnsi="Arial" w:cs="Arial"/>
                  <w:sz w:val="24"/>
                  <w:u w:val="single"/>
                </w:rPr>
                <w:t xml:space="preserve">laptevo@bk.ru</w:t>
              </w:r>
            </w:hyperlink>
          </w:p>
          <w:p>
            <w:pPr>
              <w:jc w:val="center"/>
              <w:rPr>
                <w:rFonts w:ascii="Arial" w:hAnsi="Arial" w:cs="Arial"/>
                <w:sz w:val="24"/>
              </w:rPr>
            </w:pPr>
            <w:hyperlink r:id="rId122" w:history="1">
              <w:r>
                <w:rPr>
                  <w:rFonts w:ascii="Arial" w:hAnsi="Arial" w:cs="Arial"/>
                  <w:sz w:val="24"/>
                  <w:u w:val="single"/>
                </w:rPr>
                <w:t xml:space="preserve">www.laptevo.ucoz.ru</w:t>
              </w:r>
            </w:hyperlink>
          </w:p>
        </w:tc>
      </w:tr>
      <w:tr>
        <w:trPr>
          <w:jc w:val="center"/>
          <w:trHeight w:val="835"/>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 общеобразовательное учреждение средняя</w:t>
            </w:r>
            <w:r>
              <w:rPr>
                <w:rFonts w:ascii="Arial" w:hAnsi="Arial" w:cs="Arial"/>
                <w:color w:val="000000"/>
                <w:sz w:val="24"/>
              </w:rPr>
              <w:t xml:space="preserve"> </w:t>
            </w:r>
            <w:r>
              <w:rPr>
                <w:rFonts w:ascii="Arial" w:hAnsi="Arial" w:cs="Arial"/>
                <w:color w:val="000000"/>
                <w:sz w:val="24"/>
              </w:rPr>
              <w:t xml:space="preserve">школа г. Горбатов</w:t>
            </w:r>
          </w:p>
        </w:tc>
        <w:tc>
          <w:tcPr>
            <w:tcW w:w="2410" w:type="dxa"/>
          </w:tcPr>
          <w:p>
            <w:pPr>
              <w:jc w:val="left"/>
              <w:rPr>
                <w:rFonts w:ascii="Arial" w:hAnsi="Arial" w:cs="Arial"/>
                <w:sz w:val="24"/>
              </w:rPr>
            </w:pPr>
            <w:r>
              <w:rPr>
                <w:rFonts w:ascii="Arial" w:hAnsi="Arial" w:cs="Arial"/>
                <w:sz w:val="24"/>
              </w:rPr>
              <w:t xml:space="preserve">606125, Нижегородская область, Павловский </w:t>
            </w:r>
            <w:r>
              <w:rPr>
                <w:rFonts w:ascii="Arial" w:hAnsi="Arial" w:cs="Arial"/>
                <w:sz w:val="24"/>
              </w:rPr>
              <w:t xml:space="preserve">м.о</w:t>
            </w:r>
            <w:r>
              <w:rPr>
                <w:rFonts w:ascii="Arial" w:hAnsi="Arial" w:cs="Arial"/>
                <w:sz w:val="24"/>
              </w:rPr>
              <w:t xml:space="preserve">., г. Горбатов,</w:t>
            </w:r>
            <w:r>
              <w:rPr>
                <w:rFonts w:ascii="Arial" w:hAnsi="Arial" w:cs="Arial"/>
                <w:sz w:val="24"/>
              </w:rPr>
              <w:t xml:space="preserve"> </w:t>
            </w:r>
          </w:p>
          <w:p>
            <w:pPr>
              <w:jc w:val="left"/>
              <w:rPr>
                <w:rFonts w:ascii="Arial" w:hAnsi="Arial" w:cs="Arial"/>
                <w:sz w:val="24"/>
              </w:rPr>
            </w:pPr>
            <w:r>
              <w:rPr>
                <w:rFonts w:ascii="Arial" w:hAnsi="Arial" w:cs="Arial"/>
                <w:sz w:val="24"/>
              </w:rPr>
              <w:t xml:space="preserve">ул. Советская, д. 4-а;</w:t>
            </w:r>
          </w:p>
          <w:p>
            <w:pPr>
              <w:jc w:val="left"/>
              <w:rPr>
                <w:rFonts w:ascii="Arial" w:hAnsi="Arial" w:cs="Arial"/>
                <w:color w:val="000000"/>
                <w:sz w:val="24"/>
              </w:rPr>
            </w:pPr>
            <w:r>
              <w:rPr>
                <w:rFonts w:ascii="Arial" w:hAnsi="Arial" w:cs="Arial"/>
                <w:color w:val="000000"/>
                <w:sz w:val="24"/>
              </w:rPr>
              <w:t xml:space="preserve">г. Горбатов, ул. </w:t>
            </w:r>
            <w:r>
              <w:rPr>
                <w:rFonts w:ascii="Arial" w:hAnsi="Arial" w:cs="Arial"/>
                <w:color w:val="000000"/>
                <w:sz w:val="24"/>
              </w:rPr>
              <w:t xml:space="preserve">Советская</w:t>
            </w:r>
            <w:r>
              <w:rPr>
                <w:rFonts w:ascii="Arial" w:hAnsi="Arial" w:cs="Arial"/>
                <w:color w:val="000000"/>
                <w:sz w:val="24"/>
              </w:rPr>
              <w:t xml:space="preserve">, д.4;</w:t>
            </w:r>
          </w:p>
          <w:p>
            <w:pPr>
              <w:jc w:val="left"/>
              <w:rPr>
                <w:rFonts w:ascii="Arial" w:hAnsi="Arial" w:cs="Arial"/>
                <w:sz w:val="24"/>
              </w:rPr>
            </w:pPr>
            <w:r>
              <w:rPr>
                <w:rFonts w:ascii="Arial" w:hAnsi="Arial" w:cs="Arial"/>
                <w:color w:val="000000"/>
                <w:sz w:val="24"/>
              </w:rPr>
              <w:t xml:space="preserve">тел.: 6-23-30</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 </w:t>
            </w:r>
          </w:p>
          <w:p>
            <w:pPr>
              <w:jc w:val="left"/>
              <w:rPr>
                <w:rFonts w:ascii="Arial" w:hAnsi="Arial" w:cs="Arial"/>
                <w:color w:val="000000"/>
                <w:sz w:val="24"/>
              </w:rPr>
            </w:pPr>
            <w:r>
              <w:rPr>
                <w:rFonts w:ascii="Arial" w:hAnsi="Arial" w:cs="Arial"/>
                <w:color w:val="000000"/>
                <w:sz w:val="24"/>
              </w:rPr>
              <w:t xml:space="preserve">07-00 до 17-30</w:t>
            </w:r>
          </w:p>
          <w:p>
            <w:pPr>
              <w:jc w:val="left"/>
              <w:rPr>
                <w:rFonts w:ascii="Arial" w:hAnsi="Arial" w:cs="Arial"/>
                <w:color w:val="000000"/>
                <w:sz w:val="24"/>
              </w:rPr>
            </w:pPr>
            <w:r>
              <w:rPr>
                <w:rFonts w:ascii="Arial" w:hAnsi="Arial" w:cs="Arial"/>
                <w:color w:val="000000"/>
                <w:sz w:val="24"/>
              </w:rPr>
              <w:t xml:space="preserve">суббота, воскресенье: выходной день</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123" w:history="1">
              <w:r>
                <w:rPr>
                  <w:rFonts w:ascii="Arial" w:hAnsi="Arial" w:cs="Arial"/>
                  <w:sz w:val="24"/>
                  <w:u w:val="single"/>
                </w:rPr>
                <w:t xml:space="preserve">gorschool@mail.ru</w:t>
              </w:r>
            </w:hyperlink>
          </w:p>
          <w:p>
            <w:pPr>
              <w:jc w:val="left"/>
              <w:rPr>
                <w:rFonts w:ascii="Arial" w:hAnsi="Arial" w:cs="Arial"/>
                <w:sz w:val="24"/>
              </w:rPr>
            </w:pPr>
            <w:hyperlink r:id="rId124" w:history="1">
              <w:r>
                <w:rPr>
                  <w:rFonts w:ascii="Arial" w:hAnsi="Arial" w:cs="Arial"/>
                  <w:sz w:val="24"/>
                  <w:u w:val="single"/>
                </w:rPr>
                <w:t xml:space="preserve">https://shkola-gorbatov.edusite.ru</w:t>
              </w:r>
            </w:hyperlink>
          </w:p>
        </w:tc>
      </w:tr>
      <w:tr>
        <w:trPr>
          <w:jc w:val="center"/>
          <w:trHeight w:val="1494"/>
        </w:trPr>
        <w:tc>
          <w:tcPr>
            <w:tcW w:w="2547" w:type="dxa"/>
          </w:tcPr>
          <w:p>
            <w:pPr>
              <w:jc w:val="left"/>
              <w:rPr>
                <w:rFonts w:ascii="Arial" w:hAnsi="Arial" w:cs="Arial"/>
                <w:color w:val="000000"/>
                <w:sz w:val="24"/>
              </w:rPr>
            </w:pPr>
            <w:r>
              <w:rPr>
                <w:rFonts w:ascii="Arial" w:hAnsi="Arial" w:cs="Arial"/>
                <w:color w:val="000000"/>
                <w:sz w:val="24"/>
              </w:rPr>
              <w:t xml:space="preserve">Муниципальное бюджетное общеобразовательное учреждение основная</w:t>
            </w:r>
            <w:r>
              <w:rPr>
                <w:rFonts w:ascii="Arial" w:hAnsi="Arial" w:cs="Arial"/>
                <w:color w:val="000000"/>
                <w:sz w:val="24"/>
              </w:rPr>
              <w:t xml:space="preserve"> </w:t>
            </w:r>
            <w:r>
              <w:rPr>
                <w:rFonts w:ascii="Arial" w:hAnsi="Arial" w:cs="Arial"/>
                <w:color w:val="000000"/>
                <w:sz w:val="24"/>
              </w:rPr>
              <w:t xml:space="preserve">школа </w:t>
            </w:r>
            <w:r>
              <w:rPr>
                <w:rFonts w:ascii="Arial" w:hAnsi="Arial" w:cs="Arial"/>
                <w:sz w:val="24"/>
              </w:rPr>
              <w:t xml:space="preserve">с. </w:t>
            </w:r>
            <w:r>
              <w:rPr>
                <w:rFonts w:ascii="Arial" w:hAnsi="Arial" w:cs="Arial"/>
                <w:sz w:val="24"/>
              </w:rPr>
              <w:t xml:space="preserve">Вареж</w:t>
            </w:r>
          </w:p>
        </w:tc>
        <w:tc>
          <w:tcPr>
            <w:tcW w:w="2410" w:type="dxa"/>
          </w:tcPr>
          <w:p>
            <w:pPr>
              <w:jc w:val="left"/>
              <w:rPr>
                <w:rFonts w:ascii="Arial" w:hAnsi="Arial" w:cs="Arial"/>
                <w:color w:val="000000"/>
                <w:sz w:val="24"/>
              </w:rPr>
            </w:pPr>
            <w:r>
              <w:rPr>
                <w:rFonts w:ascii="Arial" w:hAnsi="Arial" w:cs="Arial"/>
                <w:color w:val="000000"/>
                <w:sz w:val="24"/>
              </w:rPr>
              <w:t xml:space="preserve">606133, Нижегородская область, </w:t>
            </w:r>
            <w:r>
              <w:rPr>
                <w:rFonts w:ascii="Arial" w:hAnsi="Arial" w:cs="Arial"/>
                <w:color w:val="000000"/>
                <w:sz w:val="24"/>
              </w:rPr>
              <w:t xml:space="preserve">Павловский</w:t>
            </w:r>
            <w:r>
              <w:rPr>
                <w:rFonts w:ascii="Arial" w:hAnsi="Arial" w:cs="Arial"/>
                <w:color w:val="000000"/>
                <w:sz w:val="24"/>
              </w:rPr>
              <w:t xml:space="preserve"> </w:t>
            </w:r>
            <w:r>
              <w:rPr>
                <w:rFonts w:ascii="Arial" w:hAnsi="Arial" w:cs="Arial"/>
                <w:color w:val="000000"/>
                <w:sz w:val="24"/>
              </w:rPr>
              <w:t xml:space="preserve">м.о</w:t>
            </w:r>
            <w:r>
              <w:rPr>
                <w:rFonts w:ascii="Arial" w:hAnsi="Arial" w:cs="Arial"/>
                <w:color w:val="000000"/>
                <w:sz w:val="24"/>
              </w:rPr>
              <w:t xml:space="preserve">.,</w:t>
            </w:r>
            <w:r>
              <w:rPr>
                <w:rFonts w:ascii="Arial" w:hAnsi="Arial" w:cs="Arial"/>
                <w:color w:val="000000"/>
                <w:sz w:val="24"/>
              </w:rPr>
              <w:t xml:space="preserve"> </w:t>
            </w:r>
            <w:r>
              <w:rPr>
                <w:rFonts w:ascii="Arial" w:hAnsi="Arial" w:cs="Arial"/>
                <w:color w:val="000000"/>
                <w:sz w:val="24"/>
              </w:rPr>
              <w:t xml:space="preserve">с. </w:t>
            </w:r>
            <w:r>
              <w:rPr>
                <w:rFonts w:ascii="Arial" w:hAnsi="Arial" w:cs="Arial"/>
                <w:color w:val="000000"/>
                <w:sz w:val="24"/>
              </w:rPr>
              <w:t xml:space="preserve">Вареж</w:t>
            </w:r>
            <w:r>
              <w:rPr>
                <w:rFonts w:ascii="Arial" w:hAnsi="Arial" w:cs="Arial"/>
                <w:color w:val="000000"/>
                <w:sz w:val="24"/>
              </w:rPr>
              <w:t xml:space="preserve">, </w:t>
            </w:r>
          </w:p>
          <w:p>
            <w:pPr>
              <w:jc w:val="left"/>
              <w:rPr>
                <w:rFonts w:ascii="Arial" w:hAnsi="Arial" w:cs="Arial"/>
                <w:color w:val="000000"/>
                <w:sz w:val="24"/>
              </w:rPr>
            </w:pPr>
            <w:r>
              <w:rPr>
                <w:rFonts w:ascii="Arial" w:hAnsi="Arial" w:cs="Arial"/>
                <w:color w:val="000000"/>
                <w:sz w:val="24"/>
              </w:rPr>
              <w:t xml:space="preserve">ул. Школьная, д.22</w:t>
            </w:r>
          </w:p>
          <w:p>
            <w:pPr>
              <w:jc w:val="left"/>
              <w:rPr>
                <w:rFonts w:ascii="Arial" w:hAnsi="Arial" w:cs="Arial"/>
                <w:sz w:val="24"/>
              </w:rPr>
            </w:pPr>
            <w:r>
              <w:rPr>
                <w:rFonts w:ascii="Arial" w:hAnsi="Arial" w:cs="Arial"/>
                <w:sz w:val="24"/>
              </w:rPr>
              <w:t xml:space="preserve">606133, Нижегородская область, </w:t>
            </w:r>
            <w:r>
              <w:rPr>
                <w:rFonts w:ascii="Arial" w:hAnsi="Arial" w:cs="Arial"/>
                <w:sz w:val="24"/>
              </w:rPr>
              <w:t xml:space="preserve">Павловский</w:t>
            </w:r>
            <w:r>
              <w:rPr>
                <w:rFonts w:ascii="Arial" w:hAnsi="Arial" w:cs="Arial"/>
                <w:sz w:val="24"/>
              </w:rPr>
              <w:t xml:space="preserve"> </w:t>
            </w:r>
            <w:r>
              <w:rPr>
                <w:rFonts w:ascii="Arial" w:hAnsi="Arial" w:cs="Arial"/>
                <w:sz w:val="24"/>
              </w:rPr>
              <w:t xml:space="preserve">м.о</w:t>
            </w:r>
            <w:r>
              <w:rPr>
                <w:rFonts w:ascii="Arial" w:hAnsi="Arial" w:cs="Arial"/>
                <w:sz w:val="24"/>
              </w:rPr>
              <w:t xml:space="preserve">.,</w:t>
            </w:r>
            <w:r>
              <w:rPr>
                <w:rFonts w:ascii="Arial" w:hAnsi="Arial" w:cs="Arial"/>
                <w:sz w:val="24"/>
              </w:rPr>
              <w:t xml:space="preserve"> </w:t>
            </w:r>
            <w:r>
              <w:rPr>
                <w:rFonts w:ascii="Arial" w:hAnsi="Arial" w:cs="Arial"/>
                <w:sz w:val="24"/>
              </w:rPr>
              <w:t xml:space="preserve">с. </w:t>
            </w:r>
            <w:r>
              <w:rPr>
                <w:rFonts w:ascii="Arial" w:hAnsi="Arial" w:cs="Arial"/>
                <w:sz w:val="24"/>
              </w:rPr>
              <w:t xml:space="preserve">Вареж</w:t>
            </w:r>
            <w:r>
              <w:rPr>
                <w:rFonts w:ascii="Arial" w:hAnsi="Arial" w:cs="Arial"/>
                <w:sz w:val="24"/>
              </w:rPr>
              <w:t xml:space="preserve">, ул. Речная, д.12</w:t>
            </w:r>
          </w:p>
        </w:tc>
        <w:tc>
          <w:tcPr>
            <w:tcW w:w="1984" w:type="dxa"/>
          </w:tcPr>
          <w:p>
            <w:pPr>
              <w:jc w:val="left"/>
              <w:rPr>
                <w:rFonts w:ascii="Arial" w:hAnsi="Arial" w:cs="Arial"/>
                <w:color w:val="000000"/>
                <w:sz w:val="24"/>
              </w:rPr>
            </w:pPr>
            <w:r>
              <w:rPr>
                <w:rFonts w:ascii="Arial" w:hAnsi="Arial" w:cs="Arial"/>
                <w:color w:val="000000"/>
                <w:sz w:val="24"/>
              </w:rPr>
              <w:t xml:space="preserve">понедельник-пятница: </w:t>
            </w:r>
          </w:p>
          <w:p>
            <w:pPr>
              <w:jc w:val="left"/>
              <w:rPr>
                <w:rFonts w:ascii="Arial" w:hAnsi="Arial" w:cs="Arial"/>
                <w:color w:val="000000"/>
                <w:sz w:val="24"/>
              </w:rPr>
            </w:pPr>
            <w:r>
              <w:rPr>
                <w:rFonts w:ascii="Arial" w:hAnsi="Arial" w:cs="Arial"/>
                <w:color w:val="000000"/>
                <w:sz w:val="24"/>
              </w:rPr>
              <w:t xml:space="preserve">06-30 до 17-00</w:t>
            </w:r>
          </w:p>
          <w:p>
            <w:pPr>
              <w:jc w:val="left"/>
              <w:rPr>
                <w:rFonts w:ascii="Arial" w:hAnsi="Arial" w:cs="Arial"/>
                <w:color w:val="000000"/>
                <w:sz w:val="24"/>
              </w:rPr>
            </w:pPr>
            <w:r>
              <w:rPr>
                <w:rFonts w:ascii="Arial" w:hAnsi="Arial" w:cs="Arial"/>
                <w:color w:val="000000"/>
                <w:sz w:val="24"/>
              </w:rPr>
              <w:t xml:space="preserve">суббота, воскресенье: выходной день</w:t>
            </w:r>
          </w:p>
        </w:tc>
        <w:tc>
          <w:tcPr>
            <w:tcW w:w="3088" w:type="dxa"/>
            <w:tcBorders>
              <w:bottom w:val="single" w:color="000000" w:sz="6" w:space="0"/>
              <w:right w:val="single" w:color="000000" w:sz="6" w:space="0"/>
            </w:tcBorders>
            <w:vAlign w:val="center"/>
          </w:tcPr>
          <w:p>
            <w:pPr>
              <w:jc w:val="center"/>
              <w:rPr>
                <w:rFonts w:ascii="Arial" w:hAnsi="Arial" w:cs="Arial"/>
                <w:sz w:val="24"/>
              </w:rPr>
            </w:pPr>
            <w:hyperlink r:id="rId125" w:history="1">
              <w:r>
                <w:rPr>
                  <w:rFonts w:ascii="Arial" w:hAnsi="Arial" w:cs="Arial"/>
                  <w:sz w:val="24"/>
                  <w:u w:val="single"/>
                </w:rPr>
                <w:t xml:space="preserve">varegschool@mail.ru</w:t>
              </w:r>
            </w:hyperlink>
          </w:p>
          <w:p>
            <w:pPr>
              <w:jc w:val="left"/>
              <w:rPr>
                <w:rFonts w:ascii="Arial" w:hAnsi="Arial" w:cs="Arial"/>
                <w:sz w:val="24"/>
              </w:rPr>
            </w:pPr>
            <w:hyperlink r:id="rId126" w:history="1">
              <w:r>
                <w:rPr>
                  <w:rFonts w:ascii="Arial" w:hAnsi="Arial" w:cs="Arial"/>
                  <w:sz w:val="24"/>
                  <w:u w:val="single"/>
                </w:rPr>
                <w:t xml:space="preserve">http://varezh-school.ucoz.site</w:t>
              </w:r>
            </w:hyperlink>
          </w:p>
        </w:tc>
      </w:tr>
    </w:tbl>
    <w:p>
      <w:pPr>
        <w:tabs>
          <w:tab w:val="left" w:pos="1134"/>
        </w:tabs>
        <w:jc w:val="right"/>
        <w:rPr>
          <w:rFonts w:ascii="Arial" w:hAnsi="Arial" w:cs="Arial"/>
          <w:sz w:val="24"/>
        </w:rPr>
      </w:pPr>
    </w:p>
    <w:p>
      <w:pPr>
        <w:spacing w:after="200" w:line="276" w:lineRule="auto"/>
        <w:jc w:val="left"/>
        <w:rPr>
          <w:rFonts w:ascii="Arial" w:hAnsi="Arial" w:cs="Arial"/>
          <w:sz w:val="24"/>
        </w:rPr>
      </w:pPr>
      <w:r>
        <w:rPr>
          <w:rFonts w:ascii="Arial" w:hAnsi="Arial" w:cs="Arial"/>
          <w:sz w:val="24"/>
        </w:rPr>
        <w:br w:type="page" w:clear="all"/>
      </w:r>
    </w:p>
    <w:p>
      <w:pPr>
        <w:tabs>
          <w:tab w:val="left" w:pos="1134"/>
        </w:tabs>
        <w:jc w:val="right"/>
        <w:rPr>
          <w:rFonts w:ascii="Arial" w:hAnsi="Arial" w:cs="Arial"/>
          <w:b/>
          <w:sz w:val="32"/>
          <w:szCs w:val="32"/>
        </w:rPr>
      </w:pPr>
      <w:r>
        <w:rPr>
          <w:rFonts w:ascii="Arial" w:hAnsi="Arial" w:cs="Arial"/>
          <w:b/>
          <w:sz w:val="32"/>
          <w:szCs w:val="32"/>
        </w:rPr>
        <w:t xml:space="preserve">Приложение 3</w:t>
      </w:r>
    </w:p>
    <w:p>
      <w:pPr>
        <w:tabs>
          <w:tab w:val="left" w:pos="1134"/>
        </w:tabs>
        <w:jc w:val="right"/>
        <w:rPr>
          <w:rFonts w:ascii="Arial" w:hAnsi="Arial" w:cs="Arial"/>
          <w:b/>
          <w:sz w:val="32"/>
          <w:szCs w:val="32"/>
        </w:rPr>
      </w:pPr>
      <w:r>
        <w:rPr>
          <w:rFonts w:ascii="Arial" w:hAnsi="Arial" w:cs="Arial"/>
          <w:b/>
          <w:sz w:val="32"/>
          <w:szCs w:val="32"/>
        </w:rPr>
        <w:t xml:space="preserve">к </w:t>
      </w:r>
      <w:r>
        <w:rPr>
          <w:rFonts w:ascii="Arial" w:hAnsi="Arial" w:cs="Arial"/>
          <w:b/>
          <w:sz w:val="32"/>
          <w:szCs w:val="32"/>
        </w:rPr>
        <w:t xml:space="preserve">Ад</w:t>
      </w:r>
      <w:r>
        <w:rPr>
          <w:rFonts w:ascii="Arial" w:hAnsi="Arial" w:cs="Arial"/>
          <w:b/>
          <w:sz w:val="32"/>
          <w:szCs w:val="32"/>
        </w:rPr>
        <w:t xml:space="preserve">министративному регламенту</w:t>
      </w:r>
    </w:p>
    <w:p>
      <w:pPr>
        <w:tabs>
          <w:tab w:val="left" w:pos="1134"/>
        </w:tabs>
        <w:jc w:val="right"/>
        <w:rPr>
          <w:rFonts w:ascii="Arial" w:hAnsi="Arial" w:cs="Arial"/>
          <w:b/>
          <w:sz w:val="32"/>
          <w:szCs w:val="32"/>
        </w:rPr>
      </w:pPr>
    </w:p>
    <w:p>
      <w:pPr>
        <w:pStyle w:val="2"/>
        <w:ind w:left="567" w:firstLine="0"/>
        <w:jc w:val="center"/>
        <w:rPr>
          <w:rFonts w:ascii="Arial" w:hAnsi="Arial" w:cs="Arial"/>
          <w:sz w:val="24"/>
        </w:rPr>
      </w:pPr>
      <w:bookmarkStart w:id="77" w:name="_Toc94251687"/>
      <w:r>
        <w:rPr>
          <w:rFonts w:ascii="Arial" w:hAnsi="Arial" w:cs="Arial"/>
          <w:sz w:val="24"/>
        </w:rPr>
        <w:t xml:space="preserve">Перечень нормативно-правовых актов</w:t>
      </w:r>
      <w:bookmarkEnd w:id="77"/>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Федеральный закон от 06.10.2003 г. №131-ФЗ «Об общих принципах организации местного самоуправления в Российской Федерации»;</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Закон Российской Федерации от 15.05.1991 №1244-1 «О социальной защите граждан, подвергшихся воздействию радиации вследствие катастрофы на Чернобыльской АЭС»;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Федеральный закон от 17.01.1992 №2202-1 «О прокуратуре Российской Федерации»;</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 Закон Российской Федерации от 26.06.1992 №3132-1 «О статусе судей в Российской Федерации»;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Федеральный закон от 27.05.1998 №76-ФЗ «О статусе военнослужащих»;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Федеральный закон</w:t>
      </w:r>
      <w:r>
        <w:rPr>
          <w:rFonts w:ascii="Arial" w:hAnsi="Arial" w:cs="Arial"/>
          <w:sz w:val="24"/>
        </w:rPr>
        <w:t xml:space="preserve"> </w:t>
      </w:r>
      <w:r>
        <w:rPr>
          <w:rFonts w:ascii="Arial" w:hAnsi="Arial" w:cs="Arial"/>
          <w:sz w:val="24"/>
        </w:rPr>
        <w:t xml:space="preserve">от 24.07.1998 г. №124-ФЗ «Об основных гарантиях права ребенка в Российской Федерации»;</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Федеральный закон от 02.05.2006 №59-ФЗ «О порядке рассмотрения обращений граждан Российской Федерации»;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Федеральный закон от 27.07.2006 №152-ФЗ «О персональных данных»;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Федеральный закон от 27.07.2010 №210-ФЗ «Об организации предоставления государственных и муниципальных услуг»;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Федеральный закон от 28.12.2010 №403-ФЗ «О Следственном комитете Российской Федерации»;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Федеральный закон</w:t>
      </w:r>
      <w:r>
        <w:rPr>
          <w:rFonts w:ascii="Arial" w:hAnsi="Arial" w:cs="Arial"/>
          <w:sz w:val="24"/>
        </w:rPr>
        <w:t xml:space="preserve"> </w:t>
      </w:r>
      <w:r>
        <w:rPr>
          <w:rFonts w:ascii="Arial" w:hAnsi="Arial" w:cs="Arial"/>
          <w:sz w:val="24"/>
        </w:rPr>
        <w:t xml:space="preserve">от 01.12.2014 г.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Федеральный закон от 07.02.2011 №3-ФЗ «О полиции»;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Федеральный закон от 06.04.2011 №63-ФЗ «Об электронной подписи»;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Федеральный закон от 29.12.2012 №273-ФЗ «Об образовании в Российской Федерации»;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Федеральный закон от 30.12.2012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Семейный кодекс Российской федерации;</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Указ Президента Российской Федерации от 05.05.1992 №431 «О мерах по социальной поддержке многодетных семей»;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Указ Президента Российской Федерации от 02.10.1992 №1157 «О дополнительных мерах государственной поддержки инвалидов»;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Постановление Правительства Российской Федерации от 16.08.2012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Распоряжение Правительства Р</w:t>
      </w:r>
      <w:r>
        <w:rPr>
          <w:rFonts w:ascii="Arial" w:hAnsi="Arial" w:cs="Arial"/>
          <w:sz w:val="24"/>
        </w:rPr>
        <w:t xml:space="preserve">оссийской Федерации</w:t>
      </w:r>
      <w:r>
        <w:rPr>
          <w:rFonts w:ascii="Arial" w:hAnsi="Arial" w:cs="Arial"/>
          <w:sz w:val="24"/>
        </w:rPr>
        <w:t xml:space="preserve"> от 16 июля 2020 г. № 1845-р «Об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«Об образовании в Российской Федерации», в том числе по порядку предоставления родителям (законным представителям) детей сведений из них»;</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Приказ Министерства </w:t>
      </w:r>
      <w:r>
        <w:rPr>
          <w:rFonts w:ascii="Arial" w:hAnsi="Arial" w:cs="Arial"/>
          <w:sz w:val="24"/>
        </w:rPr>
        <w:t xml:space="preserve">просвещения </w:t>
      </w:r>
      <w:r>
        <w:rPr>
          <w:rFonts w:ascii="Arial" w:hAnsi="Arial" w:cs="Arial"/>
          <w:sz w:val="24"/>
        </w:rPr>
        <w:t xml:space="preserve">Российской Федерации от </w:t>
      </w:r>
      <w:r>
        <w:rPr>
          <w:rFonts w:ascii="Arial" w:hAnsi="Arial" w:cs="Arial"/>
          <w:sz w:val="24"/>
        </w:rPr>
        <w:t xml:space="preserve">15.05.</w:t>
      </w:r>
      <w:r>
        <w:rPr>
          <w:rFonts w:ascii="Arial" w:hAnsi="Arial" w:cs="Arial"/>
          <w:sz w:val="24"/>
        </w:rPr>
        <w:t xml:space="preserve">20</w:t>
      </w:r>
      <w:r>
        <w:rPr>
          <w:rFonts w:ascii="Arial" w:hAnsi="Arial" w:cs="Arial"/>
          <w:sz w:val="24"/>
        </w:rPr>
        <w:t xml:space="preserve">20</w:t>
      </w:r>
      <w:r>
        <w:rPr>
          <w:rFonts w:ascii="Arial" w:hAnsi="Arial" w:cs="Arial"/>
          <w:sz w:val="24"/>
        </w:rPr>
        <w:t xml:space="preserve"> №2</w:t>
      </w:r>
      <w:r>
        <w:rPr>
          <w:rFonts w:ascii="Arial" w:hAnsi="Arial" w:cs="Arial"/>
          <w:sz w:val="24"/>
        </w:rPr>
        <w:t xml:space="preserve">36</w:t>
      </w:r>
      <w:r>
        <w:rPr>
          <w:rFonts w:ascii="Arial" w:hAnsi="Arial" w:cs="Arial"/>
          <w:sz w:val="24"/>
        </w:rPr>
        <w:t xml:space="preserve"> «Об утверждении Порядка приема на </w:t>
      </w:r>
      <w:r>
        <w:rPr>
          <w:rFonts w:ascii="Arial" w:hAnsi="Arial" w:cs="Arial"/>
          <w:sz w:val="24"/>
        </w:rPr>
        <w:t xml:space="preserve">обучение по</w:t>
      </w:r>
      <w:r>
        <w:rPr>
          <w:rFonts w:ascii="Arial" w:hAnsi="Arial" w:cs="Arial"/>
          <w:sz w:val="24"/>
        </w:rPr>
        <w:t xml:space="preserve"> образовательным программам дошкольного образования»;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Приказ Министерства просвещения Российской Федерации от 31 июля 2020</w:t>
      </w:r>
      <w:r>
        <w:rPr>
          <w:rFonts w:ascii="Arial" w:hAnsi="Arial" w:cs="Arial"/>
          <w:sz w:val="24"/>
        </w:rPr>
        <w:t xml:space="preserve"> </w:t>
      </w:r>
      <w:r>
        <w:rPr>
          <w:rFonts w:ascii="Arial" w:hAnsi="Arial" w:cs="Arial"/>
          <w:sz w:val="24"/>
        </w:rPr>
        <w:t xml:space="preserve">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Приказ Министерства образования и науки Российской Федерации от 28.12.2015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Приказ Министерства образования и науки Российской Федерации от 09.11.2015 г.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Закон Нижегородской области от 30.12.2005г. №212-З «О социальной поддержке отдельных категорий граждан в целях реализации их права на образование»;</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Постановление Правительства Нижегородской области от 03.05.2006 г. №152 «Об утверждении Порядка первоочередного предоставления детям отдельных категорий граждан мест в государственных и муниципальных образовательных организациях, реализующих программы дошкольного образования»;</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Устав Павловского муниципального округа Нижегородской области;</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Положение об Управлении образования и молодежной политики администрации Павловского муниципального округа Нижегородской области;</w:t>
      </w:r>
    </w:p>
    <w:p>
      <w:pPr>
        <w:pStyle w:val="a5"/>
        <w:widowControl/>
        <w:numPr>
          <w:numId w:val="13"/>
          <w:ilvl w:val="0"/>
        </w:numPr>
        <w:tabs>
          <w:tab w:val="left" w:pos="993"/>
          <w:tab w:val="left" w:pos="1134"/>
        </w:tabs>
        <w:ind w:left="0" w:firstLine="709"/>
        <w:rPr>
          <w:rFonts w:ascii="Arial" w:hAnsi="Arial" w:cs="Arial"/>
          <w:sz w:val="24"/>
        </w:rPr>
      </w:pPr>
      <w:r>
        <w:rPr>
          <w:rFonts w:ascii="Arial" w:hAnsi="Arial" w:cs="Arial"/>
          <w:sz w:val="24"/>
        </w:rPr>
        <w:t xml:space="preserve">иными нормативными правовыми актами.</w:t>
      </w:r>
    </w:p>
    <w:p>
      <w:pPr>
        <w:tabs>
          <w:tab w:val="left" w:pos="1134"/>
        </w:tabs>
        <w:jc w:val="left"/>
        <w:rPr>
          <w:rFonts w:ascii="Arial" w:hAnsi="Arial" w:cs="Arial"/>
          <w:b/>
          <w:sz w:val="24"/>
        </w:rPr>
      </w:pPr>
      <w:r>
        <w:rPr>
          <w:rFonts w:ascii="Arial" w:hAnsi="Arial" w:cs="Arial"/>
          <w:b/>
          <w:sz w:val="24"/>
        </w:rPr>
        <w:br w:type="page" w:clear="all"/>
      </w:r>
    </w:p>
    <w:p>
      <w:pPr>
        <w:jc w:val="right"/>
        <w:rPr>
          <w:rFonts w:ascii="Arial" w:hAnsi="Arial" w:cs="Arial"/>
          <w:b/>
          <w:sz w:val="32"/>
          <w:szCs w:val="32"/>
        </w:rPr>
      </w:pPr>
      <w:r>
        <w:rPr>
          <w:rFonts w:ascii="Arial" w:hAnsi="Arial" w:cs="Arial"/>
          <w:b/>
          <w:sz w:val="32"/>
          <w:szCs w:val="32"/>
        </w:rPr>
        <w:t xml:space="preserve">Приложение </w:t>
      </w:r>
      <w:r>
        <w:rPr>
          <w:rFonts w:ascii="Arial" w:hAnsi="Arial" w:cs="Arial"/>
          <w:b/>
          <w:sz w:val="32"/>
          <w:szCs w:val="32"/>
        </w:rPr>
        <w:t xml:space="preserve">4</w:t>
      </w:r>
    </w:p>
    <w:p>
      <w:pPr>
        <w:jc w:val="right"/>
        <w:rPr>
          <w:rFonts w:ascii="Arial" w:hAnsi="Arial" w:cs="Arial"/>
          <w:b/>
          <w:sz w:val="32"/>
          <w:szCs w:val="32"/>
        </w:rPr>
      </w:pPr>
      <w:r>
        <w:rPr>
          <w:rFonts w:ascii="Arial" w:hAnsi="Arial" w:cs="Arial"/>
          <w:b/>
          <w:sz w:val="32"/>
          <w:szCs w:val="32"/>
        </w:rPr>
        <w:t xml:space="preserve">к </w:t>
      </w:r>
      <w:r>
        <w:rPr>
          <w:rFonts w:ascii="Arial" w:hAnsi="Arial" w:cs="Arial"/>
          <w:b/>
          <w:sz w:val="32"/>
          <w:szCs w:val="32"/>
        </w:rPr>
        <w:t xml:space="preserve">А</w:t>
      </w:r>
      <w:r>
        <w:rPr>
          <w:rFonts w:ascii="Arial" w:hAnsi="Arial" w:cs="Arial"/>
          <w:b/>
          <w:sz w:val="32"/>
          <w:szCs w:val="32"/>
        </w:rPr>
        <w:t xml:space="preserve">дминистративному регламенту</w:t>
      </w:r>
    </w:p>
    <w:p>
      <w:pPr>
        <w:jc w:val="right"/>
        <w:rPr>
          <w:rFonts w:ascii="Arial" w:hAnsi="Arial" w:cs="Arial"/>
          <w:b/>
          <w:sz w:val="32"/>
          <w:szCs w:val="32"/>
        </w:rPr>
      </w:pPr>
    </w:p>
    <w:p>
      <w:pPr>
        <w:pStyle w:val="2"/>
        <w:ind w:left="567" w:firstLine="0"/>
        <w:jc w:val="center"/>
        <w:rPr>
          <w:rFonts w:ascii="Arial" w:hAnsi="Arial" w:cs="Arial"/>
          <w:sz w:val="24"/>
        </w:rPr>
      </w:pPr>
      <w:bookmarkStart w:id="78" w:name="_Toc94251688"/>
      <w:r>
        <w:rPr>
          <w:rFonts w:ascii="Arial" w:hAnsi="Arial" w:cs="Arial"/>
          <w:sz w:val="24"/>
        </w:rPr>
        <w:t xml:space="preserve">Форма заявления для направления в ДОО</w:t>
      </w:r>
      <w:bookmarkEnd w:id="78"/>
    </w:p>
    <w:p>
      <w:pPr>
        <w:pStyle w:val="2"/>
        <w:ind w:left="567" w:firstLine="0"/>
        <w:jc w:val="center"/>
        <w:rPr>
          <w:rFonts w:ascii="Arial" w:hAnsi="Arial" w:cs="Arial"/>
          <w:b w:val="0"/>
          <w:szCs w:val="22"/>
        </w:rPr>
      </w:pPr>
    </w:p>
    <w:tbl>
      <w:tblPr>
        <w:tblStyle w:val="a9"/>
        <w:tblW w:w="3722"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22"/>
      </w:tblGrid>
      <w:tr>
        <w:trPr>
          <w:jc w:val="right"/>
        </w:trPr>
        <w:tc>
          <w:tcPr>
            <w:tcW w:w="3722" w:type="dxa"/>
            <w:tcBorders>
              <w:top w:val="none"/>
              <w:left w:val="none"/>
              <w:bottom w:val="single" w:color="auto" w:sz="4" w:space="0"/>
              <w:right w:val="none"/>
            </w:tcBorders>
          </w:tcPr>
          <w:p>
            <w:pPr>
              <w:pStyle w:val="22"/>
              <w:rPr>
                <w:rFonts w:ascii="Arial" w:hAnsi="Arial" w:cs="Arial"/>
                <w:color w:val="auto"/>
                <w:sz w:val="20"/>
                <w:szCs w:val="20"/>
                <w:lang w:eastAsia="ru-RU"/>
              </w:rPr>
            </w:pPr>
          </w:p>
        </w:tc>
      </w:tr>
      <w:tr>
        <w:trPr>
          <w:jc w:val="right"/>
        </w:trPr>
        <w:tc>
          <w:tcPr>
            <w:tcW w:w="3722" w:type="dxa"/>
            <w:tcBorders>
              <w:top w:val="single" w:color="auto" w:sz="4" w:space="0"/>
              <w:left w:val="none"/>
              <w:bottom w:val="none"/>
              <w:right w:val="none"/>
            </w:tcBorders>
            <w:hideMark/>
          </w:tcPr>
          <w:p>
            <w:pPr>
              <w:pStyle w:val="22"/>
              <w:jc w:val="center"/>
              <w:rPr>
                <w:rFonts w:ascii="Arial" w:hAnsi="Arial" w:cs="Arial"/>
                <w:color w:val="auto"/>
                <w:sz w:val="16"/>
                <w:szCs w:val="16"/>
                <w:lang w:eastAsia="ru-RU"/>
              </w:rPr>
            </w:pPr>
            <w:r>
              <w:rPr>
                <w:rFonts w:ascii="Arial" w:hAnsi="Arial" w:cs="Arial"/>
                <w:color w:val="auto"/>
                <w:sz w:val="16"/>
                <w:szCs w:val="16"/>
                <w:lang w:eastAsia="ru-RU"/>
              </w:rPr>
              <w:t xml:space="preserve">должность, наименование организации</w:t>
            </w:r>
          </w:p>
        </w:tc>
      </w:tr>
      <w:tr>
        <w:trPr>
          <w:jc w:val="right"/>
        </w:trPr>
        <w:tc>
          <w:tcPr>
            <w:tcW w:w="3722" w:type="dxa"/>
            <w:tcBorders>
              <w:top w:val="none"/>
              <w:left w:val="none"/>
              <w:bottom w:val="single" w:color="auto" w:sz="4" w:space="0"/>
              <w:right w:val="none"/>
            </w:tcBorders>
          </w:tcPr>
          <w:p>
            <w:pPr>
              <w:pStyle w:val="22"/>
              <w:jc w:val="center"/>
              <w:rPr>
                <w:rFonts w:ascii="Arial" w:hAnsi="Arial" w:cs="Arial"/>
                <w:color w:val="auto"/>
                <w:sz w:val="20"/>
                <w:szCs w:val="20"/>
                <w:lang w:eastAsia="ru-RU"/>
              </w:rPr>
            </w:pPr>
          </w:p>
        </w:tc>
      </w:tr>
      <w:tr>
        <w:trPr>
          <w:jc w:val="right"/>
        </w:trPr>
        <w:tc>
          <w:tcPr>
            <w:tcW w:w="3722" w:type="dxa"/>
            <w:tcBorders>
              <w:top w:val="single" w:color="auto" w:sz="4" w:space="0"/>
              <w:left w:val="none"/>
              <w:bottom w:val="none"/>
              <w:right w:val="none"/>
            </w:tcBorders>
            <w:hideMark/>
          </w:tcPr>
          <w:p>
            <w:pPr>
              <w:pStyle w:val="22"/>
              <w:jc w:val="center"/>
              <w:rPr>
                <w:rFonts w:ascii="Arial" w:hAnsi="Arial" w:cs="Arial"/>
                <w:color w:val="auto"/>
                <w:sz w:val="16"/>
                <w:szCs w:val="16"/>
                <w:lang w:eastAsia="ru-RU"/>
              </w:rPr>
            </w:pPr>
            <w:r>
              <w:rPr>
                <w:rFonts w:ascii="Arial" w:hAnsi="Arial" w:cs="Arial"/>
                <w:color w:val="auto"/>
                <w:sz w:val="16"/>
                <w:szCs w:val="16"/>
                <w:lang w:eastAsia="ru-RU"/>
              </w:rPr>
              <w:t xml:space="preserve">ФИО руководителя организации</w:t>
            </w:r>
          </w:p>
        </w:tc>
      </w:tr>
      <w:tr>
        <w:trPr>
          <w:jc w:val="right"/>
        </w:trPr>
        <w:tc>
          <w:tcPr>
            <w:tcW w:w="3722" w:type="dxa"/>
            <w:tcBorders>
              <w:top w:val="none"/>
              <w:left w:val="none"/>
              <w:bottom w:val="single" w:color="auto" w:sz="4" w:space="0"/>
              <w:right w:val="none"/>
            </w:tcBorders>
          </w:tcPr>
          <w:p>
            <w:pPr>
              <w:pStyle w:val="22"/>
              <w:jc w:val="center"/>
              <w:rPr>
                <w:rFonts w:ascii="Arial" w:hAnsi="Arial" w:cs="Arial"/>
                <w:color w:val="auto"/>
                <w:sz w:val="20"/>
                <w:szCs w:val="20"/>
                <w:lang w:eastAsia="ru-RU"/>
              </w:rPr>
            </w:pPr>
          </w:p>
        </w:tc>
      </w:tr>
      <w:tr>
        <w:trPr>
          <w:jc w:val="right"/>
        </w:trPr>
        <w:tc>
          <w:tcPr>
            <w:tcW w:w="3722" w:type="dxa"/>
            <w:tcBorders>
              <w:top w:val="single" w:color="auto" w:sz="4" w:space="0"/>
              <w:left w:val="none"/>
              <w:bottom w:val="none"/>
              <w:right w:val="none"/>
            </w:tcBorders>
            <w:hideMark/>
          </w:tcPr>
          <w:p>
            <w:pPr>
              <w:pStyle w:val="22"/>
              <w:jc w:val="center"/>
              <w:rPr>
                <w:rFonts w:ascii="Arial" w:hAnsi="Arial" w:cs="Arial"/>
                <w:color w:val="auto"/>
                <w:sz w:val="16"/>
                <w:szCs w:val="16"/>
                <w:lang w:eastAsia="ru-RU"/>
              </w:rPr>
            </w:pPr>
            <w:r>
              <w:rPr>
                <w:rFonts w:ascii="Arial" w:hAnsi="Arial" w:cs="Arial"/>
                <w:color w:val="auto"/>
                <w:sz w:val="16"/>
                <w:szCs w:val="16"/>
                <w:lang w:eastAsia="ru-RU"/>
              </w:rPr>
              <w:t xml:space="preserve">(фамилия, имя, отчество родителя (законного представителя), адрес места жительства (регистрации) контактный телефон, </w:t>
            </w:r>
            <w:r>
              <w:rPr>
                <w:rFonts w:ascii="Arial" w:hAnsi="Arial" w:cs="Arial"/>
                <w:color w:val="auto"/>
                <w:sz w:val="16"/>
                <w:szCs w:val="16"/>
                <w:lang w:val="en-US" w:eastAsia="ru-RU"/>
              </w:rPr>
              <w:t xml:space="preserve">e</w:t>
            </w:r>
            <w:r>
              <w:rPr>
                <w:rFonts w:ascii="Arial" w:hAnsi="Arial" w:cs="Arial"/>
                <w:color w:val="auto"/>
                <w:sz w:val="16"/>
                <w:szCs w:val="16"/>
                <w:lang w:eastAsia="ru-RU"/>
              </w:rPr>
              <w:t xml:space="preserve">-</w:t>
            </w:r>
            <w:r>
              <w:rPr>
                <w:rFonts w:ascii="Arial" w:hAnsi="Arial" w:cs="Arial"/>
                <w:color w:val="auto"/>
                <w:sz w:val="16"/>
                <w:szCs w:val="16"/>
                <w:lang w:val="en-US" w:eastAsia="ru-RU"/>
              </w:rPr>
              <w:t xml:space="preserve">mail</w:t>
            </w:r>
            <w:r>
              <w:rPr>
                <w:rFonts w:ascii="Arial" w:hAnsi="Arial" w:cs="Arial"/>
                <w:color w:val="auto"/>
                <w:sz w:val="16"/>
                <w:szCs w:val="16"/>
                <w:lang w:eastAsia="ru-RU"/>
              </w:rPr>
              <w:t xml:space="preserve">)</w:t>
            </w:r>
          </w:p>
          <w:p>
            <w:pPr>
              <w:pStyle w:val="22"/>
              <w:jc w:val="center"/>
              <w:rPr>
                <w:rFonts w:ascii="Arial" w:hAnsi="Arial" w:cs="Arial"/>
                <w:color w:val="auto"/>
                <w:sz w:val="20"/>
                <w:szCs w:val="20"/>
                <w:lang w:eastAsia="ru-RU"/>
              </w:rPr>
            </w:pPr>
          </w:p>
        </w:tc>
      </w:tr>
    </w:tbl>
    <w:p>
      <w:pPr>
        <w:pStyle w:val="ConsPlusNonformat"/>
        <w:jc w:val="center"/>
        <w:rPr>
          <w:rFonts w:ascii="Arial" w:hAnsi="Arial" w:cs="Arial"/>
          <w:color w:val="auto"/>
          <w:sz w:val="23"/>
          <w:szCs w:val="23"/>
        </w:rPr>
      </w:pPr>
    </w:p>
    <w:p>
      <w:pPr>
        <w:pStyle w:val="ConsPlusNonformat"/>
        <w:jc w:val="center"/>
        <w:rPr>
          <w:rFonts w:ascii="Arial" w:hAnsi="Arial" w:cs="Arial"/>
          <w:color w:val="auto"/>
          <w:sz w:val="24"/>
        </w:rPr>
      </w:pPr>
      <w:r>
        <w:rPr>
          <w:rFonts w:ascii="Arial" w:hAnsi="Arial" w:cs="Arial"/>
          <w:color w:val="auto"/>
          <w:sz w:val="24"/>
        </w:rPr>
        <w:t xml:space="preserve">ЗАЯВЛЕНИЕ ДЛЯ НАПРАВЛЕНИЯ</w:t>
      </w:r>
      <w:r>
        <w:rPr>
          <w:rFonts w:ascii="Arial" w:hAnsi="Arial" w:cs="Arial"/>
          <w:color w:val="auto"/>
          <w:sz w:val="24"/>
        </w:rPr>
        <w:t xml:space="preserve"> В ДОО</w:t>
      </w:r>
    </w:p>
    <w:p>
      <w:pPr>
        <w:pStyle w:val="ConsPlusNonformat"/>
        <w:jc w:val="center"/>
        <w:rPr>
          <w:rFonts w:ascii="Arial" w:hAnsi="Arial" w:cs="Arial"/>
          <w:color w:val="auto"/>
          <w:sz w:val="24"/>
        </w:rPr>
      </w:pPr>
      <w:r>
        <w:rPr>
          <w:rFonts w:ascii="Arial" w:hAnsi="Arial" w:cs="Arial"/>
          <w:color w:val="auto"/>
          <w:sz w:val="24"/>
        </w:rPr>
        <w:t xml:space="preserve">Регистрационный номер _______</w:t>
      </w:r>
    </w:p>
    <w:p>
      <w:pPr>
        <w:pStyle w:val="ConsPlusNonformat"/>
        <w:jc w:val="center"/>
        <w:rPr>
          <w:rFonts w:ascii="Arial" w:hAnsi="Arial" w:cs="Arial"/>
          <w:color w:val="auto"/>
          <w:sz w:val="24"/>
        </w:rPr>
      </w:pPr>
      <w:r>
        <w:rPr>
          <w:rFonts w:ascii="Arial" w:hAnsi="Arial" w:cs="Arial"/>
          <w:color w:val="auto"/>
          <w:sz w:val="24"/>
        </w:rPr>
        <w:t xml:space="preserve">« ___» __________202 _____ года</w:t>
      </w:r>
    </w:p>
    <w:p>
      <w:pPr>
        <w:pStyle w:val="ConsPlusNonformat"/>
        <w:rPr>
          <w:rFonts w:ascii="Arial" w:hAnsi="Arial" w:cs="Arial"/>
          <w:color w:val="auto"/>
          <w:sz w:val="24"/>
        </w:rPr>
      </w:pPr>
    </w:p>
    <w:p>
      <w:pPr>
        <w:pStyle w:val="ConsPlusNonformat"/>
        <w:ind w:firstLine="708"/>
        <w:jc w:val="both"/>
        <w:rPr>
          <w:rFonts w:ascii="Arial" w:hAnsi="Arial" w:cs="Arial"/>
          <w:color w:val="auto"/>
          <w:sz w:val="24"/>
        </w:rPr>
      </w:pPr>
      <w:r>
        <w:rPr>
          <w:rFonts w:ascii="Arial" w:hAnsi="Arial" w:cs="Arial"/>
          <w:color w:val="auto"/>
          <w:sz w:val="24"/>
        </w:rPr>
        <w:t xml:space="preserve">Прошу поставить на учет как нуждающегося в предоставлении места в образовательной организации, реализующей </w:t>
      </w:r>
      <w:r>
        <w:rPr>
          <w:rFonts w:ascii="Arial" w:hAnsi="Arial" w:cs="Arial"/>
          <w:bCs/>
          <w:color w:val="auto"/>
          <w:sz w:val="24"/>
        </w:rPr>
        <w:t xml:space="preserve">образовательную программу дошкольного образования, моего</w:t>
      </w:r>
      <w:r>
        <w:rPr>
          <w:rFonts w:ascii="Arial" w:hAnsi="Arial" w:cs="Arial"/>
          <w:color w:val="auto"/>
          <w:sz w:val="24"/>
        </w:rPr>
        <w:t xml:space="preserve"> ребенка 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Дата рождения: ___________________________________________________________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Свидетельство о рождении ребенка: серия _________ номер _______ дата выдачи ____________</w:t>
      </w:r>
    </w:p>
    <w:p>
      <w:pPr>
        <w:pStyle w:val="ConsPlusNonformat"/>
        <w:jc w:val="both"/>
        <w:rPr>
          <w:rFonts w:ascii="Arial" w:hAnsi="Arial" w:cs="Arial"/>
          <w:color w:val="auto"/>
          <w:sz w:val="24"/>
        </w:rPr>
      </w:pPr>
      <w:r>
        <w:rPr>
          <w:rFonts w:ascii="Arial" w:hAnsi="Arial" w:cs="Arial"/>
          <w:color w:val="auto"/>
          <w:sz w:val="24"/>
        </w:rPr>
        <w:t xml:space="preserve">Адрес проживания (пребывания) ребенка: _____________________________________</w:t>
      </w:r>
    </w:p>
    <w:p>
      <w:pPr>
        <w:pStyle w:val="ConsPlusNonformat"/>
        <w:jc w:val="both"/>
        <w:rPr>
          <w:rFonts w:ascii="Arial" w:hAnsi="Arial" w:cs="Arial"/>
          <w:color w:val="auto"/>
          <w:sz w:val="24"/>
        </w:rPr>
      </w:pPr>
    </w:p>
    <w:p>
      <w:pPr>
        <w:pStyle w:val="ConsPlusNonformat"/>
        <w:jc w:val="both"/>
        <w:rPr>
          <w:rFonts w:ascii="Arial" w:hAnsi="Arial" w:cs="Arial"/>
          <w:color w:val="auto"/>
          <w:sz w:val="24"/>
        </w:rPr>
      </w:pPr>
      <w:r>
        <w:rPr>
          <w:rFonts w:ascii="Arial" w:hAnsi="Arial" w:cs="Arial"/>
          <w:color w:val="auto"/>
          <w:sz w:val="24"/>
        </w:rPr>
        <w:t xml:space="preserve">Фамилия, имя, отчество (при наличии) родителя (законного представителя): </w:t>
      </w:r>
    </w:p>
    <w:p>
      <w:pPr>
        <w:pStyle w:val="ConsPlusNonformat"/>
        <w:jc w:val="both"/>
        <w:rPr>
          <w:rFonts w:ascii="Arial" w:hAnsi="Arial" w:cs="Arial"/>
          <w:color w:val="auto"/>
          <w:sz w:val="24"/>
        </w:rPr>
      </w:pPr>
      <w:r>
        <w:rPr>
          <w:rFonts w:ascii="Arial" w:hAnsi="Arial" w:cs="Arial"/>
          <w:color w:val="auto"/>
          <w:sz w:val="24"/>
        </w:rPr>
        <w:t xml:space="preserve">__________________________________________________________________________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Паспорт: серия _____________ номер ___________ дата выдачи __________________</w:t>
      </w:r>
    </w:p>
    <w:p>
      <w:pPr>
        <w:pStyle w:val="ConsPlusNonformat"/>
        <w:jc w:val="both"/>
        <w:rPr>
          <w:rFonts w:ascii="Arial" w:hAnsi="Arial" w:cs="Arial"/>
          <w:color w:val="auto"/>
          <w:sz w:val="24"/>
        </w:rPr>
      </w:pPr>
      <w:r>
        <w:rPr>
          <w:rFonts w:ascii="Arial" w:hAnsi="Arial" w:cs="Arial"/>
          <w:color w:val="auto"/>
          <w:sz w:val="24"/>
        </w:rPr>
        <w:t xml:space="preserve">кем </w:t>
      </w:r>
      <w:r>
        <w:rPr>
          <w:rFonts w:ascii="Arial" w:hAnsi="Arial" w:cs="Arial"/>
          <w:color w:val="auto"/>
          <w:sz w:val="24"/>
        </w:rPr>
        <w:t xml:space="preserve">выдан</w:t>
      </w:r>
      <w:r>
        <w:rPr>
          <w:rFonts w:ascii="Arial" w:hAnsi="Arial" w:cs="Arial"/>
          <w:color w:val="auto"/>
          <w:sz w:val="24"/>
        </w:rPr>
        <w:t xml:space="preserve">: _______________________________________________________________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Телефон: ____________________ </w:t>
      </w:r>
      <w:r>
        <w:rPr>
          <w:rFonts w:ascii="Arial" w:hAnsi="Arial" w:cs="Arial"/>
          <w:color w:val="auto"/>
          <w:sz w:val="24"/>
          <w:lang w:val="en-US"/>
        </w:rPr>
        <w:t xml:space="preserve">e</w:t>
      </w:r>
      <w:r>
        <w:rPr>
          <w:rFonts w:ascii="Arial" w:hAnsi="Arial" w:cs="Arial"/>
          <w:color w:val="auto"/>
          <w:sz w:val="24"/>
        </w:rPr>
        <w:t xml:space="preserve">-</w:t>
      </w:r>
      <w:r>
        <w:rPr>
          <w:rFonts w:ascii="Arial" w:hAnsi="Arial" w:cs="Arial"/>
          <w:color w:val="auto"/>
          <w:sz w:val="24"/>
          <w:lang w:val="en-US"/>
        </w:rPr>
        <w:t xml:space="preserve">mail</w:t>
      </w:r>
      <w:r>
        <w:rPr>
          <w:rFonts w:ascii="Arial" w:hAnsi="Arial" w:cs="Arial"/>
          <w:color w:val="auto"/>
          <w:sz w:val="24"/>
        </w:rPr>
        <w:t xml:space="preserve"> _______________________________________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Реквизиты документа, подтверждающего установление опеки, ____________________</w:t>
      </w:r>
    </w:p>
    <w:p>
      <w:pPr>
        <w:pStyle w:val="ConsPlusNonformat"/>
        <w:jc w:val="both"/>
        <w:rPr>
          <w:rFonts w:ascii="Arial" w:hAnsi="Arial" w:cs="Arial"/>
          <w:color w:val="auto"/>
          <w:sz w:val="24"/>
        </w:rPr>
      </w:pPr>
    </w:p>
    <w:p>
      <w:pPr>
        <w:pStyle w:val="ConsPlusNonformat"/>
        <w:ind w:firstLine="709"/>
        <w:jc w:val="both"/>
        <w:rPr>
          <w:rFonts w:ascii="Arial" w:hAnsi="Arial" w:cs="Arial"/>
          <w:color w:val="auto"/>
          <w:sz w:val="24"/>
        </w:rPr>
      </w:pPr>
      <w:r>
        <w:rPr>
          <w:rFonts w:ascii="Arial" w:hAnsi="Arial" w:cs="Arial"/>
          <w:color w:val="auto"/>
          <w:sz w:val="24"/>
        </w:rPr>
        <w:t xml:space="preserve">Прошу организовать обучение ребенка на _____________ языке. Родной язык из числа языков народов Российской Федерации __________________________________</w:t>
      </w:r>
    </w:p>
    <w:p>
      <w:pPr>
        <w:pStyle w:val="ConsPlusNonformat"/>
        <w:jc w:val="both"/>
        <w:rPr>
          <w:rFonts w:ascii="Arial" w:hAnsi="Arial" w:cs="Arial"/>
          <w:color w:val="auto"/>
          <w:sz w:val="24"/>
        </w:rPr>
      </w:pPr>
      <w:r>
        <w:rPr>
          <w:rFonts w:ascii="Arial" w:hAnsi="Arial" w:cs="Arial"/>
          <w:color w:val="auto"/>
          <w:sz w:val="24"/>
        </w:rPr>
        <w:t xml:space="preserve">Потребность в создании специальных условий для организации обучения и воспитания ребенка-инвалида в соответствии с индивидуальной программой реабилитации ______________</w:t>
      </w:r>
    </w:p>
    <w:p>
      <w:pPr>
        <w:pStyle w:val="ConsPlusNonformat"/>
        <w:jc w:val="right"/>
        <w:rPr>
          <w:rFonts w:ascii="Arial" w:hAnsi="Arial" w:cs="Arial"/>
          <w:color w:val="auto"/>
          <w:sz w:val="16"/>
          <w:szCs w:val="16"/>
        </w:rPr>
      </w:pPr>
      <w:r>
        <w:rPr>
          <w:rFonts w:ascii="Arial" w:hAnsi="Arial" w:cs="Arial"/>
          <w:color w:val="auto"/>
          <w:sz w:val="16"/>
          <w:szCs w:val="16"/>
        </w:rPr>
        <w:t xml:space="preserve">(</w:t>
      </w:r>
      <w:r>
        <w:rPr>
          <w:rFonts w:ascii="Arial" w:hAnsi="Arial" w:cs="Arial"/>
          <w:color w:val="auto"/>
          <w:sz w:val="16"/>
          <w:szCs w:val="16"/>
        </w:rPr>
        <w:t xml:space="preserve">имеется</w:t>
      </w:r>
      <w:r>
        <w:rPr>
          <w:rFonts w:ascii="Arial" w:hAnsi="Arial" w:cs="Arial"/>
          <w:color w:val="auto"/>
          <w:sz w:val="16"/>
          <w:szCs w:val="16"/>
        </w:rPr>
        <w:t xml:space="preserve"> / отсутствует)</w:t>
      </w:r>
    </w:p>
    <w:p>
      <w:pPr>
        <w:pStyle w:val="ConsPlusNonformat"/>
        <w:ind w:firstLine="709"/>
        <w:jc w:val="both"/>
        <w:rPr>
          <w:rFonts w:ascii="Arial" w:hAnsi="Arial" w:cs="Arial"/>
          <w:color w:val="auto"/>
          <w:sz w:val="24"/>
        </w:rPr>
      </w:pPr>
      <w:r>
        <w:rPr>
          <w:rFonts w:ascii="Arial" w:hAnsi="Arial" w:cs="Arial"/>
          <w:color w:val="auto"/>
          <w:sz w:val="24"/>
        </w:rPr>
        <w:t xml:space="preserve">Наличие права на специальные меры поддержки (гарантии) отдельных категорий граждан и их семей на внеочередное (первоочередное) предоставление места в образовательной организации, реализующей образовательную программу дошкольного образования, __________</w:t>
      </w:r>
    </w:p>
    <w:p>
      <w:pPr>
        <w:pStyle w:val="ConsPlusNonformat"/>
        <w:jc w:val="both"/>
        <w:rPr>
          <w:rFonts w:ascii="Arial" w:hAnsi="Arial" w:cs="Arial"/>
          <w:color w:val="auto"/>
          <w:sz w:val="24"/>
        </w:rPr>
      </w:pPr>
      <w:r>
        <w:rPr>
          <w:rFonts w:ascii="Arial" w:hAnsi="Arial" w:cs="Arial"/>
          <w:color w:val="auto"/>
          <w:sz w:val="24"/>
        </w:rPr>
        <w:t xml:space="preserve">__________________________________________________________________________</w:t>
      </w:r>
    </w:p>
    <w:p>
      <w:pPr>
        <w:pStyle w:val="ConsPlusNonformat"/>
        <w:jc w:val="center"/>
        <w:rPr>
          <w:rFonts w:ascii="Arial" w:hAnsi="Arial" w:cs="Arial"/>
          <w:color w:val="auto"/>
          <w:sz w:val="16"/>
          <w:szCs w:val="16"/>
        </w:rPr>
      </w:pPr>
      <w:r>
        <w:rPr>
          <w:rFonts w:ascii="Arial" w:hAnsi="Arial" w:cs="Arial"/>
          <w:color w:val="auto"/>
          <w:sz w:val="16"/>
          <w:szCs w:val="16"/>
        </w:rPr>
        <w:t xml:space="preserve">(указать право/ отсутствует)</w:t>
      </w:r>
    </w:p>
    <w:p>
      <w:pPr>
        <w:pStyle w:val="ConsPlusNonformat"/>
        <w:jc w:val="both"/>
        <w:rPr>
          <w:rFonts w:ascii="Arial" w:hAnsi="Arial" w:cs="Arial"/>
          <w:color w:val="auto"/>
          <w:sz w:val="24"/>
        </w:rPr>
      </w:pPr>
      <w:r>
        <w:rPr>
          <w:rFonts w:ascii="Arial" w:hAnsi="Arial" w:cs="Arial"/>
          <w:color w:val="auto"/>
          <w:sz w:val="24"/>
        </w:rPr>
        <w:t xml:space="preserve">На </w:t>
      </w:r>
      <w:r>
        <w:rPr>
          <w:rFonts w:ascii="Arial" w:hAnsi="Arial" w:cs="Arial"/>
          <w:color w:val="auto"/>
          <w:sz w:val="24"/>
        </w:rPr>
        <w:t xml:space="preserve">обучение по</w:t>
      </w:r>
      <w:r>
        <w:rPr>
          <w:rFonts w:ascii="Arial" w:hAnsi="Arial" w:cs="Arial"/>
          <w:color w:val="auto"/>
          <w:sz w:val="24"/>
        </w:rPr>
        <w:t xml:space="preserve"> ____________________________ образовательной программе дошкольного образования в группу _____________________________ направленности с режимом пребывания _________________.</w:t>
      </w:r>
    </w:p>
    <w:p>
      <w:pPr>
        <w:pStyle w:val="ConsPlusNonformat"/>
        <w:jc w:val="both"/>
        <w:rPr>
          <w:rFonts w:ascii="Arial" w:hAnsi="Arial" w:cs="Arial"/>
          <w:color w:val="auto"/>
          <w:sz w:val="24"/>
        </w:rPr>
      </w:pPr>
      <w:r>
        <w:rPr>
          <w:rFonts w:ascii="Arial" w:hAnsi="Arial" w:cs="Arial"/>
          <w:color w:val="auto"/>
          <w:sz w:val="24"/>
        </w:rPr>
        <w:t xml:space="preserve">с «___» ____________________ 20___ года.</w:t>
      </w:r>
    </w:p>
    <w:p>
      <w:pPr>
        <w:pStyle w:val="ConsPlusNonformat"/>
        <w:jc w:val="both"/>
        <w:rPr>
          <w:rFonts w:ascii="Arial" w:hAnsi="Arial" w:cs="Arial"/>
          <w:color w:val="auto"/>
          <w:sz w:val="24"/>
        </w:rPr>
      </w:pPr>
    </w:p>
    <w:p>
      <w:pPr>
        <w:pStyle w:val="ConsPlusNonformat"/>
        <w:jc w:val="both"/>
        <w:rPr>
          <w:rFonts w:ascii="Arial" w:hAnsi="Arial" w:cs="Arial"/>
          <w:color w:val="auto"/>
          <w:sz w:val="24"/>
        </w:rPr>
      </w:pPr>
      <w:r>
        <w:rPr>
          <w:rFonts w:ascii="Arial" w:hAnsi="Arial" w:cs="Arial"/>
          <w:color w:val="auto"/>
          <w:sz w:val="24"/>
        </w:rPr>
        <w:t xml:space="preserve">Ребенок имеет право преимущественного </w:t>
      </w:r>
      <w:r>
        <w:rPr>
          <w:rFonts w:ascii="Arial" w:hAnsi="Arial" w:cs="Arial"/>
          <w:color w:val="auto"/>
          <w:sz w:val="24"/>
        </w:rPr>
        <w:t xml:space="preserve">приема</w:t>
      </w:r>
      <w:r>
        <w:rPr>
          <w:rFonts w:ascii="Arial" w:hAnsi="Arial" w:cs="Arial"/>
          <w:color w:val="auto"/>
          <w:sz w:val="24"/>
        </w:rPr>
        <w:t xml:space="preserve"> в ____________________________________, которую посещает брат/сестра: _____________________________________________________.</w:t>
      </w:r>
    </w:p>
    <w:p>
      <w:pPr>
        <w:pStyle w:val="ConsPlusNonformat"/>
        <w:jc w:val="both"/>
        <w:rPr>
          <w:rFonts w:ascii="Arial" w:hAnsi="Arial" w:cs="Arial"/>
          <w:color w:val="auto"/>
          <w:sz w:val="24"/>
        </w:rPr>
      </w:pPr>
    </w:p>
    <w:p>
      <w:pPr>
        <w:pStyle w:val="ConsPlusNonformat"/>
        <w:jc w:val="both"/>
        <w:rPr>
          <w:rFonts w:ascii="Arial" w:hAnsi="Arial" w:cs="Arial"/>
          <w:color w:val="auto"/>
          <w:sz w:val="24"/>
        </w:rPr>
      </w:pPr>
      <w:r>
        <w:rPr>
          <w:rFonts w:ascii="Arial" w:hAnsi="Arial" w:cs="Arial"/>
          <w:color w:val="auto"/>
          <w:sz w:val="24"/>
        </w:rPr>
        <w:t xml:space="preserve">Список образовательных организаций, реализующих основную образовательную программу дошкольного образования, в порядке убывания приоритетов сверху вниз:</w:t>
      </w:r>
    </w:p>
    <w:p>
      <w:pPr>
        <w:pStyle w:val="ConsPlusNonformat"/>
        <w:jc w:val="both"/>
        <w:rPr>
          <w:rFonts w:ascii="Arial" w:hAnsi="Arial" w:cs="Arial"/>
          <w:color w:val="auto"/>
          <w:sz w:val="24"/>
        </w:rPr>
      </w:pPr>
      <w:r>
        <w:rPr>
          <w:rFonts w:ascii="Arial" w:hAnsi="Arial" w:cs="Arial"/>
          <w:color w:val="auto"/>
          <w:sz w:val="24"/>
        </w:rPr>
        <w:t xml:space="preserve">1.________________________________________________________________________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2.________________________________________________________________________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3.________________________________________________________________________</w:t>
      </w:r>
    </w:p>
    <w:p>
      <w:pPr>
        <w:pStyle w:val="ConsPlusNonformat"/>
        <w:jc w:val="both"/>
        <w:rPr>
          <w:rFonts w:ascii="Arial" w:hAnsi="Arial" w:cs="Arial"/>
          <w:color w:val="auto"/>
          <w:sz w:val="24"/>
        </w:rPr>
      </w:pPr>
    </w:p>
    <w:p>
      <w:pPr>
        <w:pStyle w:val="ConsPlusNonformat"/>
        <w:jc w:val="both"/>
        <w:rPr>
          <w:rFonts w:ascii="Arial" w:hAnsi="Arial" w:cs="Arial"/>
          <w:color w:val="auto"/>
          <w:sz w:val="24"/>
        </w:rPr>
      </w:pPr>
      <w:r>
        <w:rPr>
          <w:rFonts w:ascii="Arial" w:hAnsi="Arial" w:cs="Arial"/>
          <w:color w:val="auto"/>
          <w:sz w:val="24"/>
        </w:rPr>
        <w:t xml:space="preserve">Способ информирования о результатах предоставления Услуги</w:t>
      </w:r>
    </w:p>
    <w:p>
      <w:pPr>
        <w:pStyle w:val="ConsPlusNonformat"/>
        <w:jc w:val="both"/>
        <w:rPr>
          <w:rFonts w:ascii="Arial" w:hAnsi="Arial" w:cs="Arial"/>
          <w:color w:val="auto"/>
          <w:sz w:val="24"/>
        </w:rPr>
      </w:pPr>
      <w:r>
        <w:rPr>
          <w:rFonts w:ascii="Arial" w:hAnsi="Arial" w:cs="Arial"/>
          <w:color w:val="auto"/>
          <w:sz w:val="24"/>
        </w:rPr>
        <w:t xml:space="preserve">[</w:t>
      </w:r>
      <w:r>
        <w:rPr>
          <w:rFonts w:ascii="Arial" w:hAnsi="Arial" w:cs="Arial"/>
          <w:color w:val="auto"/>
          <w:sz w:val="24"/>
        </w:rPr>
        <w:t xml:space="preserve"> </w:t>
      </w:r>
      <w:r>
        <w:rPr>
          <w:rFonts w:ascii="Arial" w:hAnsi="Arial" w:cs="Arial"/>
          <w:color w:val="auto"/>
          <w:sz w:val="24"/>
        </w:rPr>
        <w:t xml:space="preserve">] по телефону</w:t>
      </w:r>
      <w:r>
        <w:rPr>
          <w:rFonts w:ascii="Arial" w:hAnsi="Arial" w:cs="Arial"/>
          <w:color w:val="auto"/>
          <w:sz w:val="24"/>
        </w:rPr>
        <w:tab/>
        <w:t xml:space="preserve">[</w:t>
      </w:r>
      <w:r>
        <w:rPr>
          <w:rFonts w:ascii="Arial" w:hAnsi="Arial" w:cs="Arial"/>
          <w:color w:val="auto"/>
          <w:sz w:val="24"/>
        </w:rPr>
        <w:t xml:space="preserve"> </w:t>
      </w:r>
      <w:r>
        <w:rPr>
          <w:rFonts w:ascii="Arial" w:hAnsi="Arial" w:cs="Arial"/>
          <w:color w:val="auto"/>
          <w:sz w:val="24"/>
        </w:rPr>
        <w:t xml:space="preserve">] </w:t>
      </w:r>
      <w:r>
        <w:rPr>
          <w:rFonts w:ascii="Arial" w:hAnsi="Arial" w:cs="Arial"/>
          <w:color w:val="auto"/>
          <w:sz w:val="24"/>
        </w:rPr>
        <w:t xml:space="preserve">по e-</w:t>
      </w:r>
      <w:r>
        <w:rPr>
          <w:rFonts w:ascii="Arial" w:hAnsi="Arial" w:cs="Arial"/>
          <w:color w:val="auto"/>
          <w:sz w:val="24"/>
        </w:rPr>
        <w:t xml:space="preserve">mail</w:t>
      </w:r>
    </w:p>
    <w:p>
      <w:pPr>
        <w:pStyle w:val="ConsPlusNonformat"/>
        <w:jc w:val="both"/>
        <w:rPr>
          <w:rFonts w:ascii="Arial" w:hAnsi="Arial" w:cs="Arial"/>
          <w:color w:val="auto"/>
          <w:sz w:val="24"/>
        </w:rPr>
      </w:pPr>
    </w:p>
    <w:p>
      <w:pPr>
        <w:pStyle w:val="ConsPlusNonformat"/>
        <w:jc w:val="both"/>
        <w:rPr>
          <w:rFonts w:ascii="Arial" w:hAnsi="Arial" w:cs="Arial"/>
          <w:color w:val="auto"/>
          <w:sz w:val="24"/>
        </w:rPr>
      </w:pPr>
      <w:r>
        <w:rPr>
          <w:rFonts w:ascii="Arial" w:hAnsi="Arial" w:cs="Arial"/>
          <w:color w:val="auto"/>
          <w:sz w:val="24"/>
        </w:rPr>
        <w:t xml:space="preserve">Достоверность сведений, указанных в заявлении, подтверждаю:</w:t>
      </w:r>
    </w:p>
    <w:p>
      <w:pPr>
        <w:pStyle w:val="ConsPlusNonformat"/>
        <w:jc w:val="both"/>
        <w:rPr>
          <w:rFonts w:ascii="Arial" w:hAnsi="Arial" w:cs="Arial"/>
          <w:color w:val="auto"/>
          <w:sz w:val="24"/>
        </w:rPr>
      </w:pPr>
      <w:r>
        <w:rPr>
          <w:rFonts w:ascii="Arial" w:hAnsi="Arial" w:cs="Arial"/>
          <w:color w:val="auto"/>
          <w:sz w:val="24"/>
        </w:rPr>
        <w:t xml:space="preserve">________</w:t>
      </w:r>
      <w:r>
        <w:rPr>
          <w:rFonts w:ascii="Arial" w:hAnsi="Arial" w:cs="Arial"/>
          <w:color w:val="auto"/>
          <w:sz w:val="24"/>
        </w:rPr>
        <w:tab/>
        <w:t xml:space="preserve">_____________________</w:t>
      </w:r>
      <w:r>
        <w:rPr>
          <w:rFonts w:ascii="Arial" w:hAnsi="Arial" w:cs="Arial"/>
          <w:color w:val="auto"/>
          <w:sz w:val="24"/>
        </w:rPr>
        <w:tab/>
        <w:t xml:space="preserve">«____» _________________ 202__ года</w:t>
      </w:r>
    </w:p>
    <w:p>
      <w:pPr>
        <w:pStyle w:val="ConsPlusNonformat"/>
        <w:jc w:val="both"/>
        <w:rPr>
          <w:rFonts w:ascii="Arial" w:hAnsi="Arial" w:cs="Arial"/>
          <w:color w:val="auto"/>
          <w:sz w:val="16"/>
          <w:szCs w:val="16"/>
        </w:rPr>
      </w:pPr>
      <w:r>
        <w:rPr>
          <w:rFonts w:ascii="Arial" w:hAnsi="Arial" w:cs="Arial"/>
          <w:color w:val="auto"/>
          <w:sz w:val="16"/>
          <w:szCs w:val="16"/>
        </w:rPr>
        <w:t xml:space="preserve">(подпись)</w:t>
      </w:r>
      <w:r>
        <w:rPr>
          <w:rFonts w:ascii="Arial" w:hAnsi="Arial" w:cs="Arial"/>
          <w:color w:val="auto"/>
          <w:sz w:val="16"/>
          <w:szCs w:val="16"/>
        </w:rPr>
        <w:tab/>
      </w:r>
      <w:r>
        <w:rPr>
          <w:rFonts w:ascii="Arial" w:hAnsi="Arial" w:cs="Arial"/>
          <w:color w:val="auto"/>
          <w:sz w:val="16"/>
          <w:szCs w:val="16"/>
        </w:rPr>
        <w:tab/>
        <w:t xml:space="preserve">(расшифровка подписи)</w:t>
      </w:r>
      <w:r>
        <w:rPr>
          <w:rFonts w:ascii="Arial" w:hAnsi="Arial" w:cs="Arial"/>
          <w:color w:val="auto"/>
          <w:sz w:val="16"/>
          <w:szCs w:val="16"/>
        </w:rPr>
        <w:tab/>
      </w:r>
      <w:r>
        <w:rPr>
          <w:rFonts w:ascii="Arial" w:hAnsi="Arial" w:cs="Arial"/>
          <w:color w:val="auto"/>
          <w:sz w:val="16"/>
          <w:szCs w:val="16"/>
        </w:rPr>
        <w:tab/>
        <w:t xml:space="preserve">(дата)</w:t>
      </w:r>
    </w:p>
    <w:p>
      <w:pPr>
        <w:pStyle w:val="ConsPlusNonformat"/>
        <w:jc w:val="both"/>
        <w:rPr>
          <w:rFonts w:ascii="Arial" w:hAnsi="Arial" w:cs="Arial"/>
          <w:color w:val="auto"/>
          <w:sz w:val="24"/>
        </w:rPr>
      </w:pPr>
    </w:p>
    <w:p>
      <w:pPr>
        <w:pStyle w:val="ConsPlusNonformat"/>
        <w:jc w:val="both"/>
        <w:rPr>
          <w:rFonts w:ascii="Arial" w:hAnsi="Arial" w:cs="Arial"/>
          <w:color w:val="auto"/>
          <w:sz w:val="24"/>
        </w:rPr>
      </w:pPr>
      <w:r>
        <w:rPr>
          <w:rFonts w:ascii="Arial" w:hAnsi="Arial" w:cs="Arial"/>
          <w:color w:val="auto"/>
          <w:sz w:val="24"/>
        </w:rPr>
        <w:t xml:space="preserve">Подпись специалиста (работника), принявшего заявление:</w:t>
      </w:r>
    </w:p>
    <w:p>
      <w:pPr>
        <w:pStyle w:val="ConsPlusNonformat"/>
        <w:jc w:val="both"/>
        <w:rPr>
          <w:rFonts w:ascii="Arial" w:hAnsi="Arial" w:cs="Arial"/>
          <w:color w:val="auto"/>
          <w:sz w:val="24"/>
        </w:rPr>
      </w:pPr>
      <w:r>
        <w:rPr>
          <w:rFonts w:ascii="Arial" w:hAnsi="Arial" w:cs="Arial"/>
          <w:color w:val="auto"/>
          <w:sz w:val="24"/>
        </w:rPr>
        <w:t xml:space="preserve">________</w:t>
      </w:r>
      <w:r>
        <w:rPr>
          <w:rFonts w:ascii="Arial" w:hAnsi="Arial" w:cs="Arial"/>
          <w:color w:val="auto"/>
          <w:sz w:val="24"/>
        </w:rPr>
        <w:tab/>
        <w:t xml:space="preserve">_____________________</w:t>
      </w:r>
      <w:r>
        <w:rPr>
          <w:rFonts w:ascii="Arial" w:hAnsi="Arial" w:cs="Arial"/>
          <w:color w:val="auto"/>
          <w:sz w:val="24"/>
        </w:rPr>
        <w:tab/>
        <w:t xml:space="preserve">«____» _________________ 202__ года</w:t>
      </w:r>
    </w:p>
    <w:p>
      <w:pPr>
        <w:pStyle w:val="ConsPlusNonformat"/>
        <w:jc w:val="both"/>
        <w:rPr>
          <w:rFonts w:ascii="Arial" w:hAnsi="Arial" w:cs="Arial"/>
          <w:color w:val="auto"/>
          <w:sz w:val="16"/>
          <w:szCs w:val="16"/>
        </w:rPr>
      </w:pPr>
      <w:r>
        <w:rPr>
          <w:rFonts w:ascii="Arial" w:hAnsi="Arial" w:cs="Arial"/>
          <w:color w:val="auto"/>
          <w:sz w:val="16"/>
          <w:szCs w:val="16"/>
        </w:rPr>
        <w:t xml:space="preserve">(подпись)</w:t>
      </w:r>
      <w:r>
        <w:rPr>
          <w:rFonts w:ascii="Arial" w:hAnsi="Arial" w:cs="Arial"/>
          <w:color w:val="auto"/>
          <w:sz w:val="16"/>
          <w:szCs w:val="16"/>
        </w:rPr>
        <w:tab/>
      </w:r>
      <w:r>
        <w:rPr>
          <w:rFonts w:ascii="Arial" w:hAnsi="Arial" w:cs="Arial"/>
          <w:color w:val="auto"/>
          <w:sz w:val="16"/>
          <w:szCs w:val="16"/>
        </w:rPr>
        <w:tab/>
        <w:t xml:space="preserve">(расшифровка подписи)</w:t>
      </w:r>
      <w:r>
        <w:rPr>
          <w:rFonts w:ascii="Arial" w:hAnsi="Arial" w:cs="Arial"/>
          <w:color w:val="auto"/>
          <w:sz w:val="16"/>
          <w:szCs w:val="16"/>
        </w:rPr>
        <w:tab/>
      </w:r>
      <w:r>
        <w:rPr>
          <w:rFonts w:ascii="Arial" w:hAnsi="Arial" w:cs="Arial"/>
          <w:color w:val="auto"/>
          <w:sz w:val="16"/>
          <w:szCs w:val="16"/>
        </w:rPr>
        <w:tab/>
        <w:t xml:space="preserve">(дата)</w:t>
      </w:r>
    </w:p>
    <w:p>
      <w:pPr>
        <w:pStyle w:val="ConsPlusNonformat"/>
        <w:ind w:left="-567"/>
        <w:rPr>
          <w:rFonts w:ascii="Arial" w:hAnsi="Arial" w:cs="Arial"/>
          <w:color w:val="auto"/>
          <w:szCs w:val="22"/>
        </w:rPr>
      </w:pPr>
    </w:p>
    <w:p>
      <w:pPr>
        <w:spacing w:after="200" w:line="276" w:lineRule="auto"/>
        <w:ind w:left="-567"/>
        <w:jc w:val="left"/>
        <w:rPr>
          <w:rFonts w:ascii="Arial" w:hAnsi="Arial" w:cs="Arial"/>
          <w:b/>
          <w:szCs w:val="22"/>
        </w:rPr>
      </w:pPr>
      <w:r>
        <w:rPr>
          <w:rFonts w:ascii="Arial" w:hAnsi="Arial" w:cs="Arial"/>
          <w:b/>
          <w:szCs w:val="22"/>
        </w:rPr>
        <w:br w:type="page" w:clear="all"/>
      </w:r>
    </w:p>
    <w:p>
      <w:pPr>
        <w:jc w:val="right"/>
        <w:rPr>
          <w:rFonts w:ascii="Arial" w:hAnsi="Arial" w:cs="Arial"/>
          <w:b/>
          <w:sz w:val="28"/>
          <w:szCs w:val="28"/>
        </w:rPr>
      </w:pPr>
      <w:r>
        <w:rPr>
          <w:rFonts w:ascii="Arial" w:hAnsi="Arial" w:cs="Arial"/>
          <w:b/>
          <w:sz w:val="28"/>
          <w:szCs w:val="28"/>
        </w:rPr>
        <w:t xml:space="preserve">Приложение </w:t>
      </w:r>
      <w:r>
        <w:rPr>
          <w:rFonts w:ascii="Arial" w:hAnsi="Arial" w:cs="Arial"/>
          <w:b/>
          <w:sz w:val="28"/>
          <w:szCs w:val="28"/>
        </w:rPr>
        <w:t xml:space="preserve">5</w:t>
      </w:r>
    </w:p>
    <w:p>
      <w:pPr>
        <w:jc w:val="right"/>
        <w:rPr>
          <w:rFonts w:ascii="Arial" w:hAnsi="Arial" w:cs="Arial"/>
          <w:b/>
          <w:sz w:val="28"/>
          <w:szCs w:val="28"/>
        </w:rPr>
      </w:pPr>
      <w:r>
        <w:rPr>
          <w:rFonts w:ascii="Arial" w:hAnsi="Arial" w:cs="Arial"/>
          <w:b/>
          <w:sz w:val="28"/>
          <w:szCs w:val="28"/>
        </w:rPr>
        <w:t xml:space="preserve">к </w:t>
      </w:r>
      <w:r>
        <w:rPr>
          <w:rFonts w:ascii="Arial" w:hAnsi="Arial" w:cs="Arial"/>
          <w:b/>
          <w:sz w:val="28"/>
          <w:szCs w:val="28"/>
        </w:rPr>
        <w:t xml:space="preserve">А</w:t>
      </w:r>
      <w:r>
        <w:rPr>
          <w:rFonts w:ascii="Arial" w:hAnsi="Arial" w:cs="Arial"/>
          <w:b/>
          <w:sz w:val="28"/>
          <w:szCs w:val="28"/>
        </w:rPr>
        <w:t xml:space="preserve">дминистративному регламенту</w:t>
      </w:r>
    </w:p>
    <w:p>
      <w:pPr>
        <w:jc w:val="right"/>
        <w:rPr>
          <w:rFonts w:ascii="Arial" w:hAnsi="Arial" w:cs="Arial"/>
          <w:b/>
          <w:sz w:val="28"/>
          <w:szCs w:val="28"/>
        </w:rPr>
      </w:pPr>
    </w:p>
    <w:p>
      <w:pPr>
        <w:pStyle w:val="2"/>
        <w:ind w:left="567" w:firstLine="0"/>
        <w:jc w:val="center"/>
        <w:rPr>
          <w:rFonts w:ascii="Arial" w:hAnsi="Arial" w:cs="Arial"/>
          <w:b w:val="0"/>
          <w:szCs w:val="22"/>
        </w:rPr>
      </w:pPr>
      <w:bookmarkStart w:id="79" w:name="_Toc94251689"/>
      <w:r>
        <w:rPr>
          <w:rFonts w:ascii="Arial" w:hAnsi="Arial" w:cs="Arial"/>
          <w:sz w:val="24"/>
        </w:rPr>
        <w:t xml:space="preserve">Форма заявления о перевод</w:t>
      </w:r>
      <w:r>
        <w:rPr>
          <w:rFonts w:ascii="Arial" w:hAnsi="Arial" w:cs="Arial"/>
          <w:sz w:val="24"/>
        </w:rPr>
        <w:t xml:space="preserve">е</w:t>
      </w:r>
      <w:r>
        <w:rPr>
          <w:rFonts w:ascii="Arial" w:hAnsi="Arial" w:cs="Arial"/>
          <w:sz w:val="24"/>
        </w:rPr>
        <w:t xml:space="preserve"> </w:t>
      </w:r>
      <w:r>
        <w:rPr>
          <w:rFonts w:ascii="Arial" w:hAnsi="Arial" w:cs="Arial"/>
          <w:sz w:val="24"/>
        </w:rPr>
        <w:t xml:space="preserve">из одной ДОО в другую ДОО</w:t>
      </w:r>
      <w:bookmarkEnd w:id="79"/>
      <w:r>
        <w:rPr>
          <w:rFonts w:ascii="Arial" w:hAnsi="Arial" w:cs="Arial"/>
          <w:b w:val="0"/>
          <w:szCs w:val="22"/>
        </w:rPr>
        <w:br/>
      </w:r>
    </w:p>
    <w:tbl>
      <w:tblPr>
        <w:tblStyle w:val="a9"/>
        <w:tblW w:w="3722"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22"/>
      </w:tblGrid>
      <w:tr>
        <w:trPr>
          <w:jc w:val="right"/>
        </w:trPr>
        <w:tc>
          <w:tcPr>
            <w:tcW w:w="3722" w:type="dxa"/>
            <w:tcBorders>
              <w:top w:val="none"/>
              <w:left w:val="none"/>
              <w:bottom w:val="single" w:color="auto" w:sz="4" w:space="0"/>
              <w:right w:val="none"/>
            </w:tcBorders>
          </w:tcPr>
          <w:p>
            <w:pPr>
              <w:pStyle w:val="22"/>
              <w:rPr>
                <w:rFonts w:ascii="Arial" w:hAnsi="Arial" w:cs="Arial"/>
                <w:color w:val="auto"/>
                <w:sz w:val="20"/>
                <w:szCs w:val="20"/>
                <w:lang w:eastAsia="ru-RU"/>
              </w:rPr>
            </w:pPr>
          </w:p>
        </w:tc>
      </w:tr>
      <w:tr>
        <w:trPr>
          <w:jc w:val="right"/>
        </w:trPr>
        <w:tc>
          <w:tcPr>
            <w:tcW w:w="3722" w:type="dxa"/>
            <w:tcBorders>
              <w:top w:val="single" w:color="auto" w:sz="4" w:space="0"/>
              <w:left w:val="none"/>
              <w:bottom w:val="none"/>
              <w:right w:val="none"/>
            </w:tcBorders>
            <w:hideMark/>
          </w:tcPr>
          <w:p>
            <w:pPr>
              <w:pStyle w:val="22"/>
              <w:jc w:val="center"/>
              <w:rPr>
                <w:rFonts w:ascii="Arial" w:hAnsi="Arial" w:cs="Arial"/>
                <w:color w:val="auto"/>
                <w:sz w:val="16"/>
                <w:szCs w:val="16"/>
                <w:lang w:eastAsia="ru-RU"/>
              </w:rPr>
            </w:pPr>
            <w:r>
              <w:rPr>
                <w:rFonts w:ascii="Arial" w:hAnsi="Arial" w:cs="Arial"/>
                <w:color w:val="auto"/>
                <w:sz w:val="16"/>
                <w:szCs w:val="16"/>
                <w:lang w:eastAsia="ru-RU"/>
              </w:rPr>
              <w:t xml:space="preserve">должность, наименование организации</w:t>
            </w:r>
          </w:p>
        </w:tc>
      </w:tr>
      <w:tr>
        <w:trPr>
          <w:jc w:val="right"/>
        </w:trPr>
        <w:tc>
          <w:tcPr>
            <w:tcW w:w="3722" w:type="dxa"/>
            <w:tcBorders>
              <w:top w:val="none"/>
              <w:left w:val="none"/>
              <w:bottom w:val="single" w:color="auto" w:sz="4" w:space="0"/>
              <w:right w:val="none"/>
            </w:tcBorders>
          </w:tcPr>
          <w:p>
            <w:pPr>
              <w:pStyle w:val="22"/>
              <w:jc w:val="center"/>
              <w:rPr>
                <w:rFonts w:ascii="Arial" w:hAnsi="Arial" w:cs="Arial"/>
                <w:color w:val="auto"/>
                <w:sz w:val="20"/>
                <w:szCs w:val="20"/>
                <w:lang w:eastAsia="ru-RU"/>
              </w:rPr>
            </w:pPr>
          </w:p>
        </w:tc>
      </w:tr>
      <w:tr>
        <w:trPr>
          <w:jc w:val="right"/>
        </w:trPr>
        <w:tc>
          <w:tcPr>
            <w:tcW w:w="3722" w:type="dxa"/>
            <w:tcBorders>
              <w:top w:val="single" w:color="auto" w:sz="4" w:space="0"/>
              <w:left w:val="none"/>
              <w:bottom w:val="none"/>
              <w:right w:val="none"/>
            </w:tcBorders>
            <w:hideMark/>
          </w:tcPr>
          <w:p>
            <w:pPr>
              <w:pStyle w:val="22"/>
              <w:jc w:val="center"/>
              <w:rPr>
                <w:rFonts w:ascii="Arial" w:hAnsi="Arial" w:cs="Arial"/>
                <w:color w:val="auto"/>
                <w:sz w:val="16"/>
                <w:szCs w:val="16"/>
                <w:lang w:eastAsia="ru-RU"/>
              </w:rPr>
            </w:pPr>
            <w:r>
              <w:rPr>
                <w:rFonts w:ascii="Arial" w:hAnsi="Arial" w:cs="Arial"/>
                <w:color w:val="auto"/>
                <w:sz w:val="16"/>
                <w:szCs w:val="16"/>
                <w:lang w:eastAsia="ru-RU"/>
              </w:rPr>
              <w:t xml:space="preserve">ФИО руководителя организации</w:t>
            </w:r>
          </w:p>
        </w:tc>
      </w:tr>
      <w:tr>
        <w:trPr>
          <w:jc w:val="right"/>
        </w:trPr>
        <w:tc>
          <w:tcPr>
            <w:tcW w:w="3722" w:type="dxa"/>
            <w:tcBorders>
              <w:top w:val="none"/>
              <w:left w:val="none"/>
              <w:bottom w:val="single" w:color="auto" w:sz="4" w:space="0"/>
              <w:right w:val="none"/>
            </w:tcBorders>
          </w:tcPr>
          <w:p>
            <w:pPr>
              <w:pStyle w:val="22"/>
              <w:jc w:val="center"/>
              <w:rPr>
                <w:rFonts w:ascii="Arial" w:hAnsi="Arial" w:cs="Arial"/>
                <w:color w:val="auto"/>
                <w:sz w:val="20"/>
                <w:szCs w:val="20"/>
                <w:lang w:eastAsia="ru-RU"/>
              </w:rPr>
            </w:pPr>
          </w:p>
        </w:tc>
      </w:tr>
      <w:tr>
        <w:trPr>
          <w:jc w:val="right"/>
        </w:trPr>
        <w:tc>
          <w:tcPr>
            <w:tcW w:w="3722" w:type="dxa"/>
            <w:tcBorders>
              <w:top w:val="single" w:color="auto" w:sz="4" w:space="0"/>
              <w:left w:val="none"/>
              <w:bottom w:val="none"/>
              <w:right w:val="none"/>
            </w:tcBorders>
            <w:hideMark/>
          </w:tcPr>
          <w:p>
            <w:pPr>
              <w:pStyle w:val="22"/>
              <w:jc w:val="center"/>
              <w:rPr>
                <w:rFonts w:ascii="Arial" w:hAnsi="Arial" w:cs="Arial"/>
                <w:color w:val="auto"/>
                <w:sz w:val="16"/>
                <w:szCs w:val="16"/>
                <w:lang w:eastAsia="ru-RU"/>
              </w:rPr>
            </w:pPr>
            <w:r>
              <w:rPr>
                <w:rFonts w:ascii="Arial" w:hAnsi="Arial" w:cs="Arial"/>
                <w:color w:val="auto"/>
                <w:sz w:val="16"/>
                <w:szCs w:val="16"/>
                <w:lang w:eastAsia="ru-RU"/>
              </w:rPr>
              <w:t xml:space="preserve">(фамилия, имя, отчество родителя (законного представителя), адрес места жительства (регистрации) контактный телефон, </w:t>
            </w:r>
            <w:r>
              <w:rPr>
                <w:rFonts w:ascii="Arial" w:hAnsi="Arial" w:cs="Arial"/>
                <w:color w:val="auto"/>
                <w:sz w:val="16"/>
                <w:szCs w:val="16"/>
                <w:lang w:val="en-US" w:eastAsia="ru-RU"/>
              </w:rPr>
              <w:t xml:space="preserve">e</w:t>
            </w:r>
            <w:r>
              <w:rPr>
                <w:rFonts w:ascii="Arial" w:hAnsi="Arial" w:cs="Arial"/>
                <w:color w:val="auto"/>
                <w:sz w:val="16"/>
                <w:szCs w:val="16"/>
                <w:lang w:eastAsia="ru-RU"/>
              </w:rPr>
              <w:t xml:space="preserve">-</w:t>
            </w:r>
            <w:r>
              <w:rPr>
                <w:rFonts w:ascii="Arial" w:hAnsi="Arial" w:cs="Arial"/>
                <w:color w:val="auto"/>
                <w:sz w:val="16"/>
                <w:szCs w:val="16"/>
                <w:lang w:val="en-US" w:eastAsia="ru-RU"/>
              </w:rPr>
              <w:t xml:space="preserve">mail</w:t>
            </w:r>
            <w:r>
              <w:rPr>
                <w:rFonts w:ascii="Arial" w:hAnsi="Arial" w:cs="Arial"/>
                <w:color w:val="auto"/>
                <w:sz w:val="16"/>
                <w:szCs w:val="16"/>
                <w:lang w:eastAsia="ru-RU"/>
              </w:rPr>
              <w:t xml:space="preserve">)</w:t>
            </w:r>
          </w:p>
          <w:p>
            <w:pPr>
              <w:pStyle w:val="22"/>
              <w:jc w:val="center"/>
              <w:rPr>
                <w:rFonts w:ascii="Arial" w:hAnsi="Arial" w:cs="Arial"/>
                <w:color w:val="auto"/>
                <w:sz w:val="20"/>
                <w:szCs w:val="20"/>
                <w:lang w:eastAsia="ru-RU"/>
              </w:rPr>
            </w:pPr>
          </w:p>
        </w:tc>
      </w:tr>
    </w:tbl>
    <w:p>
      <w:pPr>
        <w:pStyle w:val="ConsPlusNonformat"/>
        <w:jc w:val="center"/>
        <w:rPr>
          <w:rFonts w:ascii="Arial" w:hAnsi="Arial" w:cs="Arial"/>
          <w:color w:val="auto"/>
          <w:szCs w:val="22"/>
        </w:rPr>
      </w:pPr>
    </w:p>
    <w:p>
      <w:pPr>
        <w:pStyle w:val="ConsPlusNonformat"/>
        <w:jc w:val="center"/>
        <w:rPr>
          <w:rFonts w:ascii="Arial" w:hAnsi="Arial" w:cs="Arial"/>
          <w:color w:val="auto"/>
          <w:szCs w:val="22"/>
        </w:rPr>
      </w:pPr>
      <w:r>
        <w:rPr>
          <w:rFonts w:ascii="Arial" w:hAnsi="Arial" w:cs="Arial"/>
          <w:color w:val="auto"/>
          <w:szCs w:val="22"/>
        </w:rPr>
        <w:t xml:space="preserve">ЗАЯВЛЕНИЕ О ПЕРЕВОДЕ</w:t>
      </w:r>
    </w:p>
    <w:p>
      <w:pPr>
        <w:pStyle w:val="ConsPlusNonformat"/>
        <w:jc w:val="center"/>
        <w:rPr>
          <w:rFonts w:ascii="Arial" w:hAnsi="Arial" w:cs="Arial"/>
          <w:color w:val="auto"/>
          <w:szCs w:val="22"/>
        </w:rPr>
      </w:pPr>
      <w:r>
        <w:rPr>
          <w:rFonts w:ascii="Arial" w:hAnsi="Arial" w:cs="Arial"/>
          <w:color w:val="auto"/>
          <w:szCs w:val="22"/>
        </w:rPr>
        <w:t xml:space="preserve">Регистрационный номер _______</w:t>
      </w:r>
    </w:p>
    <w:p>
      <w:pPr>
        <w:pStyle w:val="ConsPlusNonformat"/>
        <w:jc w:val="center"/>
        <w:rPr>
          <w:rFonts w:ascii="Arial" w:hAnsi="Arial" w:cs="Arial"/>
          <w:color w:val="auto"/>
          <w:szCs w:val="22"/>
        </w:rPr>
      </w:pPr>
      <w:r>
        <w:rPr>
          <w:rFonts w:ascii="Arial" w:hAnsi="Arial" w:cs="Arial"/>
          <w:color w:val="auto"/>
          <w:szCs w:val="22"/>
        </w:rPr>
        <w:t xml:space="preserve">« ___» __________20</w:t>
      </w:r>
      <w:r>
        <w:rPr>
          <w:rFonts w:ascii="Arial" w:hAnsi="Arial" w:cs="Arial"/>
          <w:color w:val="auto"/>
          <w:szCs w:val="22"/>
        </w:rPr>
        <w:t xml:space="preserve">2</w:t>
      </w:r>
      <w:r>
        <w:rPr>
          <w:rFonts w:ascii="Arial" w:hAnsi="Arial" w:cs="Arial"/>
          <w:color w:val="auto"/>
          <w:szCs w:val="22"/>
        </w:rPr>
        <w:t xml:space="preserve"> _____</w:t>
      </w:r>
      <w:r>
        <w:rPr>
          <w:rFonts w:ascii="Arial" w:hAnsi="Arial" w:cs="Arial"/>
          <w:color w:val="auto"/>
          <w:szCs w:val="22"/>
        </w:rPr>
        <w:t xml:space="preserve"> </w:t>
      </w:r>
      <w:r>
        <w:rPr>
          <w:rFonts w:ascii="Arial" w:hAnsi="Arial" w:cs="Arial"/>
          <w:color w:val="auto"/>
          <w:szCs w:val="22"/>
        </w:rPr>
        <w:t xml:space="preserve">года</w:t>
      </w:r>
    </w:p>
    <w:p>
      <w:pPr>
        <w:pStyle w:val="ConsPlusNonformat"/>
        <w:jc w:val="center"/>
        <w:rPr>
          <w:rFonts w:ascii="Arial" w:hAnsi="Arial" w:cs="Arial"/>
          <w:color w:val="auto"/>
          <w:szCs w:val="22"/>
        </w:rPr>
      </w:pPr>
    </w:p>
    <w:p>
      <w:pPr>
        <w:pStyle w:val="ConsPlusNonformat"/>
        <w:ind w:firstLine="708"/>
        <w:jc w:val="both"/>
        <w:rPr>
          <w:rFonts w:ascii="Arial" w:hAnsi="Arial" w:cs="Arial"/>
          <w:color w:val="auto"/>
          <w:sz w:val="24"/>
        </w:rPr>
      </w:pPr>
      <w:r>
        <w:rPr>
          <w:rFonts w:ascii="Arial" w:hAnsi="Arial" w:cs="Arial"/>
          <w:color w:val="auto"/>
          <w:sz w:val="24"/>
        </w:rPr>
        <w:t xml:space="preserve">Прошу перевести </w:t>
      </w:r>
      <w:r>
        <w:rPr>
          <w:rFonts w:ascii="Arial" w:hAnsi="Arial" w:cs="Arial"/>
          <w:bCs/>
          <w:color w:val="auto"/>
          <w:sz w:val="24"/>
        </w:rPr>
        <w:t xml:space="preserve">моего</w:t>
      </w:r>
      <w:r>
        <w:rPr>
          <w:rFonts w:ascii="Arial" w:hAnsi="Arial" w:cs="Arial"/>
          <w:color w:val="auto"/>
          <w:sz w:val="24"/>
        </w:rPr>
        <w:t xml:space="preserve"> </w:t>
      </w:r>
      <w:r>
        <w:rPr>
          <w:rFonts w:ascii="Arial" w:hAnsi="Arial" w:cs="Arial"/>
          <w:color w:val="auto"/>
          <w:sz w:val="24"/>
        </w:rPr>
        <w:t xml:space="preserve">ребенка ________________________________________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Дата рождения: ____________________________________________________________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Свидетельство о рождении ребенка: серия _________ номер _______ дата выдачи ____________</w:t>
      </w:r>
    </w:p>
    <w:p>
      <w:pPr>
        <w:pStyle w:val="ConsPlusNonformat"/>
        <w:jc w:val="both"/>
        <w:rPr>
          <w:rFonts w:ascii="Arial" w:hAnsi="Arial" w:cs="Arial"/>
          <w:color w:val="auto"/>
          <w:sz w:val="24"/>
        </w:rPr>
      </w:pPr>
      <w:r>
        <w:rPr>
          <w:rFonts w:ascii="Arial" w:hAnsi="Arial" w:cs="Arial"/>
          <w:color w:val="auto"/>
          <w:sz w:val="24"/>
        </w:rPr>
        <w:t xml:space="preserve">Адрес проживания (пребывания) ребенка: ______________________________________</w:t>
      </w:r>
    </w:p>
    <w:p>
      <w:pPr>
        <w:pStyle w:val="ConsPlusNonformat"/>
        <w:jc w:val="both"/>
        <w:rPr>
          <w:rFonts w:ascii="Arial" w:hAnsi="Arial" w:cs="Arial"/>
          <w:color w:val="auto"/>
          <w:szCs w:val="22"/>
        </w:rPr>
      </w:pPr>
      <w:r>
        <w:rPr>
          <w:rFonts w:ascii="Arial" w:hAnsi="Arial" w:cs="Arial"/>
          <w:color w:val="auto"/>
          <w:sz w:val="24"/>
        </w:rPr>
        <w:t xml:space="preserve">из</w:t>
      </w:r>
      <w:r>
        <w:rPr>
          <w:rFonts w:ascii="Arial" w:hAnsi="Arial" w:cs="Arial"/>
          <w:color w:val="auto"/>
          <w:szCs w:val="22"/>
        </w:rPr>
        <w:t xml:space="preserve"> </w:t>
      </w:r>
      <w:r>
        <w:rPr>
          <w:rFonts w:ascii="Arial" w:hAnsi="Arial" w:cs="Arial"/>
          <w:color w:val="auto"/>
          <w:szCs w:val="22"/>
        </w:rPr>
        <w:t xml:space="preserve">______</w:t>
      </w:r>
      <w:r>
        <w:rPr>
          <w:rFonts w:ascii="Arial" w:hAnsi="Arial" w:cs="Arial"/>
          <w:color w:val="auto"/>
          <w:szCs w:val="22"/>
        </w:rPr>
        <w:t xml:space="preserve">__________________________________________________________________</w:t>
      </w:r>
      <w:r>
        <w:rPr>
          <w:rFonts w:ascii="Arial" w:hAnsi="Arial" w:cs="Arial"/>
          <w:color w:val="auto"/>
          <w:szCs w:val="22"/>
        </w:rPr>
        <w:t xml:space="preserve">____</w:t>
      </w:r>
      <w:r>
        <w:rPr>
          <w:rFonts w:ascii="Arial" w:hAnsi="Arial" w:cs="Arial"/>
          <w:color w:val="auto"/>
          <w:szCs w:val="22"/>
        </w:rPr>
        <w:t xml:space="preserve">_</w:t>
      </w:r>
    </w:p>
    <w:p>
      <w:pPr>
        <w:pStyle w:val="ConsPlusNonformat"/>
        <w:jc w:val="center"/>
        <w:rPr>
          <w:rFonts w:ascii="Arial" w:hAnsi="Arial" w:cs="Arial"/>
          <w:color w:val="auto"/>
          <w:sz w:val="16"/>
          <w:szCs w:val="16"/>
        </w:rPr>
      </w:pPr>
      <w:r>
        <w:rPr>
          <w:rFonts w:ascii="Arial" w:hAnsi="Arial" w:cs="Arial"/>
          <w:color w:val="auto"/>
          <w:sz w:val="16"/>
          <w:szCs w:val="16"/>
        </w:rPr>
        <w:t xml:space="preserve">(краткое наименование ДОО)</w:t>
      </w:r>
    </w:p>
    <w:p>
      <w:pPr>
        <w:pStyle w:val="ConsPlusNonformat"/>
        <w:jc w:val="both"/>
        <w:rPr>
          <w:rFonts w:ascii="Arial" w:hAnsi="Arial" w:cs="Arial"/>
          <w:color w:val="auto"/>
          <w:szCs w:val="22"/>
        </w:rPr>
      </w:pPr>
      <w:r>
        <w:rPr>
          <w:rFonts w:ascii="Arial" w:hAnsi="Arial" w:cs="Arial"/>
          <w:color w:val="auto"/>
          <w:sz w:val="24"/>
        </w:rPr>
        <w:t xml:space="preserve">в</w:t>
      </w:r>
      <w:r>
        <w:rPr>
          <w:rFonts w:ascii="Arial" w:hAnsi="Arial" w:cs="Arial"/>
          <w:color w:val="auto"/>
          <w:szCs w:val="22"/>
        </w:rPr>
        <w:t xml:space="preserve"> </w:t>
      </w:r>
      <w:r>
        <w:rPr>
          <w:rFonts w:ascii="Arial" w:hAnsi="Arial" w:cs="Arial"/>
          <w:color w:val="auto"/>
          <w:szCs w:val="22"/>
        </w:rPr>
        <w:t xml:space="preserve">_____</w:t>
      </w:r>
      <w:r>
        <w:rPr>
          <w:rFonts w:ascii="Arial" w:hAnsi="Arial" w:cs="Arial"/>
          <w:color w:val="auto"/>
          <w:szCs w:val="22"/>
        </w:rPr>
        <w:t xml:space="preserve">____________________________________________________________________</w:t>
      </w:r>
      <w:r>
        <w:rPr>
          <w:rFonts w:ascii="Arial" w:hAnsi="Arial" w:cs="Arial"/>
          <w:color w:val="auto"/>
          <w:szCs w:val="22"/>
        </w:rPr>
        <w:t xml:space="preserve">_____</w:t>
      </w:r>
    </w:p>
    <w:p>
      <w:pPr>
        <w:pStyle w:val="ConsPlusNonformat"/>
        <w:jc w:val="center"/>
        <w:rPr>
          <w:rFonts w:ascii="Arial" w:hAnsi="Arial" w:cs="Arial"/>
          <w:color w:val="auto"/>
          <w:sz w:val="16"/>
          <w:szCs w:val="16"/>
        </w:rPr>
      </w:pPr>
      <w:r>
        <w:rPr>
          <w:rFonts w:ascii="Arial" w:hAnsi="Arial" w:cs="Arial"/>
          <w:color w:val="auto"/>
          <w:sz w:val="16"/>
          <w:szCs w:val="16"/>
        </w:rPr>
        <w:t xml:space="preserve">(краткое наименование ДОО)</w:t>
      </w:r>
    </w:p>
    <w:p>
      <w:pPr>
        <w:pStyle w:val="ConsPlusNonformat"/>
        <w:jc w:val="both"/>
        <w:rPr>
          <w:rFonts w:ascii="Arial" w:hAnsi="Arial" w:cs="Arial"/>
          <w:color w:val="auto"/>
          <w:sz w:val="24"/>
        </w:rPr>
      </w:pPr>
      <w:r>
        <w:rPr>
          <w:rFonts w:ascii="Arial" w:hAnsi="Arial" w:cs="Arial"/>
          <w:color w:val="auto"/>
          <w:sz w:val="24"/>
        </w:rPr>
        <w:t xml:space="preserve">Сведения о родителе (законном представителе)</w:t>
      </w:r>
      <w:r>
        <w:rPr>
          <w:rFonts w:ascii="Arial" w:hAnsi="Arial" w:cs="Arial"/>
          <w:color w:val="auto"/>
          <w:sz w:val="24"/>
        </w:rPr>
        <w:t xml:space="preserve">:</w:t>
      </w:r>
      <w:r>
        <w:rPr>
          <w:rFonts w:ascii="Arial" w:hAnsi="Arial" w:cs="Arial"/>
          <w:color w:val="auto"/>
          <w:sz w:val="24"/>
        </w:rPr>
        <w:t xml:space="preserve"> </w:t>
      </w:r>
    </w:p>
    <w:p>
      <w:pPr>
        <w:pStyle w:val="ConsPlusNonformat"/>
        <w:jc w:val="both"/>
        <w:rPr>
          <w:rFonts w:ascii="Arial" w:hAnsi="Arial" w:cs="Arial"/>
          <w:color w:val="auto"/>
          <w:sz w:val="24"/>
        </w:rPr>
      </w:pPr>
      <w:r>
        <w:rPr>
          <w:rFonts w:ascii="Arial" w:hAnsi="Arial" w:cs="Arial"/>
          <w:color w:val="auto"/>
          <w:sz w:val="24"/>
        </w:rPr>
        <w:t xml:space="preserve">Фамилия, имя, отчество (при наличии) родителя (законного представителя): </w:t>
      </w:r>
    </w:p>
    <w:p>
      <w:pPr>
        <w:pStyle w:val="ConsPlusNonformat"/>
        <w:jc w:val="both"/>
        <w:rPr>
          <w:rFonts w:ascii="Arial" w:hAnsi="Arial" w:cs="Arial"/>
          <w:color w:val="auto"/>
          <w:sz w:val="24"/>
        </w:rPr>
      </w:pPr>
      <w:r>
        <w:rPr>
          <w:rFonts w:ascii="Arial" w:hAnsi="Arial" w:cs="Arial"/>
          <w:color w:val="auto"/>
          <w:sz w:val="24"/>
        </w:rPr>
        <w:t xml:space="preserve">__________________________________________________________________________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Паспорт: серия _____________ номер ___________ дата выдачи ___________________</w:t>
      </w:r>
    </w:p>
    <w:p>
      <w:pPr>
        <w:pStyle w:val="ConsPlusNonformat"/>
        <w:jc w:val="both"/>
        <w:rPr>
          <w:rFonts w:ascii="Arial" w:hAnsi="Arial" w:cs="Arial"/>
          <w:color w:val="auto"/>
          <w:sz w:val="24"/>
        </w:rPr>
      </w:pPr>
      <w:r>
        <w:rPr>
          <w:rFonts w:ascii="Arial" w:hAnsi="Arial" w:cs="Arial"/>
          <w:color w:val="auto"/>
          <w:sz w:val="24"/>
        </w:rPr>
        <w:t xml:space="preserve">кем </w:t>
      </w:r>
      <w:r>
        <w:rPr>
          <w:rFonts w:ascii="Arial" w:hAnsi="Arial" w:cs="Arial"/>
          <w:color w:val="auto"/>
          <w:sz w:val="24"/>
        </w:rPr>
        <w:t xml:space="preserve">выдан</w:t>
      </w:r>
      <w:r>
        <w:rPr>
          <w:rFonts w:ascii="Arial" w:hAnsi="Arial" w:cs="Arial"/>
          <w:color w:val="auto"/>
          <w:sz w:val="24"/>
        </w:rPr>
        <w:t xml:space="preserve">: ________________________________________________________________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Телефон: _________________ </w:t>
      </w:r>
      <w:r>
        <w:rPr>
          <w:rFonts w:ascii="Arial" w:hAnsi="Arial" w:cs="Arial"/>
          <w:color w:val="auto"/>
          <w:sz w:val="24"/>
          <w:lang w:val="en-US"/>
        </w:rPr>
        <w:t xml:space="preserve">e</w:t>
      </w:r>
      <w:r>
        <w:rPr>
          <w:rFonts w:ascii="Arial" w:hAnsi="Arial" w:cs="Arial"/>
          <w:color w:val="auto"/>
          <w:sz w:val="24"/>
        </w:rPr>
        <w:t xml:space="preserve">-</w:t>
      </w:r>
      <w:r>
        <w:rPr>
          <w:rFonts w:ascii="Arial" w:hAnsi="Arial" w:cs="Arial"/>
          <w:color w:val="auto"/>
          <w:sz w:val="24"/>
          <w:lang w:val="en-US"/>
        </w:rPr>
        <w:t xml:space="preserve">mail</w:t>
      </w:r>
      <w:r>
        <w:rPr>
          <w:rFonts w:ascii="Arial" w:hAnsi="Arial" w:cs="Arial"/>
          <w:color w:val="auto"/>
          <w:sz w:val="24"/>
        </w:rPr>
        <w:t xml:space="preserve"> _________________________</w:t>
      </w:r>
      <w:r>
        <w:rPr>
          <w:rFonts w:ascii="Arial" w:hAnsi="Arial" w:cs="Arial"/>
          <w:color w:val="auto"/>
          <w:sz w:val="24"/>
        </w:rPr>
        <w:t xml:space="preserve">__</w:t>
      </w:r>
      <w:r>
        <w:rPr>
          <w:rFonts w:ascii="Arial" w:hAnsi="Arial" w:cs="Arial"/>
          <w:color w:val="auto"/>
          <w:sz w:val="24"/>
        </w:rPr>
        <w:t xml:space="preserve">_______________</w:t>
      </w:r>
    </w:p>
    <w:p>
      <w:pPr>
        <w:pStyle w:val="ConsPlusNonformat"/>
        <w:jc w:val="both"/>
        <w:rPr>
          <w:rFonts w:ascii="Arial" w:hAnsi="Arial" w:cs="Arial"/>
          <w:color w:val="auto"/>
          <w:sz w:val="24"/>
        </w:rPr>
      </w:pPr>
      <w:r>
        <w:rPr>
          <w:rFonts w:ascii="Arial" w:hAnsi="Arial" w:cs="Arial"/>
          <w:color w:val="auto"/>
          <w:sz w:val="24"/>
        </w:rPr>
        <w:t xml:space="preserve">Реквизиты документа, подтверждающего установление опеки, _____________________</w:t>
      </w:r>
    </w:p>
    <w:p>
      <w:pPr>
        <w:pStyle w:val="ConsPlusNonformat"/>
        <w:ind w:firstLine="709"/>
        <w:jc w:val="both"/>
        <w:rPr>
          <w:rFonts w:ascii="Arial" w:hAnsi="Arial" w:cs="Arial"/>
          <w:color w:val="auto"/>
          <w:sz w:val="24"/>
        </w:rPr>
      </w:pPr>
      <w:r>
        <w:rPr>
          <w:rFonts w:ascii="Arial" w:hAnsi="Arial" w:cs="Arial"/>
          <w:color w:val="auto"/>
          <w:sz w:val="24"/>
        </w:rPr>
        <w:t xml:space="preserve">Прошу организовать обучение ребенка на _____________ языке. Родной язык из числа языков народов Российской Федерации __________________________________</w:t>
      </w:r>
    </w:p>
    <w:p>
      <w:pPr>
        <w:pStyle w:val="ConsPlusNonformat"/>
        <w:jc w:val="both"/>
        <w:rPr>
          <w:rFonts w:ascii="Arial" w:hAnsi="Arial" w:cs="Arial"/>
          <w:color w:val="auto"/>
          <w:sz w:val="24"/>
        </w:rPr>
      </w:pPr>
      <w:r>
        <w:rPr>
          <w:rFonts w:ascii="Arial" w:hAnsi="Arial" w:cs="Arial"/>
          <w:color w:val="auto"/>
          <w:sz w:val="24"/>
        </w:rPr>
        <w:t xml:space="preserve">Потребность в создании специальных условий для организации обучения и воспитания ребенка-инвалида в соответствии с индивидуальной программой реабилитации ______________</w:t>
      </w:r>
    </w:p>
    <w:p>
      <w:pPr>
        <w:pStyle w:val="ConsPlusNonformat"/>
        <w:jc w:val="right"/>
        <w:rPr>
          <w:rFonts w:ascii="Arial" w:hAnsi="Arial" w:cs="Arial"/>
          <w:color w:val="auto"/>
          <w:sz w:val="16"/>
          <w:szCs w:val="16"/>
        </w:rPr>
      </w:pPr>
      <w:r>
        <w:rPr>
          <w:rFonts w:ascii="Arial" w:hAnsi="Arial" w:cs="Arial"/>
          <w:color w:val="auto"/>
          <w:sz w:val="16"/>
          <w:szCs w:val="16"/>
        </w:rPr>
        <w:t xml:space="preserve">(</w:t>
      </w:r>
      <w:r>
        <w:rPr>
          <w:rFonts w:ascii="Arial" w:hAnsi="Arial" w:cs="Arial"/>
          <w:color w:val="auto"/>
          <w:sz w:val="16"/>
          <w:szCs w:val="16"/>
        </w:rPr>
        <w:t xml:space="preserve">имеется</w:t>
      </w:r>
      <w:r>
        <w:rPr>
          <w:rFonts w:ascii="Arial" w:hAnsi="Arial" w:cs="Arial"/>
          <w:color w:val="auto"/>
          <w:sz w:val="16"/>
          <w:szCs w:val="16"/>
        </w:rPr>
        <w:t xml:space="preserve"> / отсутствует)</w:t>
      </w:r>
    </w:p>
    <w:p>
      <w:pPr>
        <w:pStyle w:val="ConsPlusNonformat"/>
        <w:ind w:firstLine="709"/>
        <w:jc w:val="both"/>
        <w:rPr>
          <w:rFonts w:ascii="Arial" w:hAnsi="Arial" w:cs="Arial"/>
          <w:color w:val="auto"/>
          <w:sz w:val="24"/>
        </w:rPr>
      </w:pPr>
      <w:r>
        <w:rPr>
          <w:rFonts w:ascii="Arial" w:hAnsi="Arial" w:cs="Arial"/>
          <w:color w:val="auto"/>
          <w:sz w:val="24"/>
        </w:rPr>
        <w:t xml:space="preserve">Наличие права на специальные меры поддержки (гарантии) отдельных категорий граждан и их семей на внеочередное (первоочередное) предоставление места в образовательной организации, реализующей образовательную программу дошкольного образования, __________</w:t>
      </w:r>
    </w:p>
    <w:p>
      <w:pPr>
        <w:pStyle w:val="ConsPlusNonformat"/>
        <w:jc w:val="both"/>
        <w:rPr>
          <w:rFonts w:ascii="Arial" w:hAnsi="Arial" w:cs="Arial"/>
          <w:color w:val="auto"/>
          <w:sz w:val="24"/>
        </w:rPr>
      </w:pPr>
      <w:r>
        <w:rPr>
          <w:rFonts w:ascii="Arial" w:hAnsi="Arial" w:cs="Arial"/>
          <w:color w:val="auto"/>
          <w:sz w:val="24"/>
        </w:rPr>
        <w:t xml:space="preserve">__________________________________________________________________________</w:t>
      </w:r>
    </w:p>
    <w:p>
      <w:pPr>
        <w:pStyle w:val="ConsPlusNonformat"/>
        <w:jc w:val="center"/>
        <w:rPr>
          <w:rFonts w:ascii="Arial" w:hAnsi="Arial" w:cs="Arial"/>
          <w:color w:val="auto"/>
          <w:sz w:val="16"/>
          <w:szCs w:val="16"/>
        </w:rPr>
      </w:pPr>
      <w:r>
        <w:rPr>
          <w:rFonts w:ascii="Arial" w:hAnsi="Arial" w:cs="Arial"/>
          <w:color w:val="auto"/>
          <w:sz w:val="16"/>
          <w:szCs w:val="16"/>
        </w:rPr>
        <w:t xml:space="preserve">(указать право/ отсутствует)</w:t>
      </w:r>
    </w:p>
    <w:p>
      <w:pPr>
        <w:pStyle w:val="ConsPlusNonformat"/>
        <w:jc w:val="both"/>
        <w:rPr>
          <w:rFonts w:ascii="Arial" w:hAnsi="Arial" w:cs="Arial"/>
          <w:color w:val="auto"/>
          <w:sz w:val="24"/>
        </w:rPr>
      </w:pPr>
      <w:r>
        <w:rPr>
          <w:rFonts w:ascii="Arial" w:hAnsi="Arial" w:cs="Arial"/>
          <w:color w:val="auto"/>
          <w:sz w:val="24"/>
        </w:rPr>
        <w:t xml:space="preserve">На </w:t>
      </w:r>
      <w:r>
        <w:rPr>
          <w:rFonts w:ascii="Arial" w:hAnsi="Arial" w:cs="Arial"/>
          <w:color w:val="auto"/>
          <w:sz w:val="24"/>
        </w:rPr>
        <w:t xml:space="preserve">обучение по</w:t>
      </w:r>
      <w:r>
        <w:rPr>
          <w:rFonts w:ascii="Arial" w:hAnsi="Arial" w:cs="Arial"/>
          <w:color w:val="auto"/>
          <w:sz w:val="24"/>
        </w:rPr>
        <w:t xml:space="preserve"> ____________________________ образовательной программе дошкольного образования в группу _____________________________ направленности с режимом пребывания _________________.</w:t>
      </w:r>
    </w:p>
    <w:p>
      <w:pPr>
        <w:pStyle w:val="ConsPlusNonformat"/>
        <w:jc w:val="both"/>
        <w:rPr>
          <w:rFonts w:ascii="Arial" w:hAnsi="Arial" w:cs="Arial"/>
          <w:color w:val="auto"/>
          <w:sz w:val="24"/>
        </w:rPr>
      </w:pPr>
      <w:r>
        <w:rPr>
          <w:rFonts w:ascii="Arial" w:hAnsi="Arial" w:cs="Arial"/>
          <w:color w:val="auto"/>
          <w:sz w:val="24"/>
        </w:rPr>
        <w:t xml:space="preserve">с «___» ____________________ 20___ года.</w:t>
      </w:r>
    </w:p>
    <w:p>
      <w:pPr>
        <w:pStyle w:val="ConsPlusNonformat"/>
        <w:jc w:val="both"/>
        <w:rPr>
          <w:rFonts w:ascii="Arial" w:hAnsi="Arial" w:cs="Arial"/>
          <w:color w:val="auto"/>
          <w:sz w:val="24"/>
        </w:rPr>
      </w:pPr>
      <w:r>
        <w:rPr>
          <w:rFonts w:ascii="Arial" w:hAnsi="Arial" w:cs="Arial"/>
          <w:color w:val="auto"/>
          <w:sz w:val="24"/>
        </w:rPr>
        <w:t xml:space="preserve">Способ информирования о результатах предоставления Услуги</w:t>
      </w:r>
    </w:p>
    <w:p>
      <w:pPr>
        <w:pStyle w:val="ConsPlusNonformat"/>
        <w:jc w:val="both"/>
        <w:rPr>
          <w:rFonts w:ascii="Arial" w:hAnsi="Arial" w:cs="Arial"/>
          <w:color w:val="auto"/>
          <w:sz w:val="24"/>
        </w:rPr>
      </w:pPr>
      <w:r>
        <w:rPr>
          <w:rFonts w:ascii="Arial" w:hAnsi="Arial" w:cs="Arial"/>
          <w:color w:val="auto"/>
          <w:sz w:val="24"/>
        </w:rPr>
        <w:t xml:space="preserve">[</w:t>
      </w:r>
      <w:r>
        <w:rPr>
          <w:rFonts w:ascii="Arial" w:hAnsi="Arial" w:cs="Arial"/>
          <w:color w:val="auto"/>
          <w:sz w:val="24"/>
        </w:rPr>
        <w:t xml:space="preserve"> </w:t>
      </w:r>
      <w:r>
        <w:rPr>
          <w:rFonts w:ascii="Arial" w:hAnsi="Arial" w:cs="Arial"/>
          <w:color w:val="auto"/>
          <w:sz w:val="24"/>
        </w:rPr>
        <w:t xml:space="preserve">] по телефону</w:t>
      </w:r>
      <w:r>
        <w:rPr>
          <w:rFonts w:ascii="Arial" w:hAnsi="Arial" w:cs="Arial"/>
          <w:color w:val="auto"/>
          <w:sz w:val="24"/>
        </w:rPr>
        <w:tab/>
        <w:t xml:space="preserve">[</w:t>
      </w:r>
      <w:r>
        <w:rPr>
          <w:rFonts w:ascii="Arial" w:hAnsi="Arial" w:cs="Arial"/>
          <w:color w:val="auto"/>
          <w:sz w:val="24"/>
        </w:rPr>
        <w:t xml:space="preserve"> </w:t>
      </w:r>
      <w:r>
        <w:rPr>
          <w:rFonts w:ascii="Arial" w:hAnsi="Arial" w:cs="Arial"/>
          <w:color w:val="auto"/>
          <w:sz w:val="24"/>
        </w:rPr>
        <w:t xml:space="preserve">] </w:t>
      </w:r>
      <w:r>
        <w:rPr>
          <w:rFonts w:ascii="Arial" w:hAnsi="Arial" w:cs="Arial"/>
          <w:color w:val="auto"/>
          <w:sz w:val="24"/>
        </w:rPr>
        <w:t xml:space="preserve">по e-</w:t>
      </w:r>
      <w:r>
        <w:rPr>
          <w:rFonts w:ascii="Arial" w:hAnsi="Arial" w:cs="Arial"/>
          <w:color w:val="auto"/>
          <w:sz w:val="24"/>
        </w:rPr>
        <w:t xml:space="preserve">mail</w:t>
      </w:r>
    </w:p>
    <w:p>
      <w:pPr>
        <w:pStyle w:val="ConsPlusNonformat"/>
        <w:jc w:val="both"/>
        <w:rPr>
          <w:rFonts w:ascii="Arial" w:hAnsi="Arial" w:cs="Arial"/>
          <w:color w:val="auto"/>
          <w:sz w:val="24"/>
        </w:rPr>
      </w:pPr>
    </w:p>
    <w:p>
      <w:pPr>
        <w:pStyle w:val="ConsPlusNonformat"/>
        <w:jc w:val="both"/>
        <w:rPr>
          <w:rFonts w:ascii="Arial" w:hAnsi="Arial" w:cs="Arial"/>
          <w:color w:val="auto"/>
          <w:sz w:val="24"/>
        </w:rPr>
      </w:pPr>
      <w:r>
        <w:rPr>
          <w:rFonts w:ascii="Arial" w:hAnsi="Arial" w:cs="Arial"/>
          <w:color w:val="auto"/>
          <w:sz w:val="24"/>
        </w:rPr>
        <w:t xml:space="preserve">Достоверность сведений, указанных в заявлении, подтверждаю:</w:t>
      </w:r>
    </w:p>
    <w:p>
      <w:pPr>
        <w:pStyle w:val="ConsPlusNonformat"/>
        <w:jc w:val="both"/>
        <w:rPr>
          <w:rFonts w:ascii="Arial" w:hAnsi="Arial" w:cs="Arial"/>
          <w:color w:val="auto"/>
          <w:sz w:val="24"/>
        </w:rPr>
      </w:pPr>
      <w:r>
        <w:rPr>
          <w:rFonts w:ascii="Arial" w:hAnsi="Arial" w:cs="Arial"/>
          <w:color w:val="auto"/>
          <w:sz w:val="24"/>
        </w:rPr>
        <w:t xml:space="preserve">________</w:t>
      </w:r>
      <w:r>
        <w:rPr>
          <w:rFonts w:ascii="Arial" w:hAnsi="Arial" w:cs="Arial"/>
          <w:color w:val="auto"/>
          <w:sz w:val="24"/>
        </w:rPr>
        <w:tab/>
        <w:t xml:space="preserve">_____________________</w:t>
      </w:r>
      <w:r>
        <w:rPr>
          <w:rFonts w:ascii="Arial" w:hAnsi="Arial" w:cs="Arial"/>
          <w:color w:val="auto"/>
          <w:sz w:val="24"/>
        </w:rPr>
        <w:tab/>
        <w:t xml:space="preserve">«____» _________________ 202__ года</w:t>
      </w:r>
    </w:p>
    <w:p>
      <w:pPr>
        <w:pStyle w:val="ConsPlusNonformat"/>
        <w:jc w:val="both"/>
        <w:rPr>
          <w:rFonts w:ascii="Arial" w:hAnsi="Arial" w:cs="Arial"/>
          <w:color w:val="auto"/>
          <w:sz w:val="16"/>
          <w:szCs w:val="16"/>
        </w:rPr>
      </w:pPr>
      <w:r>
        <w:rPr>
          <w:rFonts w:ascii="Arial" w:hAnsi="Arial" w:cs="Arial"/>
          <w:color w:val="auto"/>
          <w:sz w:val="16"/>
          <w:szCs w:val="16"/>
        </w:rPr>
        <w:t xml:space="preserve">(подпись)</w:t>
      </w:r>
      <w:r>
        <w:rPr>
          <w:rFonts w:ascii="Arial" w:hAnsi="Arial" w:cs="Arial"/>
          <w:color w:val="auto"/>
          <w:sz w:val="16"/>
          <w:szCs w:val="16"/>
        </w:rPr>
        <w:tab/>
      </w:r>
      <w:r>
        <w:rPr>
          <w:rFonts w:ascii="Arial" w:hAnsi="Arial" w:cs="Arial"/>
          <w:color w:val="auto"/>
          <w:sz w:val="16"/>
          <w:szCs w:val="16"/>
        </w:rPr>
        <w:tab/>
        <w:t xml:space="preserve">(расшифровка подписи)</w:t>
      </w:r>
      <w:r>
        <w:rPr>
          <w:rFonts w:ascii="Arial" w:hAnsi="Arial" w:cs="Arial"/>
          <w:color w:val="auto"/>
          <w:sz w:val="16"/>
          <w:szCs w:val="16"/>
        </w:rPr>
        <w:tab/>
      </w:r>
      <w:r>
        <w:rPr>
          <w:rFonts w:ascii="Arial" w:hAnsi="Arial" w:cs="Arial"/>
          <w:color w:val="auto"/>
          <w:sz w:val="16"/>
          <w:szCs w:val="16"/>
        </w:rPr>
        <w:tab/>
        <w:t xml:space="preserve">(дата)</w:t>
      </w:r>
    </w:p>
    <w:p>
      <w:pPr>
        <w:pStyle w:val="ConsPlusNonformat"/>
        <w:jc w:val="both"/>
        <w:rPr>
          <w:rFonts w:ascii="Arial" w:hAnsi="Arial" w:cs="Arial"/>
          <w:color w:val="auto"/>
          <w:sz w:val="24"/>
        </w:rPr>
      </w:pPr>
    </w:p>
    <w:p>
      <w:pPr>
        <w:pStyle w:val="ConsPlusNonformat"/>
        <w:jc w:val="both"/>
        <w:rPr>
          <w:rFonts w:ascii="Arial" w:hAnsi="Arial" w:cs="Arial"/>
          <w:color w:val="auto"/>
          <w:sz w:val="24"/>
        </w:rPr>
      </w:pPr>
      <w:r>
        <w:rPr>
          <w:rFonts w:ascii="Arial" w:hAnsi="Arial" w:cs="Arial"/>
          <w:color w:val="auto"/>
          <w:sz w:val="24"/>
        </w:rPr>
        <w:t xml:space="preserve">Подпись специалиста (работника), принявшего заявление:</w:t>
      </w:r>
    </w:p>
    <w:p>
      <w:pPr>
        <w:pStyle w:val="ConsPlusNonformat"/>
        <w:jc w:val="both"/>
        <w:rPr>
          <w:rFonts w:ascii="Arial" w:hAnsi="Arial" w:cs="Arial"/>
          <w:color w:val="auto"/>
          <w:sz w:val="24"/>
        </w:rPr>
      </w:pPr>
      <w:r>
        <w:rPr>
          <w:rFonts w:ascii="Arial" w:hAnsi="Arial" w:cs="Arial"/>
          <w:color w:val="auto"/>
          <w:sz w:val="24"/>
        </w:rPr>
        <w:t xml:space="preserve">________</w:t>
      </w:r>
      <w:r>
        <w:rPr>
          <w:rFonts w:ascii="Arial" w:hAnsi="Arial" w:cs="Arial"/>
          <w:color w:val="auto"/>
          <w:sz w:val="24"/>
        </w:rPr>
        <w:tab/>
        <w:t xml:space="preserve">_____________________</w:t>
      </w:r>
      <w:r>
        <w:rPr>
          <w:rFonts w:ascii="Arial" w:hAnsi="Arial" w:cs="Arial"/>
          <w:color w:val="auto"/>
          <w:sz w:val="24"/>
        </w:rPr>
        <w:tab/>
        <w:t xml:space="preserve">«____» _________________ 202__ года</w:t>
      </w:r>
    </w:p>
    <w:p>
      <w:pPr>
        <w:pStyle w:val="ConsPlusNonformat"/>
        <w:jc w:val="both"/>
        <w:rPr>
          <w:rFonts w:ascii="Arial" w:hAnsi="Arial" w:cs="Arial"/>
          <w:color w:val="auto"/>
          <w:sz w:val="16"/>
          <w:szCs w:val="16"/>
        </w:rPr>
      </w:pPr>
      <w:r>
        <w:rPr>
          <w:rFonts w:ascii="Arial" w:hAnsi="Arial" w:cs="Arial"/>
          <w:color w:val="auto"/>
          <w:sz w:val="16"/>
          <w:szCs w:val="16"/>
        </w:rPr>
        <w:t xml:space="preserve">(подпись)</w:t>
      </w:r>
      <w:r>
        <w:rPr>
          <w:rFonts w:ascii="Arial" w:hAnsi="Arial" w:cs="Arial"/>
          <w:color w:val="auto"/>
          <w:sz w:val="16"/>
          <w:szCs w:val="16"/>
        </w:rPr>
        <w:tab/>
      </w:r>
      <w:r>
        <w:rPr>
          <w:rFonts w:ascii="Arial" w:hAnsi="Arial" w:cs="Arial"/>
          <w:color w:val="auto"/>
          <w:sz w:val="16"/>
          <w:szCs w:val="16"/>
        </w:rPr>
        <w:tab/>
        <w:t xml:space="preserve">(расшифровка подписи)</w:t>
      </w:r>
      <w:r>
        <w:rPr>
          <w:rFonts w:ascii="Arial" w:hAnsi="Arial" w:cs="Arial"/>
          <w:color w:val="auto"/>
          <w:sz w:val="16"/>
          <w:szCs w:val="16"/>
        </w:rPr>
        <w:tab/>
      </w:r>
      <w:r>
        <w:rPr>
          <w:rFonts w:ascii="Arial" w:hAnsi="Arial" w:cs="Arial"/>
          <w:color w:val="auto"/>
          <w:sz w:val="16"/>
          <w:szCs w:val="16"/>
        </w:rPr>
        <w:tab/>
        <w:t xml:space="preserve">(дата)</w:t>
      </w:r>
    </w:p>
    <w:p>
      <w:pPr>
        <w:jc w:val="right"/>
        <w:rPr>
          <w:rFonts w:ascii="Arial" w:hAnsi="Arial" w:cs="Arial"/>
          <w:b/>
          <w:sz w:val="32"/>
          <w:szCs w:val="32"/>
        </w:rPr>
      </w:pPr>
      <w:r>
        <w:rPr>
          <w:rFonts w:ascii="Arial" w:hAnsi="Arial" w:cs="Arial"/>
          <w:szCs w:val="22"/>
        </w:rPr>
        <w:br w:type="page" w:clear="all"/>
      </w:r>
      <w:r>
        <w:rPr>
          <w:rFonts w:ascii="Arial" w:hAnsi="Arial" w:cs="Arial"/>
          <w:b/>
          <w:sz w:val="32"/>
          <w:szCs w:val="32"/>
        </w:rPr>
        <w:t xml:space="preserve">Приложение </w:t>
      </w:r>
      <w:r>
        <w:rPr>
          <w:rFonts w:ascii="Arial" w:hAnsi="Arial" w:cs="Arial"/>
          <w:b/>
          <w:sz w:val="32"/>
          <w:szCs w:val="32"/>
        </w:rPr>
        <w:t xml:space="preserve">6</w:t>
      </w:r>
    </w:p>
    <w:p>
      <w:pPr>
        <w:jc w:val="right"/>
        <w:rPr>
          <w:rFonts w:ascii="Arial" w:hAnsi="Arial" w:cs="Arial"/>
          <w:b/>
          <w:sz w:val="32"/>
          <w:szCs w:val="32"/>
        </w:rPr>
      </w:pPr>
      <w:r>
        <w:rPr>
          <w:rFonts w:ascii="Arial" w:hAnsi="Arial" w:cs="Arial"/>
          <w:b/>
          <w:sz w:val="32"/>
          <w:szCs w:val="32"/>
        </w:rPr>
        <w:t xml:space="preserve">к </w:t>
      </w:r>
      <w:r>
        <w:rPr>
          <w:rFonts w:ascii="Arial" w:hAnsi="Arial" w:cs="Arial"/>
          <w:b/>
          <w:sz w:val="32"/>
          <w:szCs w:val="32"/>
        </w:rPr>
        <w:t xml:space="preserve">А</w:t>
      </w:r>
      <w:r>
        <w:rPr>
          <w:rFonts w:ascii="Arial" w:hAnsi="Arial" w:cs="Arial"/>
          <w:b/>
          <w:sz w:val="32"/>
          <w:szCs w:val="32"/>
        </w:rPr>
        <w:t xml:space="preserve">дминистративному регламенту</w:t>
      </w:r>
    </w:p>
    <w:p>
      <w:pPr>
        <w:jc w:val="right"/>
        <w:rPr>
          <w:rFonts w:ascii="Arial" w:hAnsi="Arial" w:cs="Arial"/>
          <w:b/>
          <w:sz w:val="32"/>
          <w:szCs w:val="32"/>
        </w:rPr>
      </w:pPr>
    </w:p>
    <w:p>
      <w:pPr>
        <w:pStyle w:val="2"/>
        <w:ind w:left="567" w:firstLine="0"/>
        <w:jc w:val="center"/>
        <w:rPr>
          <w:rFonts w:ascii="Arial" w:hAnsi="Arial" w:cs="Arial"/>
          <w:sz w:val="24"/>
        </w:rPr>
      </w:pPr>
      <w:bookmarkStart w:id="80" w:name="_Toc94251690"/>
      <w:r>
        <w:rPr>
          <w:rFonts w:ascii="Arial" w:hAnsi="Arial" w:cs="Arial"/>
          <w:sz w:val="24"/>
        </w:rPr>
        <w:t xml:space="preserve">Форма Уведомления о направлении ребенка в ДОО</w:t>
      </w:r>
      <w:bookmarkEnd w:id="80"/>
    </w:p>
    <w:p>
      <w:pPr>
        <w:jc w:val="center"/>
        <w:rPr>
          <w:rFonts w:ascii="Arial" w:hAnsi="Arial" w:cs="Arial"/>
          <w:szCs w:val="22"/>
        </w:rPr>
      </w:pPr>
    </w:p>
    <w:p>
      <w:pPr>
        <w:jc w:val="center"/>
        <w:rPr>
          <w:rFonts w:ascii="Arial" w:hAnsi="Arial" w:cs="Arial"/>
          <w:sz w:val="24"/>
        </w:rPr>
      </w:pPr>
      <w:r>
        <w:rPr>
          <w:rFonts w:ascii="Arial" w:hAnsi="Arial" w:cs="Arial"/>
          <w:sz w:val="24"/>
        </w:rPr>
        <w:t xml:space="preserve">НАПРАВЛЕНИЕ</w:t>
      </w:r>
    </w:p>
    <w:p>
      <w:pPr>
        <w:pStyle w:val="ConsPlusNonformat"/>
        <w:jc w:val="center"/>
        <w:rPr>
          <w:rFonts w:ascii="Arial" w:hAnsi="Arial" w:cs="Arial"/>
          <w:color w:val="auto"/>
          <w:sz w:val="24"/>
        </w:rPr>
      </w:pPr>
      <w:r>
        <w:rPr>
          <w:rFonts w:ascii="Arial" w:hAnsi="Arial" w:cs="Arial"/>
          <w:color w:val="auto"/>
          <w:sz w:val="24"/>
        </w:rPr>
        <w:t xml:space="preserve">Регистрационный номер ______________</w:t>
      </w:r>
    </w:p>
    <w:p>
      <w:pPr>
        <w:rPr>
          <w:rFonts w:ascii="Arial" w:hAnsi="Arial" w:cs="Arial"/>
          <w:sz w:val="24"/>
        </w:rPr>
      </w:pPr>
    </w:p>
    <w:p>
      <w:pPr>
        <w:ind w:left="142"/>
        <w:rPr>
          <w:rFonts w:ascii="Arial" w:hAnsi="Arial" w:cs="Arial"/>
          <w:sz w:val="24"/>
        </w:rPr>
      </w:pPr>
      <w:r>
        <w:rPr>
          <w:rFonts w:ascii="Arial" w:hAnsi="Arial" w:cs="Arial"/>
          <w:sz w:val="24"/>
        </w:rPr>
        <w:t xml:space="preserve">Комиссия по комплектованию образовательных организаций, реализующих образовательную программу дошкольного образования, созданная _____________________________</w:t>
      </w:r>
      <w:r>
        <w:rPr>
          <w:rFonts w:ascii="Arial" w:hAnsi="Arial" w:cs="Arial"/>
          <w:sz w:val="24"/>
        </w:rPr>
        <w:t xml:space="preserve">_________</w:t>
      </w:r>
      <w:r>
        <w:rPr>
          <w:rFonts w:ascii="Arial" w:hAnsi="Arial" w:cs="Arial"/>
          <w:sz w:val="24"/>
        </w:rPr>
        <w:t xml:space="preserve"> Нижегородской области (далее - комиссия), на основании заявления № ______________ направляет </w:t>
      </w:r>
    </w:p>
    <w:tbl>
      <w:tblPr>
        <w:tblStyle w:val="a9"/>
        <w:tblW w:w="0" w:type="auto"/>
        <w:jc w:val="center"/>
        <w:tblLook w:val="04A0" w:firstRow="1" w:lastRow="0" w:firstColumn="1" w:lastColumn="0" w:noHBand="0" w:noVBand="1"/>
      </w:tblPr>
      <w:tblGrid>
        <w:gridCol w:w="3227"/>
        <w:gridCol w:w="6521"/>
      </w:tblGrid>
      <w:tr>
        <w:trPr>
          <w:jc w:val="center"/>
        </w:trPr>
        <w:tc>
          <w:tcPr>
            <w:tcW w:w="3227" w:type="dxa"/>
          </w:tcPr>
          <w:p>
            <w:pPr>
              <w:pStyle w:val="ConsPlusNonformat"/>
              <w:jc w:val="both"/>
              <w:rPr>
                <w:rFonts w:ascii="Arial" w:hAnsi="Arial" w:cs="Arial"/>
                <w:color w:val="auto"/>
                <w:sz w:val="23"/>
                <w:szCs w:val="23"/>
                <w:lang w:eastAsia="en-US"/>
              </w:rPr>
            </w:pPr>
            <w:r>
              <w:rPr>
                <w:rFonts w:ascii="Arial" w:hAnsi="Arial" w:cs="Arial"/>
                <w:color w:val="auto"/>
                <w:sz w:val="23"/>
                <w:szCs w:val="23"/>
                <w:lang w:eastAsia="en-US"/>
              </w:rPr>
              <w:t xml:space="preserve">Фамилия, имя, отчество (при наличии)</w:t>
            </w:r>
            <w:r>
              <w:rPr>
                <w:rFonts w:ascii="Arial" w:hAnsi="Arial" w:cs="Arial"/>
                <w:color w:val="auto"/>
                <w:sz w:val="23"/>
                <w:szCs w:val="23"/>
                <w:lang w:eastAsia="en-US"/>
              </w:rPr>
              <w:t xml:space="preserve"> </w:t>
            </w:r>
            <w:r>
              <w:rPr>
                <w:rFonts w:ascii="Arial" w:hAnsi="Arial" w:cs="Arial"/>
                <w:color w:val="auto"/>
                <w:sz w:val="23"/>
                <w:szCs w:val="23"/>
                <w:lang w:eastAsia="en-US"/>
              </w:rPr>
              <w:t xml:space="preserve">ребенка </w:t>
            </w:r>
          </w:p>
        </w:tc>
        <w:tc>
          <w:tcPr>
            <w:tcW w:w="6521" w:type="dxa"/>
          </w:tcPr>
          <w:p>
            <w:pPr>
              <w:pStyle w:val="ConsPlusNonformat"/>
              <w:jc w:val="both"/>
              <w:rPr>
                <w:rFonts w:ascii="Arial" w:hAnsi="Arial" w:cs="Arial"/>
                <w:color w:val="auto"/>
                <w:sz w:val="23"/>
                <w:szCs w:val="23"/>
                <w:lang w:eastAsia="en-US"/>
              </w:rPr>
            </w:pPr>
          </w:p>
        </w:tc>
      </w:tr>
      <w:tr>
        <w:trPr>
          <w:jc w:val="center"/>
        </w:trPr>
        <w:tc>
          <w:tcPr>
            <w:tcW w:w="3227" w:type="dxa"/>
          </w:tcPr>
          <w:p>
            <w:pPr>
              <w:jc w:val="left"/>
              <w:rPr>
                <w:rFonts w:ascii="Arial" w:hAnsi="Arial" w:cs="Arial"/>
                <w:sz w:val="24"/>
              </w:rPr>
            </w:pPr>
            <w:r>
              <w:rPr>
                <w:rFonts w:ascii="Arial" w:hAnsi="Arial" w:cs="Arial"/>
                <w:sz w:val="24"/>
              </w:rPr>
              <w:t xml:space="preserve">Дата рождения</w:t>
            </w:r>
          </w:p>
        </w:tc>
        <w:tc>
          <w:tcPr>
            <w:tcW w:w="6521" w:type="dxa"/>
          </w:tcPr>
          <w:p>
            <w:pPr>
              <w:jc w:val="center"/>
              <w:rPr>
                <w:rFonts w:ascii="Arial" w:hAnsi="Arial" w:cs="Arial"/>
                <w:sz w:val="24"/>
                <w:u w:val="single"/>
              </w:rPr>
            </w:pPr>
          </w:p>
        </w:tc>
      </w:tr>
      <w:tr>
        <w:trPr>
          <w:jc w:val="center"/>
        </w:trPr>
        <w:tc>
          <w:tcPr>
            <w:tcW w:w="3227" w:type="dxa"/>
          </w:tcPr>
          <w:p>
            <w:pPr>
              <w:jc w:val="left"/>
              <w:rPr>
                <w:rFonts w:ascii="Arial" w:hAnsi="Arial" w:cs="Arial"/>
                <w:sz w:val="24"/>
                <w:u w:val="single"/>
              </w:rPr>
            </w:pPr>
            <w:r>
              <w:rPr>
                <w:rFonts w:ascii="Arial" w:hAnsi="Arial" w:cs="Arial"/>
                <w:sz w:val="24"/>
                <w:szCs w:val="24"/>
              </w:rPr>
              <w:t xml:space="preserve">Свидетельство о рождении ребенка (серия, номер)</w:t>
            </w:r>
          </w:p>
        </w:tc>
        <w:tc>
          <w:tcPr>
            <w:tcW w:w="6521" w:type="dxa"/>
          </w:tcPr>
          <w:p>
            <w:pPr>
              <w:jc w:val="center"/>
              <w:rPr>
                <w:rFonts w:ascii="Arial" w:hAnsi="Arial" w:cs="Arial"/>
                <w:sz w:val="24"/>
                <w:u w:val="single"/>
              </w:rPr>
            </w:pPr>
          </w:p>
        </w:tc>
      </w:tr>
      <w:tr>
        <w:trPr>
          <w:jc w:val="center"/>
        </w:trPr>
        <w:tc>
          <w:tcPr>
            <w:tcW w:w="3227" w:type="dxa"/>
          </w:tcPr>
          <w:p>
            <w:pPr>
              <w:jc w:val="left"/>
              <w:rPr>
                <w:rFonts w:ascii="Arial" w:hAnsi="Arial" w:cs="Arial"/>
                <w:sz w:val="24"/>
                <w:u w:val="single"/>
              </w:rPr>
            </w:pPr>
            <w:r>
              <w:rPr>
                <w:rFonts w:ascii="Arial" w:hAnsi="Arial" w:cs="Arial"/>
                <w:sz w:val="24"/>
              </w:rPr>
              <w:t xml:space="preserve">Адрес места жительства (места пребывания, места фактического проживания ребенка)</w:t>
            </w:r>
          </w:p>
        </w:tc>
        <w:tc>
          <w:tcPr>
            <w:tcW w:w="6521" w:type="dxa"/>
          </w:tcPr>
          <w:p>
            <w:pPr>
              <w:jc w:val="center"/>
              <w:rPr>
                <w:rFonts w:ascii="Arial" w:hAnsi="Arial" w:cs="Arial"/>
                <w:sz w:val="24"/>
                <w:u w:val="single"/>
              </w:rPr>
            </w:pPr>
          </w:p>
        </w:tc>
      </w:tr>
    </w:tbl>
    <w:p>
      <w:pPr>
        <w:ind w:left="142"/>
        <w:rPr>
          <w:rFonts w:ascii="Arial" w:hAnsi="Arial" w:cs="Arial"/>
          <w:sz w:val="24"/>
        </w:rPr>
      </w:pPr>
      <w:r>
        <w:rPr>
          <w:rFonts w:ascii="Arial" w:hAnsi="Arial" w:cs="Arial"/>
          <w:sz w:val="24"/>
        </w:rPr>
        <w:t xml:space="preserve">в дошкольную образовательную организацию (далее – ДОО)</w:t>
      </w:r>
    </w:p>
    <w:tbl>
      <w:tblPr>
        <w:tblStyle w:val="a9"/>
        <w:tblW w:w="0" w:type="auto"/>
        <w:jc w:val="center"/>
        <w:tblLook w:val="04A0" w:firstRow="1" w:lastRow="0" w:firstColumn="1" w:lastColumn="0" w:noHBand="0" w:noVBand="1"/>
      </w:tblPr>
      <w:tblGrid>
        <w:gridCol w:w="3227"/>
        <w:gridCol w:w="6521"/>
      </w:tblGrid>
      <w:tr>
        <w:trPr>
          <w:jc w:val="center"/>
        </w:trPr>
        <w:tc>
          <w:tcPr>
            <w:tcW w:w="3227" w:type="dxa"/>
          </w:tcPr>
          <w:p>
            <w:pPr>
              <w:jc w:val="left"/>
              <w:rPr>
                <w:rFonts w:ascii="Arial" w:hAnsi="Arial" w:cs="Arial"/>
                <w:sz w:val="24"/>
              </w:rPr>
            </w:pPr>
            <w:r>
              <w:rPr>
                <w:rFonts w:ascii="Arial" w:hAnsi="Arial" w:cs="Arial"/>
                <w:sz w:val="24"/>
              </w:rPr>
              <w:t xml:space="preserve">Краткое наименование ДОО</w:t>
            </w:r>
          </w:p>
        </w:tc>
        <w:tc>
          <w:tcPr>
            <w:tcW w:w="6521" w:type="dxa"/>
          </w:tcPr>
          <w:p>
            <w:pPr>
              <w:jc w:val="left"/>
              <w:rPr>
                <w:rFonts w:ascii="Arial" w:hAnsi="Arial" w:cs="Arial"/>
                <w:sz w:val="24"/>
              </w:rPr>
            </w:pPr>
          </w:p>
        </w:tc>
      </w:tr>
      <w:tr>
        <w:trPr>
          <w:jc w:val="center"/>
        </w:trPr>
        <w:tc>
          <w:tcPr>
            <w:tcW w:w="3227" w:type="dxa"/>
          </w:tcPr>
          <w:p>
            <w:pPr>
              <w:jc w:val="left"/>
              <w:rPr>
                <w:rFonts w:ascii="Arial" w:hAnsi="Arial" w:cs="Arial"/>
                <w:sz w:val="24"/>
              </w:rPr>
            </w:pPr>
            <w:r>
              <w:rPr>
                <w:rFonts w:ascii="Arial" w:hAnsi="Arial" w:cs="Arial"/>
                <w:sz w:val="24"/>
              </w:rPr>
              <w:t xml:space="preserve">Адрес </w:t>
            </w:r>
          </w:p>
        </w:tc>
        <w:tc>
          <w:tcPr>
            <w:tcW w:w="6521" w:type="dxa"/>
          </w:tcPr>
          <w:p>
            <w:pPr>
              <w:jc w:val="left"/>
              <w:rPr>
                <w:rFonts w:ascii="Arial" w:hAnsi="Arial" w:cs="Arial"/>
                <w:sz w:val="24"/>
              </w:rPr>
            </w:pPr>
          </w:p>
        </w:tc>
      </w:tr>
      <w:tr>
        <w:trPr>
          <w:jc w:val="center"/>
        </w:trPr>
        <w:tc>
          <w:tcPr>
            <w:tcW w:w="3227" w:type="dxa"/>
          </w:tcPr>
          <w:p>
            <w:pPr>
              <w:jc w:val="left"/>
              <w:rPr>
                <w:rFonts w:ascii="Arial" w:hAnsi="Arial" w:cs="Arial"/>
                <w:sz w:val="24"/>
                <w:lang w:val="en-US"/>
              </w:rPr>
            </w:pPr>
            <w:r>
              <w:rPr>
                <w:rFonts w:ascii="Arial" w:hAnsi="Arial" w:cs="Arial"/>
                <w:sz w:val="24"/>
                <w:lang w:val="en-US"/>
              </w:rPr>
              <w:t xml:space="preserve">e-mail</w:t>
            </w:r>
          </w:p>
        </w:tc>
        <w:tc>
          <w:tcPr>
            <w:tcW w:w="6521" w:type="dxa"/>
          </w:tcPr>
          <w:p>
            <w:pPr>
              <w:jc w:val="left"/>
              <w:rPr>
                <w:rFonts w:ascii="Arial" w:hAnsi="Arial" w:cs="Arial"/>
                <w:sz w:val="24"/>
              </w:rPr>
            </w:pPr>
          </w:p>
        </w:tc>
      </w:tr>
      <w:tr>
        <w:trPr>
          <w:jc w:val="center"/>
        </w:trPr>
        <w:tc>
          <w:tcPr>
            <w:tcW w:w="3227" w:type="dxa"/>
          </w:tcPr>
          <w:p>
            <w:pPr>
              <w:jc w:val="left"/>
              <w:rPr>
                <w:rFonts w:ascii="Arial" w:hAnsi="Arial" w:cs="Arial"/>
                <w:sz w:val="24"/>
              </w:rPr>
            </w:pPr>
            <w:r>
              <w:rPr>
                <w:rFonts w:ascii="Arial" w:hAnsi="Arial" w:cs="Arial"/>
                <w:sz w:val="24"/>
              </w:rPr>
              <w:t xml:space="preserve">Телефон </w:t>
            </w:r>
          </w:p>
        </w:tc>
        <w:tc>
          <w:tcPr>
            <w:tcW w:w="6521" w:type="dxa"/>
          </w:tcPr>
          <w:p>
            <w:pPr>
              <w:jc w:val="left"/>
              <w:rPr>
                <w:rFonts w:ascii="Arial" w:hAnsi="Arial" w:cs="Arial"/>
                <w:sz w:val="24"/>
              </w:rPr>
            </w:pPr>
          </w:p>
        </w:tc>
      </w:tr>
      <w:tr>
        <w:trPr>
          <w:jc w:val="center"/>
        </w:trPr>
        <w:tc>
          <w:tcPr>
            <w:tcW w:w="3227" w:type="dxa"/>
          </w:tcPr>
          <w:p>
            <w:pPr>
              <w:jc w:val="left"/>
              <w:rPr>
                <w:rFonts w:ascii="Arial" w:hAnsi="Arial" w:cs="Arial"/>
                <w:sz w:val="24"/>
              </w:rPr>
            </w:pPr>
            <w:r>
              <w:rPr>
                <w:rFonts w:ascii="Arial" w:hAnsi="Arial" w:cs="Arial"/>
                <w:sz w:val="24"/>
              </w:rPr>
              <w:t xml:space="preserve">Направленность группы</w:t>
            </w:r>
          </w:p>
        </w:tc>
        <w:tc>
          <w:tcPr>
            <w:tcW w:w="6521" w:type="dxa"/>
          </w:tcPr>
          <w:p>
            <w:pPr>
              <w:jc w:val="left"/>
              <w:rPr>
                <w:rFonts w:ascii="Arial" w:hAnsi="Arial" w:cs="Arial"/>
                <w:sz w:val="24"/>
              </w:rPr>
            </w:pPr>
          </w:p>
        </w:tc>
      </w:tr>
      <w:tr>
        <w:trPr>
          <w:jc w:val="center"/>
        </w:trPr>
        <w:tc>
          <w:tcPr>
            <w:tcW w:w="3227" w:type="dxa"/>
          </w:tcPr>
          <w:p>
            <w:pPr>
              <w:jc w:val="left"/>
              <w:rPr>
                <w:rFonts w:ascii="Arial" w:hAnsi="Arial" w:cs="Arial"/>
                <w:sz w:val="24"/>
              </w:rPr>
            </w:pPr>
            <w:r>
              <w:rPr>
                <w:rFonts w:ascii="Arial" w:hAnsi="Arial" w:cs="Arial"/>
                <w:sz w:val="24"/>
              </w:rPr>
              <w:t xml:space="preserve">Режим пребывания в группе </w:t>
            </w:r>
          </w:p>
        </w:tc>
        <w:tc>
          <w:tcPr>
            <w:tcW w:w="6521" w:type="dxa"/>
          </w:tcPr>
          <w:p>
            <w:pPr>
              <w:jc w:val="left"/>
              <w:rPr>
                <w:rFonts w:ascii="Arial" w:hAnsi="Arial" w:cs="Arial"/>
                <w:sz w:val="24"/>
              </w:rPr>
            </w:pPr>
          </w:p>
        </w:tc>
      </w:tr>
      <w:tr>
        <w:trPr>
          <w:jc w:val="center"/>
        </w:trPr>
        <w:tc>
          <w:tcPr>
            <w:tcW w:w="3227" w:type="dxa"/>
          </w:tcPr>
          <w:p>
            <w:pPr>
              <w:jc w:val="left"/>
              <w:rPr>
                <w:rFonts w:ascii="Arial" w:hAnsi="Arial" w:cs="Arial"/>
                <w:sz w:val="24"/>
              </w:rPr>
            </w:pPr>
            <w:r>
              <w:rPr>
                <w:rFonts w:ascii="Arial" w:hAnsi="Arial" w:cs="Arial"/>
                <w:sz w:val="24"/>
              </w:rPr>
              <w:t xml:space="preserve">Язык обучения</w:t>
            </w:r>
          </w:p>
        </w:tc>
        <w:tc>
          <w:tcPr>
            <w:tcW w:w="6521" w:type="dxa"/>
          </w:tcPr>
          <w:p>
            <w:pPr>
              <w:jc w:val="left"/>
              <w:rPr>
                <w:rFonts w:ascii="Arial" w:hAnsi="Arial" w:cs="Arial"/>
                <w:sz w:val="24"/>
              </w:rPr>
            </w:pPr>
          </w:p>
        </w:tc>
      </w:tr>
      <w:tr>
        <w:trPr>
          <w:jc w:val="center"/>
        </w:trPr>
        <w:tc>
          <w:tcPr>
            <w:tcW w:w="3227" w:type="dxa"/>
          </w:tcPr>
          <w:p>
            <w:pPr>
              <w:jc w:val="left"/>
              <w:rPr>
                <w:rFonts w:ascii="Arial" w:hAnsi="Arial" w:cs="Arial"/>
                <w:sz w:val="24"/>
              </w:rPr>
            </w:pPr>
            <w:r>
              <w:rPr>
                <w:rFonts w:ascii="Arial" w:hAnsi="Arial" w:cs="Arial"/>
                <w:sz w:val="24"/>
              </w:rPr>
              <w:t xml:space="preserve">Год обучения</w:t>
            </w:r>
          </w:p>
        </w:tc>
        <w:tc>
          <w:tcPr>
            <w:tcW w:w="6521" w:type="dxa"/>
          </w:tcPr>
          <w:p>
            <w:pPr>
              <w:jc w:val="left"/>
              <w:rPr>
                <w:rFonts w:ascii="Arial" w:hAnsi="Arial" w:cs="Arial"/>
                <w:sz w:val="24"/>
              </w:rPr>
            </w:pPr>
          </w:p>
        </w:tc>
      </w:tr>
      <w:tr>
        <w:trPr>
          <w:jc w:val="center"/>
        </w:trPr>
        <w:tc>
          <w:tcPr>
            <w:tcW w:w="3227" w:type="dxa"/>
          </w:tcPr>
          <w:p>
            <w:pPr>
              <w:jc w:val="left"/>
              <w:rPr>
                <w:rFonts w:ascii="Arial" w:hAnsi="Arial" w:cs="Arial"/>
                <w:sz w:val="24"/>
              </w:rPr>
            </w:pPr>
            <w:r>
              <w:rPr>
                <w:rFonts w:ascii="Arial" w:hAnsi="Arial" w:cs="Arial"/>
                <w:sz w:val="24"/>
                <w:szCs w:val="24"/>
              </w:rPr>
              <w:t xml:space="preserve">Возрастная группа</w:t>
            </w:r>
          </w:p>
        </w:tc>
        <w:tc>
          <w:tcPr>
            <w:tcW w:w="6521" w:type="dxa"/>
          </w:tcPr>
          <w:p>
            <w:pPr>
              <w:jc w:val="left"/>
              <w:rPr>
                <w:rFonts w:ascii="Arial" w:hAnsi="Arial" w:cs="Arial"/>
                <w:sz w:val="24"/>
              </w:rPr>
            </w:pPr>
          </w:p>
        </w:tc>
      </w:tr>
    </w:tbl>
    <w:p>
      <w:pPr>
        <w:ind w:left="142"/>
        <w:rPr>
          <w:rFonts w:ascii="Arial" w:hAnsi="Arial" w:cs="Arial"/>
          <w:sz w:val="24"/>
        </w:rPr>
      </w:pPr>
      <w:r>
        <w:rPr>
          <w:rFonts w:ascii="Arial" w:hAnsi="Arial" w:cs="Arial"/>
          <w:sz w:val="24"/>
        </w:rPr>
        <w:t xml:space="preserve">Направление выдано «___» ________ 202 _ года</w:t>
      </w:r>
    </w:p>
    <w:p>
      <w:pPr>
        <w:ind w:left="142"/>
        <w:rPr>
          <w:rFonts w:ascii="Arial" w:hAnsi="Arial" w:cs="Arial"/>
          <w:sz w:val="24"/>
        </w:rPr>
      </w:pPr>
      <w:r>
        <w:rPr>
          <w:rFonts w:ascii="Arial" w:hAnsi="Arial" w:cs="Arial"/>
          <w:sz w:val="24"/>
        </w:rPr>
        <w:t xml:space="preserve">Направление действительно в течение </w:t>
      </w:r>
      <w:r>
        <w:rPr>
          <w:rFonts w:ascii="Arial" w:hAnsi="Arial" w:cs="Arial"/>
          <w:sz w:val="24"/>
        </w:rPr>
        <w:t xml:space="preserve">30</w:t>
      </w:r>
      <w:r>
        <w:rPr>
          <w:rFonts w:ascii="Arial" w:hAnsi="Arial" w:cs="Arial"/>
          <w:sz w:val="24"/>
        </w:rPr>
        <w:t xml:space="preserve"> календарных дней со дня выдачи. </w:t>
      </w:r>
    </w:p>
    <w:p>
      <w:pPr>
        <w:ind w:left="142"/>
        <w:rPr>
          <w:rFonts w:ascii="Arial" w:hAnsi="Arial" w:cs="Arial"/>
          <w:sz w:val="24"/>
        </w:rPr>
      </w:pPr>
      <w:r>
        <w:rPr>
          <w:rFonts w:ascii="Arial" w:hAnsi="Arial" w:cs="Arial"/>
          <w:sz w:val="24"/>
        </w:rPr>
        <w:t xml:space="preserve">Для зачисления в указанное ДОО Вам необходимо в течение срока действия направления явиться лично в ДОО для предоставления оригиналов документов.</w:t>
      </w:r>
      <w:r>
        <w:rPr>
          <w:rFonts w:ascii="Arial" w:hAnsi="Arial" w:cs="Arial"/>
          <w:sz w:val="24"/>
        </w:rPr>
        <w:t xml:space="preserve"> В случае неявки Заявителя для подачи документов в установленный срок направление утрачивает силу.</w:t>
      </w:r>
    </w:p>
    <w:p>
      <w:pPr>
        <w:rPr>
          <w:rFonts w:ascii="Arial" w:hAnsi="Arial" w:cs="Arial"/>
          <w:sz w:val="24"/>
        </w:rPr>
      </w:pPr>
    </w:p>
    <w:p>
      <w:pPr>
        <w:ind w:left="142"/>
        <w:rPr>
          <w:rFonts w:ascii="Arial" w:hAnsi="Arial" w:cs="Arial"/>
          <w:sz w:val="24"/>
        </w:rPr>
      </w:pPr>
      <w:r>
        <w:rPr>
          <w:rFonts w:ascii="Arial" w:hAnsi="Arial" w:cs="Arial"/>
          <w:sz w:val="24"/>
        </w:rPr>
        <w:t xml:space="preserve">Председатель комиссии</w:t>
      </w:r>
      <w:r>
        <w:rPr>
          <w:rFonts w:ascii="Arial" w:hAnsi="Arial" w:cs="Arial"/>
          <w:sz w:val="24"/>
        </w:rPr>
        <w:tab/>
      </w:r>
      <w:r>
        <w:rPr>
          <w:rFonts w:ascii="Arial" w:hAnsi="Arial" w:cs="Arial"/>
          <w:sz w:val="24"/>
        </w:rPr>
        <w:tab/>
        <w:t xml:space="preserve">_________</w:t>
      </w:r>
      <w:r>
        <w:rPr>
          <w:rFonts w:ascii="Arial" w:hAnsi="Arial" w:cs="Arial"/>
          <w:sz w:val="24"/>
        </w:rPr>
        <w:tab/>
      </w:r>
      <w:r>
        <w:rPr>
          <w:rFonts w:ascii="Arial" w:hAnsi="Arial" w:cs="Arial"/>
          <w:sz w:val="24"/>
        </w:rPr>
        <w:tab/>
      </w:r>
      <w:r>
        <w:rPr>
          <w:rFonts w:ascii="Arial" w:hAnsi="Arial" w:cs="Arial"/>
          <w:sz w:val="24"/>
        </w:rPr>
        <w:tab/>
        <w:t xml:space="preserve">_________________</w:t>
      </w:r>
    </w:p>
    <w:p>
      <w:pPr>
        <w:ind w:left="142"/>
        <w:rPr>
          <w:rFonts w:ascii="Arial" w:hAnsi="Arial" w:cs="Arial"/>
          <w:sz w:val="16"/>
          <w:szCs w:val="16"/>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16"/>
          <w:szCs w:val="16"/>
        </w:rPr>
        <w:t xml:space="preserve">подпись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ФИО председателя </w:t>
      </w:r>
    </w:p>
    <w:p>
      <w:pPr>
        <w:ind w:left="142"/>
        <w:rPr>
          <w:rFonts w:ascii="Arial" w:hAnsi="Arial" w:cs="Arial"/>
          <w:szCs w:val="22"/>
        </w:rPr>
      </w:pPr>
    </w:p>
    <w:p>
      <w:pPr>
        <w:ind w:left="142"/>
        <w:rPr>
          <w:rFonts w:ascii="Arial" w:hAnsi="Arial" w:cs="Arial"/>
          <w:szCs w:val="22"/>
          <w:u w:val="single"/>
        </w:rPr>
      </w:pPr>
      <w:r>
        <w:rPr>
          <w:rFonts w:ascii="Arial" w:hAnsi="Arial" w:cs="Arial"/>
          <w:szCs w:val="22"/>
        </w:rPr>
        <w:t xml:space="preserve">Я,</w:t>
      </w:r>
      <w:r>
        <w:rPr>
          <w:rFonts w:ascii="Arial" w:hAnsi="Arial" w:cs="Arial"/>
          <w:szCs w:val="22"/>
          <w:u w:val="single"/>
        </w:rPr>
        <w:tab/>
      </w:r>
      <w:r>
        <w:rPr>
          <w:rFonts w:ascii="Arial" w:hAnsi="Arial" w:cs="Arial"/>
          <w:szCs w:val="22"/>
          <w:u w:val="single"/>
        </w:rPr>
        <w:tab/>
      </w:r>
      <w:r>
        <w:rPr>
          <w:rFonts w:ascii="Arial" w:hAnsi="Arial" w:cs="Arial"/>
          <w:szCs w:val="22"/>
          <w:u w:val="single"/>
        </w:rPr>
        <w:tab/>
      </w:r>
      <w:r>
        <w:rPr>
          <w:rFonts w:ascii="Arial" w:hAnsi="Arial" w:cs="Arial"/>
          <w:szCs w:val="22"/>
          <w:u w:val="single"/>
        </w:rPr>
        <w:tab/>
      </w:r>
      <w:r>
        <w:rPr>
          <w:rFonts w:ascii="Arial" w:hAnsi="Arial" w:cs="Arial"/>
          <w:szCs w:val="22"/>
          <w:u w:val="single"/>
        </w:rPr>
        <w:tab/>
      </w:r>
      <w:r>
        <w:rPr>
          <w:rFonts w:ascii="Arial" w:hAnsi="Arial" w:cs="Arial"/>
          <w:szCs w:val="22"/>
          <w:u w:val="single"/>
        </w:rPr>
        <w:tab/>
      </w:r>
      <w:r>
        <w:rPr>
          <w:rFonts w:ascii="Arial" w:hAnsi="Arial" w:cs="Arial"/>
          <w:szCs w:val="22"/>
          <w:u w:val="single"/>
        </w:rPr>
        <w:tab/>
      </w:r>
      <w:r>
        <w:rPr>
          <w:rFonts w:ascii="Arial" w:hAnsi="Arial" w:cs="Arial"/>
          <w:szCs w:val="22"/>
          <w:u w:val="single"/>
        </w:rPr>
        <w:tab/>
      </w:r>
      <w:r>
        <w:rPr>
          <w:rFonts w:ascii="Arial" w:hAnsi="Arial" w:cs="Arial"/>
          <w:szCs w:val="22"/>
          <w:u w:val="single"/>
        </w:rPr>
        <w:tab/>
      </w:r>
      <w:r>
        <w:rPr>
          <w:rFonts w:ascii="Arial" w:hAnsi="Arial" w:cs="Arial"/>
          <w:szCs w:val="22"/>
          <w:u w:val="single"/>
        </w:rPr>
        <w:tab/>
      </w:r>
      <w:r>
        <w:rPr>
          <w:rFonts w:ascii="Arial" w:hAnsi="Arial" w:cs="Arial"/>
          <w:szCs w:val="22"/>
          <w:u w:val="single"/>
        </w:rPr>
        <w:tab/>
      </w:r>
      <w:r>
        <w:rPr>
          <w:rFonts w:ascii="Arial" w:hAnsi="Arial" w:cs="Arial"/>
          <w:szCs w:val="22"/>
          <w:u w:val="single"/>
        </w:rPr>
        <w:tab/>
      </w:r>
      <w:r>
        <w:rPr>
          <w:rFonts w:ascii="Arial" w:hAnsi="Arial" w:cs="Arial"/>
          <w:szCs w:val="22"/>
          <w:u w:val="single"/>
        </w:rPr>
        <w:tab/>
      </w:r>
    </w:p>
    <w:p>
      <w:pPr>
        <w:ind w:left="142"/>
        <w:jc w:val="center"/>
        <w:rPr>
          <w:rFonts w:ascii="Arial" w:hAnsi="Arial" w:cs="Arial"/>
          <w:sz w:val="16"/>
          <w:szCs w:val="16"/>
        </w:rPr>
      </w:pPr>
      <w:r>
        <w:rPr>
          <w:rFonts w:ascii="Arial" w:hAnsi="Arial" w:cs="Arial"/>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840000" behindDoc="0" locked="0" layoutInCell="1" allowOverlap="1">
                <wp:simplePos x="0" y="0"/>
                <wp:positionH relativeFrom="column">
                  <wp:posOffset>56515</wp:posOffset>
                </wp:positionH>
                <wp:positionV relativeFrom="paragraph">
                  <wp:posOffset>106680</wp:posOffset>
                </wp:positionV>
                <wp:extent cx="380365" cy="159385"/>
                <wp:effectExtent l="0" t="0" r="0" b="0"/>
                <wp:wrapNone/>
                <wp:docPr id="1" name=""/>
                <wp:cNvGraphicFramePr/>
                <a:graphic xmlns:a="http://schemas.openxmlformats.org/drawingml/2006/main">
                  <a:graphicData uri="http://schemas.microsoft.com/office/word/2010/wordprocessingShape">
                    <wps:wsp>
                      <wps:cNvPr id="0" name=""/>
                      <wps:cNvSpPr/>
                      <wps:spPr>
                        <a:xfrm>
                          <a:off x="0" y="0"/>
                          <a:ext cx="380365" cy="159385"/>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0" o:spid="_x0000_s0" o:spt="1" type="#_x0000_t1" style="position:absolute;z-index:251840000;o:allowoverlap:true;o:allowincell:true;mso-position-horizontal-relative:text;margin-left:4.5pt;mso-position-horizontal:absolute;mso-position-vertical-relative:text;margin-top:8.4pt;mso-position-vertical:absolute;width:29.9pt;height:12.5pt;mso-wrap-distance-left:9.0pt;mso-wrap-distance-top:0.0pt;mso-wrap-distance-right:9.0pt;mso-wrap-distance-bottom:0.0pt;visibility:visible;" fillcolor="#FFFFFF" strokecolor="#000000"/>
            </w:pict>
          </mc:Fallback>
        </mc:AlternateContent>
      </w:r>
      <w:r>
        <w:rPr>
          <w:rFonts w:ascii="Arial" w:hAnsi="Arial" w:cs="Arial"/>
          <w:sz w:val="16"/>
          <w:szCs w:val="16"/>
        </w:rPr>
        <w:t xml:space="preserve">(фамилия, имя, отчество родителя (законного представителя) ребенка)</w:t>
      </w:r>
    </w:p>
    <w:p>
      <w:pPr>
        <w:ind w:left="142"/>
        <w:rPr>
          <w:rFonts w:ascii="Arial" w:hAnsi="Arial" w:cs="Arial"/>
          <w:szCs w:val="22"/>
        </w:rPr>
      </w:pPr>
      <w:r>
        <w:rPr>
          <w:rFonts w:ascii="Arial" w:hAnsi="Arial" w:cs="Arial"/>
          <w:szCs w:val="22"/>
        </w:rPr>
        <w:t xml:space="preserve"> </w:t>
      </w:r>
      <w:r>
        <w:rPr>
          <w:rFonts w:ascii="Arial" w:hAnsi="Arial" w:cs="Arial"/>
          <w:szCs w:val="22"/>
        </w:rPr>
        <w:t xml:space="preserve">согласен</w:t>
      </w:r>
      <w:r>
        <w:rPr>
          <w:rFonts w:ascii="Arial" w:hAnsi="Arial" w:cs="Arial"/>
          <w:szCs w:val="22"/>
        </w:rPr>
        <w:t xml:space="preserve"> с вышеуказанным предоставленным ребенку местом</w:t>
      </w:r>
    </w:p>
    <w:p>
      <w:pPr>
        <w:ind w:left="142"/>
        <w:rPr>
          <w:rFonts w:ascii="Arial" w:hAnsi="Arial" w:cs="Arial"/>
          <w:szCs w:val="22"/>
        </w:rPr>
      </w:pPr>
      <w:r>
        <w:rPr>
          <w:rFonts w:ascii="Arial" w:hAnsi="Arial" w:cs="Arial"/>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841024" behindDoc="0" locked="0" layoutInCell="1" allowOverlap="1">
                <wp:simplePos x="0" y="0"/>
                <wp:positionH relativeFrom="column">
                  <wp:posOffset>64770</wp:posOffset>
                </wp:positionH>
                <wp:positionV relativeFrom="paragraph">
                  <wp:posOffset>100965</wp:posOffset>
                </wp:positionV>
                <wp:extent cx="380365" cy="176530"/>
                <wp:effectExtent l="0" t="0" r="0" b="0"/>
                <wp:wrapNone/>
                <wp:docPr id="2" name=""/>
                <wp:cNvGraphicFramePr/>
                <a:graphic xmlns:a="http://schemas.openxmlformats.org/drawingml/2006/main">
                  <a:graphicData uri="http://schemas.microsoft.com/office/word/2010/wordprocessingShape">
                    <wps:wsp>
                      <wps:cNvPr id="0" name=""/>
                      <wps:cNvSpPr/>
                      <wps:spPr>
                        <a:xfrm>
                          <a:off x="0" y="0"/>
                          <a:ext cx="380365" cy="176530"/>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1" o:spid="_x0000_s1" o:spt="1" type="#_x0000_t1" style="position:absolute;z-index:251841024;o:allowoverlap:true;o:allowincell:true;mso-position-horizontal-relative:text;margin-left:5.1pt;mso-position-horizontal:absolute;mso-position-vertical-relative:text;margin-top:7.9pt;mso-position-vertical:absolute;width:29.9pt;height:13.9pt;mso-wrap-distance-left:9.0pt;mso-wrap-distance-top:0.0pt;mso-wrap-distance-right:9.0pt;mso-wrap-distance-bottom:0.0pt;visibility:visible;" fillcolor="#FFFFFF" strokecolor="#000000"/>
            </w:pict>
          </mc:Fallback>
        </mc:AlternateContent>
      </w:r>
    </w:p>
    <w:p>
      <w:pPr>
        <w:ind w:left="142"/>
        <w:rPr>
          <w:rFonts w:ascii="Arial" w:hAnsi="Arial" w:cs="Arial"/>
          <w:szCs w:val="22"/>
        </w:rPr>
      </w:pPr>
      <w:r>
        <w:rPr>
          <w:rFonts w:ascii="Arial" w:hAnsi="Arial" w:cs="Arial"/>
          <w:szCs w:val="22"/>
        </w:rPr>
        <w:t xml:space="preserve"> </w:t>
      </w:r>
      <w:r>
        <w:rPr>
          <w:rFonts w:ascii="Arial" w:hAnsi="Arial" w:cs="Arial"/>
          <w:szCs w:val="22"/>
        </w:rPr>
        <w:t xml:space="preserve">отказываюсь от предоставленного ребенку места</w:t>
      </w:r>
    </w:p>
    <w:p>
      <w:pPr>
        <w:ind w:left="142"/>
        <w:jc w:val="left"/>
        <w:rPr>
          <w:rFonts w:ascii="Arial" w:hAnsi="Arial" w:cs="Arial"/>
          <w:szCs w:val="22"/>
        </w:rPr>
      </w:pPr>
      <w:r>
        <w:rPr>
          <w:rFonts w:ascii="Arial" w:hAnsi="Arial" w:cs="Arial"/>
          <w:szCs w:val="22"/>
        </w:rPr>
        <w:t xml:space="preserve">_____________________________________________________________________________________</w:t>
      </w:r>
      <w:r>
        <w:rPr>
          <w:rFonts w:ascii="Arial" w:hAnsi="Arial" w:cs="Arial"/>
          <w:sz w:val="16"/>
          <w:szCs w:val="16"/>
        </w:rPr>
        <w:t xml:space="preserve">(указать причину: не нуждаюсь в месте для ребенка в ДОО; прошу перенести срок предоставления места в ДОО</w:t>
      </w:r>
      <w:r>
        <w:rPr>
          <w:rFonts w:ascii="Arial" w:hAnsi="Arial" w:cs="Arial"/>
          <w:sz w:val="16"/>
          <w:szCs w:val="16"/>
        </w:rPr>
        <w:t xml:space="preserve"> </w:t>
      </w:r>
      <w:r>
        <w:rPr>
          <w:rFonts w:ascii="Arial" w:hAnsi="Arial" w:cs="Arial"/>
          <w:sz w:val="16"/>
          <w:szCs w:val="16"/>
        </w:rPr>
        <w:t xml:space="preserve">на _________ учебный год, прошу предоставить место в других ДОО в текущем году) </w:t>
      </w:r>
    </w:p>
    <w:p>
      <w:pPr>
        <w:ind w:left="142"/>
        <w:rPr>
          <w:rFonts w:ascii="Arial" w:hAnsi="Arial" w:cs="Arial"/>
          <w:szCs w:val="22"/>
        </w:rPr>
      </w:pPr>
    </w:p>
    <w:p>
      <w:pPr>
        <w:ind w:left="142"/>
        <w:rPr>
          <w:rFonts w:ascii="Arial" w:hAnsi="Arial" w:cs="Arial"/>
          <w:szCs w:val="22"/>
        </w:rPr>
      </w:pPr>
      <w:r>
        <w:rPr>
          <w:rFonts w:ascii="Arial" w:hAnsi="Arial" w:cs="Arial"/>
          <w:szCs w:val="22"/>
        </w:rPr>
        <w:t xml:space="preserve">Дата____________</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__________________________</w:t>
      </w:r>
    </w:p>
    <w:p>
      <w:pPr>
        <w:ind w:left="142"/>
        <w:rPr>
          <w:rFonts w:ascii="Arial" w:hAnsi="Arial" w:cs="Arial"/>
          <w:sz w:val="24"/>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подпись родителя (законного представителя) ребенка</w:t>
      </w:r>
    </w:p>
    <w:p>
      <w:pPr>
        <w:spacing w:after="200" w:line="276" w:lineRule="auto"/>
        <w:jc w:val="left"/>
        <w:rPr>
          <w:rFonts w:ascii="Arial" w:hAnsi="Arial" w:cs="Arial"/>
          <w:sz w:val="28"/>
          <w:szCs w:val="28"/>
        </w:rPr>
      </w:pPr>
      <w:r>
        <w:rPr>
          <w:rFonts w:ascii="Arial" w:hAnsi="Arial" w:cs="Arial"/>
          <w:sz w:val="28"/>
          <w:szCs w:val="28"/>
        </w:rPr>
        <w:br w:type="page" w:clear="all"/>
      </w:r>
    </w:p>
    <w:p>
      <w:pPr>
        <w:jc w:val="right"/>
        <w:rPr>
          <w:rFonts w:ascii="Arial" w:hAnsi="Arial" w:cs="Arial"/>
          <w:b/>
          <w:sz w:val="32"/>
          <w:szCs w:val="32"/>
        </w:rPr>
      </w:pPr>
      <w:r>
        <w:rPr>
          <w:rFonts w:ascii="Arial" w:hAnsi="Arial" w:cs="Arial"/>
          <w:b/>
          <w:sz w:val="32"/>
          <w:szCs w:val="32"/>
        </w:rPr>
        <w:t xml:space="preserve">Приложение 7</w:t>
      </w:r>
    </w:p>
    <w:p>
      <w:pPr>
        <w:jc w:val="right"/>
        <w:rPr>
          <w:rFonts w:ascii="Arial" w:hAnsi="Arial" w:cs="Arial"/>
          <w:b/>
          <w:sz w:val="32"/>
          <w:szCs w:val="32"/>
        </w:rPr>
      </w:pPr>
      <w:r>
        <w:rPr>
          <w:rFonts w:ascii="Arial" w:hAnsi="Arial" w:cs="Arial"/>
          <w:b/>
          <w:sz w:val="32"/>
          <w:szCs w:val="32"/>
        </w:rPr>
        <w:t xml:space="preserve">к </w:t>
      </w:r>
      <w:r>
        <w:rPr>
          <w:rFonts w:ascii="Arial" w:hAnsi="Arial" w:cs="Arial"/>
          <w:b/>
          <w:sz w:val="32"/>
          <w:szCs w:val="32"/>
        </w:rPr>
        <w:t xml:space="preserve">А</w:t>
      </w:r>
      <w:r>
        <w:rPr>
          <w:rFonts w:ascii="Arial" w:hAnsi="Arial" w:cs="Arial"/>
          <w:b/>
          <w:sz w:val="32"/>
          <w:szCs w:val="32"/>
        </w:rPr>
        <w:t xml:space="preserve">дминистративному регламенту</w:t>
      </w:r>
    </w:p>
    <w:p>
      <w:pPr>
        <w:jc w:val="right"/>
        <w:rPr>
          <w:rFonts w:ascii="Arial" w:hAnsi="Arial" w:cs="Arial"/>
          <w:b/>
          <w:sz w:val="32"/>
          <w:szCs w:val="32"/>
        </w:rPr>
      </w:pPr>
    </w:p>
    <w:tbl>
      <w:tblPr>
        <w:tblStyle w:val="a9"/>
        <w:tblW w:w="3722"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22"/>
      </w:tblGrid>
      <w:tr>
        <w:trPr>
          <w:jc w:val="right"/>
        </w:trPr>
        <w:tc>
          <w:tcPr>
            <w:tcW w:w="3722" w:type="dxa"/>
            <w:tcBorders>
              <w:top w:val="none"/>
              <w:left w:val="none"/>
              <w:bottom w:val="single" w:color="auto" w:sz="4" w:space="0"/>
              <w:right w:val="none"/>
            </w:tcBorders>
          </w:tcPr>
          <w:p>
            <w:pPr>
              <w:pStyle w:val="22"/>
              <w:rPr>
                <w:rFonts w:ascii="Arial" w:hAnsi="Arial" w:cs="Arial"/>
                <w:color w:val="auto"/>
                <w:sz w:val="20"/>
                <w:szCs w:val="20"/>
                <w:lang w:eastAsia="ru-RU"/>
              </w:rPr>
            </w:pPr>
          </w:p>
        </w:tc>
      </w:tr>
      <w:tr>
        <w:trPr>
          <w:jc w:val="right"/>
        </w:trPr>
        <w:tc>
          <w:tcPr>
            <w:tcW w:w="3722" w:type="dxa"/>
            <w:tcBorders>
              <w:top w:val="single" w:color="auto" w:sz="4" w:space="0"/>
              <w:left w:val="none"/>
              <w:bottom w:val="none"/>
              <w:right w:val="none"/>
            </w:tcBorders>
            <w:hideMark/>
          </w:tcPr>
          <w:p>
            <w:pPr>
              <w:pStyle w:val="22"/>
              <w:jc w:val="center"/>
              <w:rPr>
                <w:rFonts w:ascii="Arial" w:hAnsi="Arial" w:cs="Arial"/>
                <w:color w:val="auto"/>
                <w:sz w:val="16"/>
                <w:szCs w:val="16"/>
                <w:lang w:eastAsia="ru-RU"/>
              </w:rPr>
            </w:pPr>
            <w:r>
              <w:rPr>
                <w:rFonts w:ascii="Arial" w:hAnsi="Arial" w:cs="Arial"/>
                <w:color w:val="auto"/>
                <w:sz w:val="16"/>
                <w:szCs w:val="16"/>
                <w:lang w:eastAsia="ru-RU"/>
              </w:rPr>
              <w:t xml:space="preserve">должность, наименование организации</w:t>
            </w:r>
          </w:p>
        </w:tc>
      </w:tr>
      <w:tr>
        <w:trPr>
          <w:jc w:val="right"/>
        </w:trPr>
        <w:tc>
          <w:tcPr>
            <w:tcW w:w="3722" w:type="dxa"/>
            <w:tcBorders>
              <w:top w:val="none"/>
              <w:left w:val="none"/>
              <w:bottom w:val="single" w:color="auto" w:sz="4" w:space="0"/>
              <w:right w:val="none"/>
            </w:tcBorders>
          </w:tcPr>
          <w:p>
            <w:pPr>
              <w:pStyle w:val="22"/>
              <w:jc w:val="center"/>
              <w:rPr>
                <w:rFonts w:ascii="Arial" w:hAnsi="Arial" w:cs="Arial"/>
                <w:color w:val="auto"/>
                <w:sz w:val="20"/>
                <w:szCs w:val="20"/>
                <w:lang w:eastAsia="ru-RU"/>
              </w:rPr>
            </w:pPr>
          </w:p>
        </w:tc>
      </w:tr>
      <w:tr>
        <w:trPr>
          <w:jc w:val="right"/>
        </w:trPr>
        <w:tc>
          <w:tcPr>
            <w:tcW w:w="3722" w:type="dxa"/>
            <w:tcBorders>
              <w:top w:val="single" w:color="auto" w:sz="4" w:space="0"/>
              <w:left w:val="none"/>
              <w:bottom w:val="none"/>
              <w:right w:val="none"/>
            </w:tcBorders>
            <w:hideMark/>
          </w:tcPr>
          <w:p>
            <w:pPr>
              <w:pStyle w:val="22"/>
              <w:jc w:val="center"/>
              <w:rPr>
                <w:rFonts w:ascii="Arial" w:hAnsi="Arial" w:cs="Arial"/>
                <w:color w:val="auto"/>
                <w:sz w:val="16"/>
                <w:szCs w:val="16"/>
                <w:lang w:eastAsia="ru-RU"/>
              </w:rPr>
            </w:pPr>
            <w:r>
              <w:rPr>
                <w:rFonts w:ascii="Arial" w:hAnsi="Arial" w:cs="Arial"/>
                <w:color w:val="auto"/>
                <w:sz w:val="16"/>
                <w:szCs w:val="16"/>
                <w:lang w:eastAsia="ru-RU"/>
              </w:rPr>
              <w:t xml:space="preserve">ФИО руководителя организации</w:t>
            </w:r>
          </w:p>
        </w:tc>
      </w:tr>
      <w:tr>
        <w:trPr>
          <w:jc w:val="right"/>
        </w:trPr>
        <w:tc>
          <w:tcPr>
            <w:tcW w:w="3722" w:type="dxa"/>
            <w:tcBorders>
              <w:top w:val="none"/>
              <w:left w:val="none"/>
              <w:bottom w:val="single" w:color="auto" w:sz="4" w:space="0"/>
              <w:right w:val="none"/>
            </w:tcBorders>
          </w:tcPr>
          <w:p>
            <w:pPr>
              <w:pStyle w:val="22"/>
              <w:jc w:val="center"/>
              <w:rPr>
                <w:rFonts w:ascii="Arial" w:hAnsi="Arial" w:cs="Arial"/>
                <w:color w:val="auto"/>
                <w:sz w:val="20"/>
                <w:szCs w:val="20"/>
                <w:lang w:eastAsia="ru-RU"/>
              </w:rPr>
            </w:pPr>
          </w:p>
        </w:tc>
      </w:tr>
      <w:tr>
        <w:trPr>
          <w:jc w:val="right"/>
        </w:trPr>
        <w:tc>
          <w:tcPr>
            <w:tcW w:w="3722" w:type="dxa"/>
            <w:tcBorders>
              <w:top w:val="single" w:color="auto" w:sz="4" w:space="0"/>
              <w:left w:val="none"/>
              <w:bottom w:val="none"/>
              <w:right w:val="none"/>
            </w:tcBorders>
            <w:hideMark/>
          </w:tcPr>
          <w:p>
            <w:pPr>
              <w:pStyle w:val="22"/>
              <w:jc w:val="center"/>
              <w:rPr>
                <w:rFonts w:ascii="Arial" w:hAnsi="Arial" w:cs="Arial"/>
                <w:color w:val="auto"/>
                <w:sz w:val="16"/>
                <w:szCs w:val="16"/>
                <w:lang w:eastAsia="ru-RU"/>
              </w:rPr>
            </w:pPr>
            <w:r>
              <w:rPr>
                <w:rFonts w:ascii="Arial" w:hAnsi="Arial" w:cs="Arial"/>
                <w:color w:val="auto"/>
                <w:sz w:val="16"/>
                <w:szCs w:val="16"/>
                <w:lang w:eastAsia="ru-RU"/>
              </w:rPr>
              <w:t xml:space="preserve">(фамилия, имя, отчество родителя (законного представителя), адрес места жительства (регистрации) контактный телефон, </w:t>
            </w:r>
            <w:r>
              <w:rPr>
                <w:rFonts w:ascii="Arial" w:hAnsi="Arial" w:cs="Arial"/>
                <w:color w:val="auto"/>
                <w:sz w:val="16"/>
                <w:szCs w:val="16"/>
                <w:lang w:val="en-US" w:eastAsia="ru-RU"/>
              </w:rPr>
              <w:t xml:space="preserve">e</w:t>
            </w:r>
            <w:r>
              <w:rPr>
                <w:rFonts w:ascii="Arial" w:hAnsi="Arial" w:cs="Arial"/>
                <w:color w:val="auto"/>
                <w:sz w:val="16"/>
                <w:szCs w:val="16"/>
                <w:lang w:eastAsia="ru-RU"/>
              </w:rPr>
              <w:t xml:space="preserve">-</w:t>
            </w:r>
            <w:r>
              <w:rPr>
                <w:rFonts w:ascii="Arial" w:hAnsi="Arial" w:cs="Arial"/>
                <w:color w:val="auto"/>
                <w:sz w:val="16"/>
                <w:szCs w:val="16"/>
                <w:lang w:val="en-US" w:eastAsia="ru-RU"/>
              </w:rPr>
              <w:t xml:space="preserve">mail</w:t>
            </w:r>
            <w:r>
              <w:rPr>
                <w:rFonts w:ascii="Arial" w:hAnsi="Arial" w:cs="Arial"/>
                <w:color w:val="auto"/>
                <w:sz w:val="16"/>
                <w:szCs w:val="16"/>
                <w:lang w:eastAsia="ru-RU"/>
              </w:rPr>
              <w:t xml:space="preserve">)</w:t>
            </w:r>
          </w:p>
          <w:p>
            <w:pPr>
              <w:pStyle w:val="22"/>
              <w:jc w:val="center"/>
              <w:rPr>
                <w:rFonts w:ascii="Arial" w:hAnsi="Arial" w:cs="Arial"/>
                <w:color w:val="auto"/>
                <w:sz w:val="20"/>
                <w:szCs w:val="20"/>
                <w:lang w:eastAsia="ru-RU"/>
              </w:rPr>
            </w:pPr>
          </w:p>
        </w:tc>
      </w:tr>
    </w:tbl>
    <w:p>
      <w:pPr>
        <w:pStyle w:val="2"/>
        <w:ind w:left="567" w:firstLine="0"/>
        <w:jc w:val="center"/>
        <w:rPr>
          <w:rFonts w:ascii="Arial" w:hAnsi="Arial" w:cs="Arial"/>
          <w:sz w:val="24"/>
        </w:rPr>
      </w:pPr>
      <w:bookmarkStart w:id="81" w:name="_Toc94251691"/>
      <w:r>
        <w:rPr>
          <w:rFonts w:ascii="Arial" w:hAnsi="Arial" w:cs="Arial"/>
          <w:sz w:val="24"/>
        </w:rPr>
        <w:t xml:space="preserve">Форма заявления о приеме в ДОО</w:t>
      </w:r>
      <w:bookmarkEnd w:id="81"/>
    </w:p>
    <w:p>
      <w:pPr>
        <w:pStyle w:val="ConsPlusNonformat"/>
        <w:jc w:val="center"/>
        <w:rPr>
          <w:rFonts w:ascii="Arial" w:hAnsi="Arial" w:cs="Arial"/>
          <w:color w:val="auto"/>
          <w:szCs w:val="22"/>
        </w:rPr>
      </w:pPr>
    </w:p>
    <w:p>
      <w:pPr>
        <w:pStyle w:val="ConsPlusNonformat"/>
        <w:ind w:left="-567"/>
        <w:jc w:val="center"/>
        <w:rPr>
          <w:rFonts w:ascii="Arial" w:hAnsi="Arial" w:cs="Arial"/>
          <w:color w:val="auto"/>
          <w:sz w:val="24"/>
        </w:rPr>
      </w:pPr>
      <w:r>
        <w:rPr>
          <w:rFonts w:ascii="Arial" w:hAnsi="Arial" w:cs="Arial"/>
          <w:color w:val="auto"/>
          <w:sz w:val="24"/>
        </w:rPr>
        <w:t xml:space="preserve">ЗАЯВЛЕНИЕ О ПРИЕМЕ</w:t>
      </w:r>
    </w:p>
    <w:p>
      <w:pPr>
        <w:pStyle w:val="ConsPlusNonformat"/>
        <w:ind w:left="-567"/>
        <w:jc w:val="center"/>
        <w:rPr>
          <w:rFonts w:ascii="Arial" w:hAnsi="Arial" w:cs="Arial"/>
          <w:color w:val="auto"/>
          <w:sz w:val="24"/>
        </w:rPr>
      </w:pPr>
      <w:r>
        <w:rPr>
          <w:rFonts w:ascii="Arial" w:hAnsi="Arial" w:cs="Arial"/>
          <w:color w:val="auto"/>
          <w:sz w:val="24"/>
        </w:rPr>
        <w:t xml:space="preserve">Регистрационный номер _______</w:t>
      </w:r>
    </w:p>
    <w:p>
      <w:pPr>
        <w:pStyle w:val="ConsPlusNonformat"/>
        <w:ind w:left="-567"/>
        <w:jc w:val="center"/>
        <w:rPr>
          <w:rFonts w:ascii="Arial" w:hAnsi="Arial" w:cs="Arial"/>
          <w:color w:val="auto"/>
          <w:sz w:val="24"/>
        </w:rPr>
      </w:pPr>
      <w:r>
        <w:rPr>
          <w:rFonts w:ascii="Arial" w:hAnsi="Arial" w:cs="Arial"/>
          <w:color w:val="auto"/>
          <w:sz w:val="24"/>
        </w:rPr>
        <w:t xml:space="preserve">« ___» __________202 _____ года</w:t>
      </w:r>
    </w:p>
    <w:p>
      <w:pPr>
        <w:pStyle w:val="ConsPlusNonformat"/>
        <w:ind w:left="-567"/>
        <w:jc w:val="center"/>
        <w:rPr>
          <w:rFonts w:ascii="Arial" w:hAnsi="Arial" w:cs="Arial"/>
          <w:color w:val="auto"/>
          <w:sz w:val="24"/>
        </w:rPr>
      </w:pPr>
    </w:p>
    <w:p>
      <w:pPr>
        <w:pStyle w:val="ConsPlusNonformat"/>
        <w:ind w:firstLine="709"/>
        <w:rPr>
          <w:rFonts w:ascii="Arial" w:hAnsi="Arial" w:cs="Arial"/>
          <w:color w:val="auto"/>
          <w:sz w:val="24"/>
        </w:rPr>
      </w:pPr>
      <w:r>
        <w:rPr>
          <w:rFonts w:ascii="Arial" w:hAnsi="Arial" w:cs="Arial"/>
          <w:color w:val="auto"/>
          <w:sz w:val="24"/>
        </w:rPr>
        <w:t xml:space="preserve">На основании направления №______________________</w:t>
      </w:r>
      <w:r>
        <w:rPr>
          <w:rFonts w:ascii="Arial" w:hAnsi="Arial" w:cs="Arial"/>
          <w:color w:val="auto"/>
          <w:sz w:val="24"/>
        </w:rPr>
        <w:t xml:space="preserve"> </w:t>
      </w:r>
      <w:r>
        <w:rPr>
          <w:rFonts w:ascii="Arial" w:hAnsi="Arial" w:cs="Arial"/>
          <w:color w:val="auto"/>
          <w:sz w:val="24"/>
        </w:rPr>
        <w:t xml:space="preserve"> прошу зачислить моего ребенка</w:t>
      </w:r>
      <w:r>
        <w:rPr>
          <w:rFonts w:ascii="Arial" w:hAnsi="Arial" w:cs="Arial"/>
          <w:color w:val="auto"/>
          <w:sz w:val="24"/>
        </w:rPr>
        <w:t xml:space="preserve">___________</w:t>
      </w:r>
      <w:r>
        <w:rPr>
          <w:rFonts w:ascii="Arial" w:hAnsi="Arial" w:cs="Arial"/>
          <w:color w:val="auto"/>
          <w:sz w:val="24"/>
        </w:rPr>
        <w:t xml:space="preserve">________________________________________________________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Дата рождения: ____________________________________________________________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Свидетельство о рождении ребенка: серия _______ номер __________ дата выдачи___________</w:t>
      </w:r>
    </w:p>
    <w:p>
      <w:pPr>
        <w:pStyle w:val="ConsPlusNonformat"/>
        <w:jc w:val="both"/>
        <w:rPr>
          <w:rFonts w:ascii="Arial" w:hAnsi="Arial" w:cs="Arial"/>
          <w:color w:val="auto"/>
          <w:sz w:val="24"/>
        </w:rPr>
      </w:pPr>
      <w:r>
        <w:rPr>
          <w:rFonts w:ascii="Arial" w:hAnsi="Arial" w:cs="Arial"/>
          <w:color w:val="auto"/>
          <w:sz w:val="24"/>
        </w:rPr>
        <w:t xml:space="preserve">Адрес проживания (пребывания) ребенка: ______________________________________</w:t>
      </w:r>
    </w:p>
    <w:p>
      <w:pPr>
        <w:pStyle w:val="ConsPlusNonformat"/>
        <w:jc w:val="both"/>
        <w:rPr>
          <w:rFonts w:ascii="Arial" w:hAnsi="Arial" w:cs="Arial"/>
          <w:color w:val="auto"/>
          <w:sz w:val="24"/>
        </w:rPr>
      </w:pPr>
    </w:p>
    <w:p>
      <w:pPr>
        <w:pStyle w:val="ConsPlusNonformat"/>
        <w:jc w:val="both"/>
        <w:rPr>
          <w:rFonts w:ascii="Arial" w:hAnsi="Arial" w:cs="Arial"/>
          <w:color w:val="auto"/>
          <w:sz w:val="24"/>
        </w:rPr>
      </w:pPr>
      <w:r>
        <w:rPr>
          <w:rFonts w:ascii="Arial" w:hAnsi="Arial" w:cs="Arial"/>
          <w:color w:val="auto"/>
          <w:sz w:val="24"/>
        </w:rPr>
        <w:t xml:space="preserve">Фамилия, имя, отчество (при наличии) родителя (законного представителя):</w:t>
      </w:r>
    </w:p>
    <w:p>
      <w:pPr>
        <w:pStyle w:val="ConsPlusNonformat"/>
        <w:jc w:val="both"/>
        <w:rPr>
          <w:rFonts w:ascii="Arial" w:hAnsi="Arial" w:cs="Arial"/>
          <w:color w:val="auto"/>
          <w:sz w:val="24"/>
        </w:rPr>
      </w:pPr>
      <w:r>
        <w:rPr>
          <w:rFonts w:ascii="Arial" w:hAnsi="Arial" w:cs="Arial"/>
          <w:color w:val="auto"/>
          <w:sz w:val="24"/>
        </w:rPr>
        <w:t xml:space="preserve">__________________________________________________________________________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Паспорт: серия_______ номер ________________ дата выдачи_____________________</w:t>
      </w:r>
    </w:p>
    <w:p>
      <w:pPr>
        <w:pStyle w:val="ConsPlusNonformat"/>
        <w:jc w:val="both"/>
        <w:rPr>
          <w:rFonts w:ascii="Arial" w:hAnsi="Arial" w:cs="Arial"/>
          <w:color w:val="auto"/>
          <w:sz w:val="24"/>
        </w:rPr>
      </w:pPr>
      <w:r>
        <w:rPr>
          <w:rFonts w:ascii="Arial" w:hAnsi="Arial" w:cs="Arial"/>
          <w:color w:val="auto"/>
          <w:sz w:val="24"/>
        </w:rPr>
        <w:t xml:space="preserve">Кем </w:t>
      </w:r>
      <w:r>
        <w:rPr>
          <w:rFonts w:ascii="Arial" w:hAnsi="Arial" w:cs="Arial"/>
          <w:color w:val="auto"/>
          <w:sz w:val="24"/>
        </w:rPr>
        <w:t xml:space="preserve">выдан</w:t>
      </w:r>
      <w:r>
        <w:rPr>
          <w:rFonts w:ascii="Arial" w:hAnsi="Arial" w:cs="Arial"/>
          <w:color w:val="auto"/>
          <w:sz w:val="24"/>
        </w:rPr>
        <w:t xml:space="preserve">: ________________________________________________________________</w:t>
      </w:r>
    </w:p>
    <w:p>
      <w:pPr>
        <w:pStyle w:val="ConsPlusNonformat"/>
        <w:jc w:val="both"/>
        <w:rPr>
          <w:rFonts w:ascii="Arial" w:hAnsi="Arial" w:cs="Arial"/>
          <w:color w:val="auto"/>
          <w:sz w:val="24"/>
        </w:rPr>
      </w:pPr>
      <w:r>
        <w:rPr>
          <w:rFonts w:ascii="Arial" w:hAnsi="Arial" w:cs="Arial"/>
          <w:color w:val="auto"/>
          <w:sz w:val="24"/>
        </w:rPr>
        <w:t xml:space="preserve">Телефон:__________________ </w:t>
      </w:r>
      <w:r>
        <w:rPr>
          <w:rFonts w:ascii="Arial" w:hAnsi="Arial" w:cs="Arial"/>
          <w:color w:val="auto"/>
          <w:sz w:val="24"/>
          <w:lang w:val="en-US"/>
        </w:rPr>
        <w:t xml:space="preserve">e</w:t>
      </w:r>
      <w:r>
        <w:rPr>
          <w:rFonts w:ascii="Arial" w:hAnsi="Arial" w:cs="Arial"/>
          <w:color w:val="auto"/>
          <w:sz w:val="24"/>
        </w:rPr>
        <w:t xml:space="preserve">-</w:t>
      </w:r>
      <w:r>
        <w:rPr>
          <w:rFonts w:ascii="Arial" w:hAnsi="Arial" w:cs="Arial"/>
          <w:color w:val="auto"/>
          <w:sz w:val="24"/>
          <w:lang w:val="en-US"/>
        </w:rPr>
        <w:t xml:space="preserve">mail</w:t>
      </w:r>
      <w:r>
        <w:rPr>
          <w:rFonts w:ascii="Arial" w:hAnsi="Arial" w:cs="Arial"/>
          <w:color w:val="auto"/>
          <w:sz w:val="24"/>
        </w:rPr>
        <w:t xml:space="preserve">:__________________________________________</w:t>
      </w:r>
    </w:p>
    <w:p>
      <w:pPr>
        <w:pStyle w:val="ConsPlusNonformat"/>
        <w:jc w:val="center"/>
        <w:rPr>
          <w:rFonts w:ascii="Arial" w:hAnsi="Arial" w:cs="Arial"/>
          <w:color w:val="auto"/>
          <w:sz w:val="24"/>
        </w:rPr>
      </w:pPr>
    </w:p>
    <w:p>
      <w:pPr>
        <w:pStyle w:val="ConsPlusNonformat"/>
        <w:jc w:val="both"/>
        <w:rPr>
          <w:rFonts w:ascii="Arial" w:hAnsi="Arial" w:cs="Arial"/>
          <w:color w:val="auto"/>
          <w:sz w:val="24"/>
        </w:rPr>
      </w:pPr>
      <w:r>
        <w:rPr>
          <w:rFonts w:ascii="Arial" w:hAnsi="Arial" w:cs="Arial"/>
          <w:color w:val="auto"/>
          <w:sz w:val="24"/>
        </w:rPr>
        <w:t xml:space="preserve">Реквизиты документа, подтверждающего установление опеки, _____________________</w:t>
      </w:r>
    </w:p>
    <w:p>
      <w:pPr>
        <w:pStyle w:val="ConsPlusNonformat"/>
        <w:ind w:firstLine="709"/>
        <w:jc w:val="both"/>
        <w:rPr>
          <w:rFonts w:ascii="Arial" w:hAnsi="Arial" w:cs="Arial"/>
          <w:color w:val="auto"/>
          <w:sz w:val="24"/>
        </w:rPr>
      </w:pPr>
    </w:p>
    <w:p>
      <w:pPr>
        <w:pStyle w:val="ConsPlusNonformat"/>
        <w:ind w:firstLine="709"/>
        <w:jc w:val="both"/>
        <w:rPr>
          <w:rFonts w:ascii="Arial" w:hAnsi="Arial" w:cs="Arial"/>
          <w:color w:val="auto"/>
          <w:sz w:val="24"/>
        </w:rPr>
      </w:pPr>
      <w:r>
        <w:rPr>
          <w:rFonts w:ascii="Arial" w:hAnsi="Arial" w:cs="Arial"/>
          <w:color w:val="auto"/>
          <w:sz w:val="24"/>
        </w:rPr>
        <w:t xml:space="preserve">Прошу организовать обучение ребенка на _____________ языке. Родной язык из числа языков народов Российской Федерации _________________________________.</w:t>
      </w:r>
    </w:p>
    <w:p>
      <w:pPr>
        <w:pStyle w:val="ConsPlusNonformat"/>
        <w:jc w:val="both"/>
        <w:rPr>
          <w:rFonts w:ascii="Arial" w:hAnsi="Arial" w:cs="Arial"/>
          <w:color w:val="auto"/>
          <w:sz w:val="24"/>
        </w:rPr>
      </w:pPr>
      <w:r>
        <w:rPr>
          <w:rFonts w:ascii="Arial" w:hAnsi="Arial" w:cs="Arial"/>
          <w:color w:val="auto"/>
          <w:sz w:val="24"/>
        </w:rPr>
        <w:t xml:space="preserve">Потребность в создании специальных условий для организации обучения и воспитания ребенка-инвалида в соответствии с индивидуальной программой реабилитации _______________________.</w:t>
      </w:r>
    </w:p>
    <w:p>
      <w:pPr>
        <w:pStyle w:val="ConsPlusNonformat"/>
        <w:rPr>
          <w:rFonts w:ascii="Arial" w:hAnsi="Arial" w:cs="Arial"/>
          <w:color w:val="auto"/>
          <w:sz w:val="16"/>
          <w:szCs w:val="16"/>
        </w:rPr>
      </w:pPr>
      <w:r>
        <w:rPr>
          <w:rFonts w:ascii="Arial" w:hAnsi="Arial" w:cs="Arial"/>
          <w:color w:val="auto"/>
          <w:sz w:val="16"/>
          <w:szCs w:val="16"/>
        </w:rPr>
        <w:t xml:space="preserve">(</w:t>
      </w:r>
      <w:r>
        <w:rPr>
          <w:rFonts w:ascii="Arial" w:hAnsi="Arial" w:cs="Arial"/>
          <w:color w:val="auto"/>
          <w:sz w:val="16"/>
          <w:szCs w:val="16"/>
        </w:rPr>
        <w:t xml:space="preserve">имеется</w:t>
      </w:r>
      <w:r>
        <w:rPr>
          <w:rFonts w:ascii="Arial" w:hAnsi="Arial" w:cs="Arial"/>
          <w:color w:val="auto"/>
          <w:sz w:val="16"/>
          <w:szCs w:val="16"/>
        </w:rPr>
        <w:t xml:space="preserve"> / отсутствует)</w:t>
      </w:r>
    </w:p>
    <w:p>
      <w:pPr>
        <w:pStyle w:val="ConsPlusNonformat"/>
        <w:jc w:val="both"/>
        <w:rPr>
          <w:rFonts w:ascii="Arial" w:hAnsi="Arial" w:cs="Arial"/>
          <w:color w:val="auto"/>
          <w:sz w:val="24"/>
        </w:rPr>
      </w:pPr>
      <w:r>
        <w:rPr>
          <w:rFonts w:ascii="Arial" w:hAnsi="Arial" w:cs="Arial"/>
          <w:color w:val="auto"/>
          <w:sz w:val="24"/>
        </w:rPr>
        <w:t xml:space="preserve">На </w:t>
      </w:r>
      <w:r>
        <w:rPr>
          <w:rFonts w:ascii="Arial" w:hAnsi="Arial" w:cs="Arial"/>
          <w:color w:val="auto"/>
          <w:sz w:val="24"/>
        </w:rPr>
        <w:t xml:space="preserve">обучение по</w:t>
      </w:r>
      <w:r>
        <w:rPr>
          <w:rFonts w:ascii="Arial" w:hAnsi="Arial" w:cs="Arial"/>
          <w:color w:val="auto"/>
          <w:sz w:val="24"/>
        </w:rPr>
        <w:t xml:space="preserve"> ____________________ образовательной программе дошкольного образования в группу _____________ направленности, с режимом пребывания _________________________.</w:t>
      </w:r>
    </w:p>
    <w:p>
      <w:pPr>
        <w:pStyle w:val="ConsPlusNonformat"/>
        <w:jc w:val="both"/>
        <w:rPr>
          <w:rFonts w:ascii="Arial" w:hAnsi="Arial" w:cs="Arial"/>
          <w:color w:val="auto"/>
          <w:sz w:val="24"/>
        </w:rPr>
      </w:pPr>
      <w:r>
        <w:rPr>
          <w:rFonts w:ascii="Arial" w:hAnsi="Arial" w:cs="Arial"/>
          <w:color w:val="auto"/>
          <w:sz w:val="24"/>
        </w:rPr>
        <w:t xml:space="preserve">с «___» ____________________ 20___ года.</w:t>
      </w:r>
    </w:p>
    <w:p>
      <w:pPr>
        <w:pStyle w:val="ConsPlusNonformat"/>
        <w:jc w:val="both"/>
        <w:rPr>
          <w:rFonts w:ascii="Arial" w:hAnsi="Arial" w:cs="Arial"/>
          <w:color w:val="auto"/>
          <w:sz w:val="24"/>
        </w:rPr>
      </w:pPr>
    </w:p>
    <w:p>
      <w:pPr>
        <w:pStyle w:val="ConsPlusNonformat"/>
        <w:jc w:val="both"/>
        <w:rPr>
          <w:rFonts w:ascii="Arial" w:hAnsi="Arial" w:cs="Arial"/>
          <w:color w:val="auto"/>
          <w:sz w:val="24"/>
        </w:rPr>
      </w:pPr>
      <w:r>
        <w:rPr>
          <w:rFonts w:ascii="Arial" w:hAnsi="Arial" w:cs="Arial"/>
          <w:color w:val="auto"/>
          <w:sz w:val="24"/>
        </w:rPr>
        <w:t xml:space="preserve">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w:t>
      </w:r>
      <w:r>
        <w:rPr>
          <w:rFonts w:ascii="Arial" w:hAnsi="Arial" w:cs="Arial"/>
          <w:color w:val="auto"/>
          <w:sz w:val="24"/>
        </w:rPr>
        <w:t xml:space="preserve">обучающихся</w:t>
      </w:r>
      <w:r>
        <w:rPr>
          <w:rFonts w:ascii="Arial" w:hAnsi="Arial" w:cs="Arial"/>
          <w:color w:val="auto"/>
          <w:sz w:val="24"/>
        </w:rPr>
        <w:t xml:space="preserve"> </w:t>
      </w:r>
      <w:r>
        <w:rPr>
          <w:rFonts w:ascii="Arial" w:hAnsi="Arial" w:cs="Arial"/>
          <w:sz w:val="24"/>
        </w:rPr>
        <w:t xml:space="preserve">_______________________________________________</w:t>
      </w:r>
      <w:r>
        <w:rPr>
          <w:rFonts w:ascii="Arial" w:hAnsi="Arial" w:cs="Arial"/>
          <w:color w:val="auto"/>
          <w:sz w:val="24"/>
        </w:rPr>
        <w:t xml:space="preserve"> ознакомлен (а).</w:t>
      </w:r>
    </w:p>
    <w:p>
      <w:pPr>
        <w:pStyle w:val="ConsPlusNonformat"/>
        <w:jc w:val="both"/>
        <w:rPr>
          <w:rFonts w:ascii="Arial" w:hAnsi="Arial" w:cs="Arial"/>
          <w:color w:val="auto"/>
          <w:sz w:val="24"/>
        </w:rPr>
      </w:pPr>
      <w:r>
        <w:rPr>
          <w:rFonts w:ascii="Arial" w:hAnsi="Arial" w:cs="Arial"/>
          <w:color w:val="auto"/>
          <w:sz w:val="24"/>
        </w:rPr>
        <w:tab/>
      </w:r>
      <w:r>
        <w:rPr>
          <w:rFonts w:ascii="Arial" w:hAnsi="Arial" w:cs="Arial"/>
          <w:color w:val="auto"/>
          <w:sz w:val="24"/>
        </w:rPr>
        <w:tab/>
      </w:r>
      <w:r>
        <w:rPr>
          <w:rFonts w:ascii="Arial" w:hAnsi="Arial" w:cs="Arial"/>
          <w:color w:val="auto"/>
          <w:sz w:val="24"/>
        </w:rPr>
        <w:tab/>
      </w:r>
      <w:r>
        <w:rPr>
          <w:rFonts w:ascii="Arial" w:hAnsi="Arial" w:cs="Arial"/>
          <w:color w:val="auto"/>
          <w:sz w:val="24"/>
        </w:rPr>
        <w:tab/>
      </w:r>
      <w:r>
        <w:rPr>
          <w:rFonts w:ascii="Arial" w:hAnsi="Arial" w:cs="Arial"/>
          <w:color w:val="auto"/>
          <w:sz w:val="24"/>
        </w:rPr>
        <w:tab/>
      </w:r>
      <w:r>
        <w:rPr>
          <w:rFonts w:ascii="Arial" w:hAnsi="Arial" w:cs="Arial"/>
          <w:color w:val="auto"/>
          <w:sz w:val="24"/>
        </w:rPr>
        <w:tab/>
      </w:r>
    </w:p>
    <w:p>
      <w:pPr>
        <w:pStyle w:val="ConsPlusNonformat"/>
        <w:jc w:val="both"/>
        <w:rPr>
          <w:rFonts w:ascii="Arial" w:hAnsi="Arial" w:cs="Arial"/>
          <w:color w:val="auto"/>
          <w:sz w:val="24"/>
        </w:rPr>
      </w:pPr>
      <w:r>
        <w:rPr>
          <w:rFonts w:ascii="Arial" w:hAnsi="Arial" w:cs="Arial"/>
          <w:color w:val="auto"/>
          <w:sz w:val="24"/>
        </w:rPr>
        <w:t xml:space="preserve">Способ информирования о результатах предоставления Услуги</w:t>
      </w:r>
    </w:p>
    <w:p>
      <w:pPr>
        <w:pStyle w:val="ConsPlusNonformat"/>
        <w:jc w:val="both"/>
        <w:rPr>
          <w:rFonts w:ascii="Arial" w:hAnsi="Arial" w:cs="Arial"/>
          <w:color w:val="auto"/>
          <w:sz w:val="24"/>
        </w:rPr>
      </w:pPr>
      <w:r>
        <w:rPr>
          <w:rFonts w:ascii="Arial" w:hAnsi="Arial" w:cs="Arial"/>
          <w:color w:val="auto"/>
          <w:sz w:val="24"/>
        </w:rPr>
        <w:t xml:space="preserve">[</w:t>
      </w:r>
      <w:r>
        <w:rPr>
          <w:rFonts w:ascii="Arial" w:hAnsi="Arial" w:cs="Arial"/>
          <w:color w:val="auto"/>
          <w:sz w:val="24"/>
        </w:rPr>
        <w:t xml:space="preserve"> </w:t>
      </w:r>
      <w:r>
        <w:rPr>
          <w:rFonts w:ascii="Arial" w:hAnsi="Arial" w:cs="Arial"/>
          <w:color w:val="auto"/>
          <w:sz w:val="24"/>
        </w:rPr>
        <w:t xml:space="preserve">] по телефону</w:t>
      </w:r>
    </w:p>
    <w:p>
      <w:pPr>
        <w:pStyle w:val="ConsPlusNonformat"/>
        <w:jc w:val="both"/>
        <w:rPr>
          <w:rFonts w:ascii="Arial" w:hAnsi="Arial" w:cs="Arial"/>
          <w:color w:val="auto"/>
          <w:sz w:val="24"/>
        </w:rPr>
      </w:pPr>
      <w:r>
        <w:rPr>
          <w:rFonts w:ascii="Arial" w:hAnsi="Arial" w:cs="Arial"/>
          <w:color w:val="auto"/>
          <w:sz w:val="24"/>
        </w:rPr>
        <w:t xml:space="preserve">[</w:t>
      </w:r>
      <w:r>
        <w:rPr>
          <w:rFonts w:ascii="Arial" w:hAnsi="Arial" w:cs="Arial"/>
          <w:color w:val="auto"/>
          <w:sz w:val="24"/>
        </w:rPr>
        <w:t xml:space="preserve"> </w:t>
      </w:r>
      <w:r>
        <w:rPr>
          <w:rFonts w:ascii="Arial" w:hAnsi="Arial" w:cs="Arial"/>
          <w:color w:val="auto"/>
          <w:sz w:val="24"/>
        </w:rPr>
        <w:t xml:space="preserve">] по e-</w:t>
      </w:r>
      <w:r>
        <w:rPr>
          <w:rFonts w:ascii="Arial" w:hAnsi="Arial" w:cs="Arial"/>
          <w:color w:val="auto"/>
          <w:sz w:val="24"/>
        </w:rPr>
        <w:t xml:space="preserve">mail</w:t>
      </w:r>
    </w:p>
    <w:p>
      <w:pPr>
        <w:pStyle w:val="ConsPlusNonformat"/>
        <w:jc w:val="both"/>
        <w:rPr>
          <w:rFonts w:ascii="Arial" w:hAnsi="Arial" w:cs="Arial"/>
          <w:color w:val="auto"/>
          <w:sz w:val="24"/>
        </w:rPr>
      </w:pPr>
    </w:p>
    <w:p>
      <w:pPr>
        <w:pStyle w:val="ConsPlusNonformat"/>
        <w:jc w:val="both"/>
        <w:rPr>
          <w:rFonts w:ascii="Arial" w:hAnsi="Arial" w:cs="Arial"/>
          <w:color w:val="auto"/>
          <w:sz w:val="24"/>
        </w:rPr>
      </w:pPr>
      <w:r>
        <w:rPr>
          <w:rFonts w:ascii="Arial" w:hAnsi="Arial" w:cs="Arial"/>
          <w:color w:val="auto"/>
          <w:sz w:val="24"/>
        </w:rPr>
        <w:t xml:space="preserve">________</w:t>
      </w:r>
      <w:r>
        <w:rPr>
          <w:rFonts w:ascii="Arial" w:hAnsi="Arial" w:cs="Arial"/>
          <w:color w:val="auto"/>
          <w:sz w:val="24"/>
        </w:rPr>
        <w:tab/>
        <w:t xml:space="preserve">_____________________</w:t>
      </w:r>
      <w:r>
        <w:rPr>
          <w:rFonts w:ascii="Arial" w:hAnsi="Arial" w:cs="Arial"/>
          <w:color w:val="auto"/>
          <w:sz w:val="24"/>
        </w:rPr>
        <w:tab/>
        <w:t xml:space="preserve">«____» _________________ 202__ года</w:t>
      </w:r>
    </w:p>
    <w:p>
      <w:pPr>
        <w:pStyle w:val="ConsPlusNonformat"/>
        <w:jc w:val="both"/>
        <w:rPr>
          <w:rFonts w:ascii="Arial" w:hAnsi="Arial" w:cs="Arial"/>
          <w:color w:val="auto"/>
          <w:sz w:val="16"/>
          <w:szCs w:val="16"/>
        </w:rPr>
      </w:pPr>
      <w:r>
        <w:rPr>
          <w:rFonts w:ascii="Arial" w:hAnsi="Arial" w:cs="Arial"/>
          <w:color w:val="auto"/>
          <w:sz w:val="16"/>
          <w:szCs w:val="16"/>
        </w:rPr>
        <w:t xml:space="preserve">(подпись)</w:t>
      </w:r>
      <w:r>
        <w:rPr>
          <w:rFonts w:ascii="Arial" w:hAnsi="Arial" w:cs="Arial"/>
          <w:color w:val="auto"/>
          <w:sz w:val="16"/>
          <w:szCs w:val="16"/>
        </w:rPr>
        <w:tab/>
      </w:r>
      <w:r>
        <w:rPr>
          <w:rFonts w:ascii="Arial" w:hAnsi="Arial" w:cs="Arial"/>
          <w:color w:val="auto"/>
          <w:sz w:val="16"/>
          <w:szCs w:val="16"/>
        </w:rPr>
        <w:tab/>
        <w:t xml:space="preserve">(расшифровка подписи)</w:t>
      </w:r>
      <w:r>
        <w:rPr>
          <w:rFonts w:ascii="Arial" w:hAnsi="Arial" w:cs="Arial"/>
          <w:color w:val="auto"/>
          <w:sz w:val="16"/>
          <w:szCs w:val="16"/>
        </w:rPr>
        <w:tab/>
      </w:r>
      <w:r>
        <w:rPr>
          <w:rFonts w:ascii="Arial" w:hAnsi="Arial" w:cs="Arial"/>
          <w:color w:val="auto"/>
          <w:sz w:val="16"/>
          <w:szCs w:val="16"/>
        </w:rPr>
        <w:tab/>
        <w:t xml:space="preserve">(дата)</w:t>
      </w:r>
    </w:p>
    <w:p>
      <w:pPr>
        <w:spacing w:after="200" w:line="276" w:lineRule="auto"/>
        <w:jc w:val="left"/>
        <w:rPr>
          <w:rFonts w:ascii="Arial" w:hAnsi="Arial" w:cs="Arial"/>
          <w:szCs w:val="22"/>
        </w:rPr>
      </w:pPr>
      <w:r>
        <w:rPr>
          <w:rFonts w:ascii="Arial" w:hAnsi="Arial" w:cs="Arial"/>
          <w:szCs w:val="22"/>
        </w:rPr>
        <w:br w:type="page" w:clear="all"/>
      </w:r>
    </w:p>
    <w:p>
      <w:pPr>
        <w:jc w:val="right"/>
        <w:rPr>
          <w:rFonts w:ascii="Arial" w:hAnsi="Arial" w:cs="Arial"/>
          <w:b/>
          <w:sz w:val="32"/>
          <w:szCs w:val="32"/>
        </w:rPr>
      </w:pPr>
      <w:r>
        <w:rPr>
          <w:rFonts w:ascii="Arial" w:hAnsi="Arial" w:cs="Arial"/>
          <w:b/>
          <w:sz w:val="32"/>
          <w:szCs w:val="32"/>
        </w:rPr>
        <w:t xml:space="preserve">Приложение 8</w:t>
      </w:r>
    </w:p>
    <w:p>
      <w:pPr>
        <w:jc w:val="right"/>
        <w:rPr>
          <w:rFonts w:ascii="Arial" w:hAnsi="Arial" w:cs="Arial"/>
          <w:b/>
          <w:sz w:val="32"/>
          <w:szCs w:val="32"/>
        </w:rPr>
      </w:pPr>
      <w:r>
        <w:rPr>
          <w:rFonts w:ascii="Arial" w:hAnsi="Arial" w:cs="Arial"/>
          <w:b/>
          <w:sz w:val="32"/>
          <w:szCs w:val="32"/>
        </w:rPr>
        <w:t xml:space="preserve">к </w:t>
      </w:r>
      <w:r>
        <w:rPr>
          <w:rFonts w:ascii="Arial" w:hAnsi="Arial" w:cs="Arial"/>
          <w:b/>
          <w:sz w:val="32"/>
          <w:szCs w:val="32"/>
        </w:rPr>
        <w:t xml:space="preserve">А</w:t>
      </w:r>
      <w:r>
        <w:rPr>
          <w:rFonts w:ascii="Arial" w:hAnsi="Arial" w:cs="Arial"/>
          <w:b/>
          <w:sz w:val="32"/>
          <w:szCs w:val="32"/>
        </w:rPr>
        <w:t xml:space="preserve">дминистративному регламенту</w:t>
      </w:r>
    </w:p>
    <w:p>
      <w:pPr>
        <w:jc w:val="right"/>
        <w:rPr>
          <w:rFonts w:ascii="Arial" w:hAnsi="Arial" w:cs="Arial"/>
          <w:b/>
          <w:sz w:val="32"/>
          <w:szCs w:val="32"/>
        </w:rPr>
      </w:pPr>
    </w:p>
    <w:p>
      <w:pPr>
        <w:pStyle w:val="2"/>
        <w:ind w:left="567" w:firstLine="0"/>
        <w:jc w:val="center"/>
        <w:rPr>
          <w:rFonts w:ascii="Arial" w:hAnsi="Arial" w:cs="Arial"/>
          <w:sz w:val="24"/>
        </w:rPr>
      </w:pPr>
      <w:bookmarkStart w:id="82" w:name="_Toc94251692"/>
      <w:r>
        <w:rPr>
          <w:rFonts w:ascii="Arial" w:hAnsi="Arial" w:cs="Arial"/>
          <w:sz w:val="24"/>
        </w:rPr>
        <w:t xml:space="preserve">Ф</w:t>
      </w:r>
      <w:r>
        <w:rPr>
          <w:rFonts w:ascii="Arial" w:hAnsi="Arial" w:cs="Arial"/>
          <w:sz w:val="24"/>
        </w:rPr>
        <w:t xml:space="preserve">орма уведомления</w:t>
      </w:r>
      <w:r>
        <w:rPr>
          <w:rFonts w:ascii="Arial" w:hAnsi="Arial" w:cs="Arial"/>
          <w:sz w:val="24"/>
        </w:rPr>
        <w:t xml:space="preserve"> </w:t>
      </w:r>
      <w:r>
        <w:rPr>
          <w:rFonts w:ascii="Arial" w:hAnsi="Arial" w:cs="Arial"/>
          <w:sz w:val="24"/>
        </w:rPr>
        <w:t xml:space="preserve">о прекращении деятельности</w:t>
      </w:r>
      <w:bookmarkEnd w:id="82"/>
    </w:p>
    <w:p>
      <w:pPr>
        <w:jc w:val="center"/>
        <w:rPr>
          <w:rFonts w:ascii="Arial" w:hAnsi="Arial" w:cs="Arial"/>
          <w:szCs w:val="22"/>
        </w:rPr>
      </w:pPr>
      <w:r>
        <w:rPr>
          <w:rFonts w:ascii="Arial" w:hAnsi="Arial" w:cs="Arial"/>
          <w:szCs w:val="22"/>
        </w:rPr>
        <w:t xml:space="preserve">________________________________________________________________</w:t>
      </w:r>
    </w:p>
    <w:p>
      <w:pPr>
        <w:jc w:val="center"/>
        <w:rPr>
          <w:rFonts w:ascii="Arial" w:hAnsi="Arial" w:cs="Arial"/>
          <w:sz w:val="16"/>
          <w:szCs w:val="16"/>
        </w:rPr>
      </w:pPr>
      <w:r>
        <w:rPr>
          <w:rFonts w:ascii="Arial" w:hAnsi="Arial" w:cs="Arial"/>
          <w:sz w:val="16"/>
          <w:szCs w:val="16"/>
        </w:rPr>
        <w:t xml:space="preserve">(полное наименование ДОО)</w:t>
      </w:r>
    </w:p>
    <w:p>
      <w:pPr>
        <w:jc w:val="center"/>
        <w:rPr>
          <w:rFonts w:ascii="Arial" w:hAnsi="Arial" w:cs="Arial"/>
          <w:szCs w:val="22"/>
        </w:rPr>
      </w:pPr>
    </w:p>
    <w:p>
      <w:pPr>
        <w:jc w:val="center"/>
        <w:rPr>
          <w:rFonts w:ascii="Arial" w:hAnsi="Arial" w:cs="Arial"/>
          <w:sz w:val="24"/>
        </w:rPr>
      </w:pPr>
      <w:r>
        <w:rPr>
          <w:rFonts w:ascii="Arial" w:hAnsi="Arial" w:cs="Arial"/>
          <w:sz w:val="24"/>
        </w:rPr>
        <w:t xml:space="preserve">№ _________ от _________ 20__ года</w:t>
      </w:r>
    </w:p>
    <w:p>
      <w:pPr>
        <w:jc w:val="center"/>
        <w:rPr>
          <w:rFonts w:ascii="Arial" w:hAnsi="Arial" w:cs="Arial"/>
          <w:szCs w:val="22"/>
        </w:rPr>
      </w:pPr>
    </w:p>
    <w:p>
      <w:pPr>
        <w:rPr>
          <w:rFonts w:ascii="Arial" w:hAnsi="Arial" w:cs="Arial"/>
          <w:szCs w:val="22"/>
        </w:rPr>
      </w:pPr>
      <w:r>
        <w:rPr>
          <w:rFonts w:ascii="Arial" w:hAnsi="Arial" w:cs="Arial"/>
          <w:sz w:val="24"/>
        </w:rPr>
        <w:t xml:space="preserve">Настоящим уведомляется</w:t>
      </w:r>
      <w:r>
        <w:rPr>
          <w:rFonts w:ascii="Arial" w:hAnsi="Arial" w:cs="Arial"/>
          <w:szCs w:val="22"/>
        </w:rPr>
        <w:t xml:space="preserve"> ________________________________________________________</w:t>
      </w:r>
    </w:p>
    <w:p>
      <w:pPr>
        <w:ind w:left="2160"/>
        <w:rPr>
          <w:rFonts w:ascii="Arial" w:hAnsi="Arial" w:cs="Arial"/>
          <w:sz w:val="16"/>
          <w:szCs w:val="16"/>
        </w:rPr>
      </w:pPr>
      <w:r>
        <w:rPr>
          <w:rFonts w:ascii="Arial" w:hAnsi="Arial" w:cs="Arial"/>
          <w:sz w:val="16"/>
          <w:szCs w:val="16"/>
        </w:rPr>
        <w:t xml:space="preserve">фамилия, имя, отчество родителя (законного представителя) ребенка </w:t>
      </w:r>
    </w:p>
    <w:p>
      <w:pPr>
        <w:rPr>
          <w:rFonts w:ascii="Arial" w:hAnsi="Arial" w:cs="Arial"/>
          <w:sz w:val="24"/>
        </w:rPr>
      </w:pPr>
      <w:r>
        <w:rPr>
          <w:rFonts w:ascii="Arial" w:hAnsi="Arial" w:cs="Arial"/>
          <w:sz w:val="24"/>
        </w:rPr>
        <w:t xml:space="preserve">в том, что в связи с прекращением деятельности ДОО на основании________________________________________________________________, комиссия по комплектованию образовательных организаций, созданная </w:t>
      </w:r>
      <w:r>
        <w:rPr>
          <w:rFonts w:ascii="Arial" w:hAnsi="Arial" w:cs="Arial"/>
          <w:sz w:val="24"/>
        </w:rPr>
        <w:t xml:space="preserve">Управлением образования и молодежной политики администрации Павловского муниципального округа </w:t>
      </w:r>
      <w:r>
        <w:rPr>
          <w:rFonts w:ascii="Arial" w:hAnsi="Arial" w:cs="Arial"/>
          <w:sz w:val="24"/>
        </w:rPr>
        <w:t xml:space="preserve">(далее - комиссия), предлага</w:t>
      </w:r>
      <w:r>
        <w:rPr>
          <w:rFonts w:ascii="Arial" w:hAnsi="Arial" w:cs="Arial"/>
          <w:sz w:val="24"/>
        </w:rPr>
        <w:t xml:space="preserve">ет Вам внести изменения в Ваше З</w:t>
      </w:r>
      <w:r>
        <w:rPr>
          <w:rFonts w:ascii="Arial" w:hAnsi="Arial" w:cs="Arial"/>
          <w:sz w:val="24"/>
        </w:rPr>
        <w:t xml:space="preserve">аявление для направления в ДОО в соответствии с</w:t>
      </w:r>
      <w:r>
        <w:rPr>
          <w:rFonts w:ascii="Arial" w:hAnsi="Arial" w:cs="Arial"/>
          <w:sz w:val="24"/>
        </w:rPr>
        <w:t xml:space="preserve"> абз.7</w:t>
      </w:r>
      <w:r>
        <w:rPr>
          <w:rFonts w:ascii="Arial" w:hAnsi="Arial" w:cs="Arial"/>
          <w:sz w:val="24"/>
        </w:rPr>
        <w:t xml:space="preserve"> </w:t>
      </w:r>
      <w:r>
        <w:rPr>
          <w:rFonts w:ascii="Arial" w:hAnsi="Arial" w:cs="Arial"/>
          <w:sz w:val="24"/>
        </w:rPr>
        <w:t xml:space="preserve">пункт</w:t>
      </w:r>
      <w:r>
        <w:rPr>
          <w:rFonts w:ascii="Arial" w:hAnsi="Arial" w:cs="Arial"/>
          <w:sz w:val="24"/>
        </w:rPr>
        <w:t xml:space="preserve">а</w:t>
      </w:r>
      <w:r>
        <w:rPr>
          <w:rFonts w:ascii="Arial" w:hAnsi="Arial" w:cs="Arial"/>
          <w:sz w:val="24"/>
        </w:rPr>
        <w:t xml:space="preserve"> </w:t>
      </w:r>
      <w:r>
        <w:rPr>
          <w:rFonts w:ascii="Arial" w:hAnsi="Arial" w:cs="Arial"/>
          <w:sz w:val="24"/>
        </w:rPr>
        <w:t xml:space="preserve">3.2.4</w:t>
      </w:r>
      <w:r>
        <w:rPr>
          <w:rFonts w:ascii="Arial" w:hAnsi="Arial" w:cs="Arial"/>
          <w:sz w:val="24"/>
        </w:rPr>
        <w:t xml:space="preserve"> Административного регламента. </w:t>
      </w:r>
    </w:p>
    <w:p>
      <w:pPr>
        <w:rPr>
          <w:rFonts w:ascii="Arial" w:hAnsi="Arial" w:cs="Arial"/>
          <w:szCs w:val="22"/>
        </w:rPr>
      </w:pPr>
    </w:p>
    <w:p>
      <w:pPr>
        <w:rPr>
          <w:rFonts w:ascii="Arial" w:hAnsi="Arial" w:cs="Arial"/>
          <w:szCs w:val="22"/>
        </w:rPr>
      </w:pPr>
      <w:r>
        <w:rPr>
          <w:rFonts w:ascii="Arial" w:hAnsi="Arial" w:cs="Arial"/>
          <w:sz w:val="24"/>
        </w:rPr>
        <w:t xml:space="preserve">Телефон, электронный адрес комиссии</w:t>
      </w:r>
      <w:r>
        <w:rPr>
          <w:rFonts w:ascii="Arial" w:hAnsi="Arial" w:cs="Arial"/>
          <w:szCs w:val="22"/>
        </w:rPr>
        <w:t xml:space="preserve"> ______________________________________________</w:t>
      </w:r>
    </w:p>
    <w:p>
      <w:pPr>
        <w:rPr>
          <w:rFonts w:ascii="Arial" w:hAnsi="Arial" w:cs="Arial"/>
          <w:szCs w:val="22"/>
        </w:rPr>
      </w:pPr>
    </w:p>
    <w:p>
      <w:pPr>
        <w:rPr>
          <w:rFonts w:ascii="Arial" w:hAnsi="Arial" w:cs="Arial"/>
          <w:szCs w:val="22"/>
        </w:rPr>
      </w:pPr>
    </w:p>
    <w:p>
      <w:pPr>
        <w:rPr>
          <w:rFonts w:ascii="Arial" w:hAnsi="Arial" w:cs="Arial"/>
          <w:szCs w:val="22"/>
        </w:rPr>
      </w:pPr>
    </w:p>
    <w:p>
      <w:pPr>
        <w:rPr>
          <w:rFonts w:ascii="Arial" w:hAnsi="Arial" w:cs="Arial"/>
          <w:sz w:val="24"/>
        </w:rPr>
      </w:pPr>
      <w:r>
        <w:rPr>
          <w:rFonts w:ascii="Arial" w:hAnsi="Arial" w:cs="Arial"/>
          <w:sz w:val="24"/>
        </w:rPr>
        <w:t xml:space="preserve">Председатель комиссии</w:t>
      </w:r>
      <w:r>
        <w:rPr>
          <w:rFonts w:ascii="Arial" w:hAnsi="Arial" w:cs="Arial"/>
          <w:sz w:val="24"/>
        </w:rPr>
        <w:tab/>
      </w:r>
      <w:r>
        <w:rPr>
          <w:rFonts w:ascii="Arial" w:hAnsi="Arial" w:cs="Arial"/>
          <w:sz w:val="24"/>
        </w:rPr>
        <w:tab/>
        <w:t xml:space="preserve">_________</w:t>
      </w:r>
      <w:r>
        <w:rPr>
          <w:rFonts w:ascii="Arial" w:hAnsi="Arial" w:cs="Arial"/>
          <w:sz w:val="24"/>
        </w:rPr>
        <w:tab/>
      </w:r>
      <w:r>
        <w:rPr>
          <w:rFonts w:ascii="Arial" w:hAnsi="Arial" w:cs="Arial"/>
          <w:sz w:val="24"/>
        </w:rPr>
        <w:tab/>
      </w:r>
      <w:r>
        <w:rPr>
          <w:rFonts w:ascii="Arial" w:hAnsi="Arial" w:cs="Arial"/>
          <w:sz w:val="24"/>
        </w:rPr>
        <w:tab/>
        <w:t xml:space="preserve">_________________</w:t>
      </w:r>
    </w:p>
    <w:p>
      <w:pPr>
        <w:rPr>
          <w:rFonts w:ascii="Arial" w:hAnsi="Arial" w:cs="Arial"/>
          <w:sz w:val="16"/>
          <w:szCs w:val="16"/>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16"/>
          <w:szCs w:val="16"/>
        </w:rPr>
        <w:t xml:space="preserve">подпись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ФИО председателя </w:t>
      </w:r>
    </w:p>
    <w:p>
      <w:pPr>
        <w:spacing w:after="200" w:line="276" w:lineRule="auto"/>
        <w:jc w:val="left"/>
        <w:rPr>
          <w:rFonts w:ascii="Arial" w:hAnsi="Arial" w:cs="Arial"/>
          <w:szCs w:val="22"/>
        </w:rPr>
      </w:pPr>
      <w:r>
        <w:rPr>
          <w:rFonts w:ascii="Arial" w:hAnsi="Arial" w:cs="Arial"/>
          <w:szCs w:val="22"/>
        </w:rPr>
        <w:br w:type="page" w:clear="all"/>
      </w:r>
    </w:p>
    <w:p>
      <w:pPr>
        <w:jc w:val="right"/>
        <w:rPr>
          <w:rFonts w:ascii="Arial" w:hAnsi="Arial" w:cs="Arial"/>
          <w:b/>
          <w:sz w:val="32"/>
          <w:szCs w:val="32"/>
        </w:rPr>
      </w:pPr>
      <w:r>
        <w:rPr>
          <w:rFonts w:ascii="Arial" w:hAnsi="Arial" w:cs="Arial"/>
          <w:b/>
          <w:sz w:val="32"/>
          <w:szCs w:val="32"/>
        </w:rPr>
        <w:t xml:space="preserve">Приложение 9</w:t>
      </w:r>
    </w:p>
    <w:p>
      <w:pPr>
        <w:jc w:val="right"/>
        <w:rPr>
          <w:rFonts w:ascii="Arial" w:hAnsi="Arial" w:cs="Arial"/>
          <w:b/>
          <w:sz w:val="32"/>
          <w:szCs w:val="32"/>
        </w:rPr>
      </w:pPr>
      <w:r>
        <w:rPr>
          <w:rFonts w:ascii="Arial" w:hAnsi="Arial" w:cs="Arial"/>
          <w:b/>
          <w:sz w:val="32"/>
          <w:szCs w:val="32"/>
        </w:rPr>
        <w:t xml:space="preserve">к </w:t>
      </w:r>
      <w:r>
        <w:rPr>
          <w:rFonts w:ascii="Arial" w:hAnsi="Arial" w:cs="Arial"/>
          <w:b/>
          <w:sz w:val="32"/>
          <w:szCs w:val="32"/>
        </w:rPr>
        <w:t xml:space="preserve">А</w:t>
      </w:r>
      <w:r>
        <w:rPr>
          <w:rFonts w:ascii="Arial" w:hAnsi="Arial" w:cs="Arial"/>
          <w:b/>
          <w:sz w:val="32"/>
          <w:szCs w:val="32"/>
        </w:rPr>
        <w:t xml:space="preserve">дминистративному регламенту</w:t>
      </w:r>
    </w:p>
    <w:p>
      <w:pPr>
        <w:jc w:val="right"/>
        <w:rPr>
          <w:rFonts w:ascii="Arial" w:hAnsi="Arial" w:cs="Arial"/>
          <w:b/>
          <w:sz w:val="32"/>
          <w:szCs w:val="32"/>
        </w:rPr>
      </w:pPr>
    </w:p>
    <w:p>
      <w:pPr>
        <w:pStyle w:val="2"/>
        <w:ind w:left="567" w:firstLine="0"/>
        <w:jc w:val="center"/>
        <w:rPr>
          <w:rFonts w:ascii="Arial" w:hAnsi="Arial" w:cs="Arial"/>
          <w:sz w:val="24"/>
        </w:rPr>
      </w:pPr>
      <w:bookmarkStart w:id="83" w:name="_Toc94251693"/>
      <w:r>
        <w:rPr>
          <w:rFonts w:ascii="Arial" w:hAnsi="Arial" w:cs="Arial"/>
          <w:sz w:val="24"/>
        </w:rPr>
        <w:t xml:space="preserve">Формы Уведомлений, направляемые в адрес Заявителя (представителя Заявителя) по электронной почте</w:t>
      </w:r>
      <w:bookmarkEnd w:id="83"/>
    </w:p>
    <w:p>
      <w:pPr>
        <w:pStyle w:val="22"/>
        <w:tabs>
          <w:tab w:val="left" w:pos="9639"/>
        </w:tabs>
        <w:ind w:right="567"/>
        <w:jc w:val="center"/>
        <w:rPr>
          <w:rFonts w:ascii="Arial" w:hAnsi="Arial" w:cs="Arial"/>
          <w:b/>
          <w:color w:val="auto"/>
          <w:sz w:val="24"/>
          <w:szCs w:val="24"/>
          <w:lang w:eastAsia="ru-RU"/>
        </w:rPr>
      </w:pPr>
    </w:p>
    <w:tbl>
      <w:tblPr>
        <w:tblStyle w:val="a9"/>
        <w:tblW w:w="9995" w:type="dxa"/>
        <w:jc w:val="center"/>
        <w:tblLayout w:type="fixed"/>
        <w:tblLook w:val="04A0" w:firstRow="1" w:lastRow="0" w:firstColumn="1" w:lastColumn="0" w:noHBand="0" w:noVBand="1"/>
      </w:tblPr>
      <w:tblGrid>
        <w:gridCol w:w="851"/>
        <w:gridCol w:w="1559"/>
        <w:gridCol w:w="7585"/>
      </w:tblGrid>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ascii="Arial" w:hAnsi="Arial" w:cs="Arial"/>
                <w:sz w:val="24"/>
                <w:szCs w:val="24"/>
              </w:rPr>
            </w:pPr>
            <w:r>
              <w:rPr>
                <w:rFonts w:ascii="Arial" w:hAnsi="Arial" w:cs="Arial"/>
                <w:sz w:val="24"/>
                <w:szCs w:val="24"/>
              </w:rPr>
              <w:t xml:space="preserve">Уведомление №</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jc w:val="center"/>
              <w:rPr>
                <w:rFonts w:ascii="Arial" w:hAnsi="Arial" w:cs="Arial"/>
                <w:sz w:val="24"/>
                <w:szCs w:val="24"/>
              </w:rPr>
            </w:pPr>
            <w:r>
              <w:rPr>
                <w:rFonts w:ascii="Arial" w:hAnsi="Arial" w:cs="Arial"/>
                <w:sz w:val="24"/>
                <w:szCs w:val="24"/>
              </w:rPr>
              <w:t xml:space="preserve">Статус</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jc w:val="center"/>
              <w:rPr>
                <w:rFonts w:ascii="Arial" w:hAnsi="Arial" w:cs="Arial"/>
                <w:sz w:val="24"/>
                <w:szCs w:val="24"/>
              </w:rPr>
            </w:pPr>
            <w:r>
              <w:rPr>
                <w:rFonts w:ascii="Arial" w:hAnsi="Arial" w:cs="Arial"/>
                <w:sz w:val="24"/>
                <w:szCs w:val="24"/>
              </w:rPr>
              <w:t xml:space="preserve">Сообщение</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1</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lang w:val="en-US"/>
              </w:rPr>
            </w:pPr>
            <w:r>
              <w:rPr>
                <w:rFonts w:ascii="Arial" w:hAnsi="Arial" w:cs="Arial"/>
                <w:sz w:val="24"/>
                <w:szCs w:val="24"/>
              </w:rPr>
              <w:t xml:space="preserve">Дублирующее заявление</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w:t>
            </w:r>
            <w:r>
              <w:rPr>
                <w:rFonts w:ascii="Arial" w:hAnsi="Arial" w:cs="Arial"/>
                <w:sz w:val="24"/>
                <w:szCs w:val="24"/>
              </w:rPr>
              <w:t xml:space="preserve">й(</w:t>
            </w:r>
            <w:r>
              <w:rPr>
                <w:rFonts w:ascii="Arial" w:hAnsi="Arial" w:cs="Arial"/>
                <w:sz w:val="24"/>
                <w:szCs w:val="24"/>
              </w:rPr>
              <w:t xml:space="preserve">ая</w:t>
            </w:r>
            <w:r>
              <w:rPr>
                <w:rFonts w:ascii="Arial" w:hAnsi="Arial" w:cs="Arial"/>
                <w:sz w:val="24"/>
                <w:szCs w:val="24"/>
              </w:rPr>
              <w:t xml:space="preserve">) _____________________________!</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Вам отказано в предоставлении услуги по текущему заявлению в связи с тем, что на ребенка _______________ уже зарегистрировано заявление.</w:t>
            </w:r>
          </w:p>
          <w:p>
            <w:pPr>
              <w:rPr>
                <w:rFonts w:ascii="Arial" w:hAnsi="Arial" w:cs="Arial"/>
                <w:sz w:val="24"/>
                <w:szCs w:val="24"/>
              </w:rPr>
            </w:pPr>
            <w:r>
              <w:rPr>
                <w:rFonts w:ascii="Arial" w:hAnsi="Arial" w:cs="Arial"/>
                <w:sz w:val="24"/>
                <w:szCs w:val="24"/>
              </w:rPr>
              <w:t xml:space="preserve">- - - - - - - - - </w:t>
            </w:r>
          </w:p>
          <w:p>
            <w:pPr>
              <w:rPr>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2</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Зачислен</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w:t>
            </w:r>
            <w:r>
              <w:rPr>
                <w:rFonts w:ascii="Arial" w:hAnsi="Arial" w:cs="Arial"/>
                <w:sz w:val="24"/>
                <w:szCs w:val="24"/>
              </w:rPr>
              <w:t xml:space="preserve">й(</w:t>
            </w:r>
            <w:r>
              <w:rPr>
                <w:rFonts w:ascii="Arial" w:hAnsi="Arial" w:cs="Arial"/>
                <w:sz w:val="24"/>
                <w:szCs w:val="24"/>
              </w:rPr>
              <w:t xml:space="preserve">ая</w:t>
            </w:r>
            <w:r>
              <w:rPr>
                <w:rFonts w:ascii="Arial" w:hAnsi="Arial" w:cs="Arial"/>
                <w:sz w:val="24"/>
                <w:szCs w:val="24"/>
              </w:rPr>
              <w:t xml:space="preserve">) _____________________________!</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Ваш ребенок зачислен </w:t>
            </w:r>
            <w:r>
              <w:rPr>
                <w:rFonts w:ascii="Arial" w:hAnsi="Arial" w:cs="Arial"/>
                <w:sz w:val="24"/>
                <w:szCs w:val="24"/>
              </w:rPr>
              <w:t xml:space="preserve">в</w:t>
            </w:r>
            <w:r>
              <w:rPr>
                <w:rFonts w:ascii="Arial" w:hAnsi="Arial" w:cs="Arial"/>
                <w:sz w:val="24"/>
                <w:szCs w:val="24"/>
              </w:rPr>
              <w:t xml:space="preserve"> _________________________________, </w:t>
            </w:r>
          </w:p>
          <w:p>
            <w:pPr>
              <w:jc w:val="center"/>
              <w:rPr>
                <w:rFonts w:ascii="Arial" w:hAnsi="Arial" w:cs="Arial"/>
                <w:sz w:val="16"/>
                <w:szCs w:val="16"/>
              </w:rPr>
            </w:pPr>
            <w:r>
              <w:rPr>
                <w:rFonts w:ascii="Arial" w:hAnsi="Arial" w:cs="Arial"/>
                <w:sz w:val="16"/>
                <w:szCs w:val="16"/>
              </w:rPr>
              <w:t xml:space="preserve">наименование ДОО</w:t>
            </w:r>
          </w:p>
          <w:p>
            <w:pPr>
              <w:rPr>
                <w:rFonts w:ascii="Arial" w:hAnsi="Arial" w:cs="Arial"/>
                <w:sz w:val="24"/>
                <w:szCs w:val="24"/>
              </w:rPr>
            </w:pPr>
            <w:r>
              <w:rPr>
                <w:rFonts w:ascii="Arial" w:hAnsi="Arial" w:cs="Arial"/>
                <w:sz w:val="24"/>
                <w:szCs w:val="24"/>
              </w:rPr>
              <w:t xml:space="preserve">расположенную</w:t>
            </w:r>
            <w:r>
              <w:rPr>
                <w:rFonts w:ascii="Arial" w:hAnsi="Arial" w:cs="Arial"/>
                <w:sz w:val="24"/>
                <w:szCs w:val="24"/>
              </w:rPr>
              <w:t xml:space="preserve"> по адресу _______________________________.</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Основание для зачисления ______________№___ от «_»______202 _г</w:t>
            </w:r>
            <w:r>
              <w:rPr>
                <w:rFonts w:ascii="Arial" w:hAnsi="Arial" w:cs="Arial"/>
                <w:sz w:val="24"/>
                <w:szCs w:val="24"/>
              </w:rPr>
              <w:t xml:space="preserve">..</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3</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Заявитель отказался от предоставленного места</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Действия по заявлению приостановлены по причине Вашего отказа от предоставленного места. Вам необходимо изменить заявление либо отозвать его.</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4</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Заявление о приеме поступило</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Согласие с предоставленным местом направлено на рассмотрение </w:t>
            </w:r>
            <w:r>
              <w:rPr>
                <w:rFonts w:ascii="Arial" w:hAnsi="Arial" w:cs="Arial"/>
                <w:sz w:val="24"/>
                <w:szCs w:val="24"/>
              </w:rPr>
              <w:t xml:space="preserve">в</w:t>
            </w:r>
            <w:r>
              <w:rPr>
                <w:rFonts w:ascii="Arial" w:hAnsi="Arial" w:cs="Arial"/>
                <w:sz w:val="24"/>
                <w:szCs w:val="24"/>
              </w:rPr>
              <w:t xml:space="preserve"> _______________________________________.</w:t>
            </w:r>
          </w:p>
          <w:p>
            <w:pPr>
              <w:jc w:val="center"/>
              <w:rPr>
                <w:rFonts w:ascii="Arial" w:hAnsi="Arial" w:cs="Arial"/>
                <w:sz w:val="16"/>
                <w:szCs w:val="16"/>
              </w:rPr>
            </w:pPr>
            <w:r>
              <w:rPr>
                <w:rFonts w:ascii="Arial" w:hAnsi="Arial" w:cs="Arial"/>
                <w:sz w:val="16"/>
                <w:szCs w:val="16"/>
              </w:rPr>
              <w:t xml:space="preserve">наименование Подразделения</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5</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Заявление поступило</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Заявление передано в региональную систему доступности дошкольного образования. </w:t>
            </w:r>
          </w:p>
          <w:p>
            <w:pPr>
              <w:rPr>
                <w:rFonts w:ascii="Arial" w:hAnsi="Arial" w:cs="Arial"/>
                <w:sz w:val="24"/>
                <w:szCs w:val="24"/>
              </w:rPr>
            </w:pPr>
            <w:r>
              <w:rPr>
                <w:rFonts w:ascii="Arial" w:hAnsi="Arial" w:cs="Arial"/>
                <w:sz w:val="24"/>
                <w:szCs w:val="24"/>
              </w:rPr>
              <w:t xml:space="preserve">Заявление зарегистрировано «__» ______ 202_г с номером ____. Ожидайте рассмотрения заявления в течение 7 рабочих дней.</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6</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Заявление принято к </w:t>
            </w:r>
            <w:r>
              <w:rPr>
                <w:rFonts w:ascii="Arial" w:hAnsi="Arial" w:cs="Arial"/>
                <w:sz w:val="24"/>
                <w:szCs w:val="24"/>
              </w:rPr>
              <w:t xml:space="preserve">рассмотрению</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Начато рассмотрение заявления №___________________.</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7</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Заявление рассмотрено</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Ваше заявление рассмотрено. </w:t>
            </w:r>
          </w:p>
          <w:p>
            <w:pPr>
              <w:rPr>
                <w:rFonts w:ascii="Arial" w:hAnsi="Arial" w:cs="Arial"/>
                <w:sz w:val="24"/>
                <w:szCs w:val="24"/>
              </w:rPr>
            </w:pPr>
            <w:r>
              <w:rPr>
                <w:rFonts w:ascii="Arial" w:hAnsi="Arial" w:cs="Arial"/>
                <w:sz w:val="24"/>
                <w:szCs w:val="24"/>
              </w:rPr>
              <w:t xml:space="preserve">Индивидуальный номер заявления _____________. </w:t>
            </w:r>
          </w:p>
          <w:p>
            <w:pPr>
              <w:rPr>
                <w:rFonts w:ascii="Arial" w:hAnsi="Arial" w:cs="Arial"/>
                <w:sz w:val="24"/>
                <w:szCs w:val="24"/>
              </w:rPr>
            </w:pPr>
            <w:r>
              <w:rPr>
                <w:rFonts w:ascii="Arial" w:hAnsi="Arial" w:cs="Arial"/>
                <w:sz w:val="24"/>
                <w:szCs w:val="24"/>
              </w:rPr>
              <w:t xml:space="preserve">Ожидайте направления в выбранную образовательную организацию после «__» ____ 202_г.</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paragraph"/>
              <w:rPr>
                <w:rStyle w:val="normaltextrun"/>
                <w:rFonts w:ascii="Arial" w:hAnsi="Arial" w:cs="Arial"/>
                <w:szCs w:val="24"/>
              </w:rPr>
            </w:pPr>
            <w:r>
              <w:rPr>
                <w:rStyle w:val="normaltextrun"/>
                <w:rFonts w:ascii="Arial" w:hAnsi="Arial" w:cs="Arial"/>
                <w:szCs w:val="24"/>
              </w:rPr>
              <w:t xml:space="preserve">8</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pStyle w:val="paragraph"/>
              <w:rPr>
                <w:rFonts w:ascii="Arial" w:hAnsi="Arial" w:cs="Arial"/>
                <w:szCs w:val="24"/>
              </w:rPr>
            </w:pPr>
            <w:r>
              <w:rPr>
                <w:rStyle w:val="normaltextrun"/>
                <w:rFonts w:ascii="Arial" w:hAnsi="Arial" w:cs="Arial"/>
                <w:szCs w:val="24"/>
              </w:rPr>
              <w:t xml:space="preserve">Изменение заявления</w:t>
            </w:r>
            <w:r>
              <w:rPr>
                <w:rStyle w:val="normaltextrun"/>
                <w:rFonts w:ascii="Arial" w:hAnsi="Arial" w:cs="Arial"/>
                <w:szCs w:val="24"/>
              </w:rPr>
              <w:t xml:space="preserve"> </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pStyle w:val="paragraph"/>
              <w:spacing w:before="0" w:beforeAutospacing="0" w:after="0" w:afterAutospacing="0"/>
              <w:rPr>
                <w:rStyle w:val="normaltextrun"/>
                <w:rFonts w:ascii="Arial" w:hAnsi="Arial" w:cs="Arial"/>
                <w:szCs w:val="24"/>
              </w:rPr>
            </w:pPr>
            <w:r>
              <w:rPr>
                <w:rStyle w:val="normaltextrun"/>
                <w:rFonts w:ascii="Arial" w:hAnsi="Arial" w:cs="Arial"/>
                <w:szCs w:val="24"/>
              </w:rPr>
              <w:t xml:space="preserve">В заявление для направления в ДОО были внесены изменения:</w:t>
            </w:r>
          </w:p>
          <w:p>
            <w:pPr>
              <w:pStyle w:val="paragraph"/>
              <w:spacing w:before="0" w:beforeAutospacing="0" w:after="0" w:afterAutospacing="0"/>
              <w:rPr>
                <w:rStyle w:val="normaltextrun"/>
                <w:rFonts w:ascii="Arial" w:hAnsi="Arial" w:cs="Arial"/>
                <w:szCs w:val="24"/>
              </w:rPr>
            </w:pPr>
            <w:r>
              <w:rPr>
                <w:rStyle w:val="normaltextrun"/>
                <w:rFonts w:ascii="Arial" w:hAnsi="Arial" w:cs="Arial"/>
                <w:szCs w:val="24"/>
              </w:rPr>
              <w:t xml:space="preserve">1.</w:t>
            </w:r>
          </w:p>
          <w:p>
            <w:pPr>
              <w:pStyle w:val="paragraph"/>
              <w:spacing w:before="0" w:beforeAutospacing="0" w:after="0" w:afterAutospacing="0"/>
              <w:rPr>
                <w:rStyle w:val="normaltextrun"/>
                <w:rFonts w:ascii="Arial" w:hAnsi="Arial" w:cs="Arial"/>
                <w:szCs w:val="24"/>
              </w:rPr>
            </w:pPr>
            <w:r>
              <w:rPr>
                <w:rStyle w:val="normaltextrun"/>
                <w:rFonts w:ascii="Arial" w:hAnsi="Arial" w:cs="Arial"/>
                <w:szCs w:val="24"/>
              </w:rPr>
              <w:t xml:space="preserve">2.</w:t>
            </w:r>
          </w:p>
          <w:p>
            <w:pPr>
              <w:rPr>
                <w:rFonts w:ascii="Arial" w:hAnsi="Arial" w:cs="Arial"/>
                <w:sz w:val="24"/>
                <w:szCs w:val="24"/>
              </w:rPr>
            </w:pPr>
            <w:r>
              <w:rPr>
                <w:rFonts w:ascii="Arial" w:hAnsi="Arial" w:cs="Arial"/>
                <w:sz w:val="24"/>
                <w:szCs w:val="24"/>
              </w:rPr>
              <w:t xml:space="preserve">- - - - - - - - - </w:t>
            </w:r>
          </w:p>
          <w:p>
            <w:pPr>
              <w:rPr>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9</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Направлен в ДОО</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Вам предоставлено место </w:t>
            </w:r>
            <w:r>
              <w:rPr>
                <w:rFonts w:ascii="Arial" w:hAnsi="Arial" w:cs="Arial"/>
                <w:sz w:val="24"/>
                <w:szCs w:val="24"/>
              </w:rPr>
              <w:t xml:space="preserve">в</w:t>
            </w:r>
            <w:r>
              <w:rPr>
                <w:rFonts w:ascii="Arial" w:hAnsi="Arial" w:cs="Arial"/>
                <w:sz w:val="24"/>
                <w:szCs w:val="24"/>
              </w:rPr>
              <w:t xml:space="preserve"> ______________________________</w:t>
            </w:r>
          </w:p>
          <w:p>
            <w:pPr>
              <w:jc w:val="center"/>
              <w:rPr>
                <w:rFonts w:ascii="Arial" w:hAnsi="Arial" w:cs="Arial"/>
                <w:sz w:val="16"/>
                <w:szCs w:val="16"/>
              </w:rPr>
            </w:pPr>
            <w:r>
              <w:rPr>
                <w:rFonts w:ascii="Arial" w:hAnsi="Arial" w:cs="Arial"/>
                <w:sz w:val="16"/>
                <w:szCs w:val="16"/>
              </w:rPr>
              <w:t xml:space="preserve">наименование ДОО</w:t>
            </w:r>
          </w:p>
          <w:p>
            <w:pPr>
              <w:rPr>
                <w:rFonts w:ascii="Arial" w:hAnsi="Arial" w:cs="Arial"/>
                <w:sz w:val="24"/>
                <w:szCs w:val="24"/>
              </w:rPr>
            </w:pPr>
            <w:r>
              <w:rPr>
                <w:rFonts w:ascii="Arial" w:hAnsi="Arial" w:cs="Arial"/>
                <w:sz w:val="24"/>
                <w:szCs w:val="24"/>
              </w:rPr>
              <w:t xml:space="preserve">в группе _________ в соответствии с ________№ __ от «__» __ 202 _г.</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Для зачисления в указанное ДОО Вам необходимо в течение срока действия направления явиться лично в ДОО для предоставления оригиналов документов. В случае неявки в установленный срок направление утрачивает силу.</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10</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Не явился</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Fonts w:ascii="Arial" w:hAnsi="Arial" w:cs="Arial"/>
                <w:sz w:val="24"/>
                <w:szCs w:val="24"/>
              </w:rPr>
            </w:pPr>
            <w:r>
              <w:rPr>
                <w:rFonts w:ascii="Arial" w:hAnsi="Arial" w:cs="Arial"/>
                <w:sz w:val="24"/>
                <w:szCs w:val="24"/>
              </w:rPr>
              <w:t xml:space="preserve">Ваше заявление № ______, зарегистрированное «__» ____ 202 _г. переведено в статус</w:t>
            </w:r>
            <w:r>
              <w:rPr>
                <w:rFonts w:ascii="Arial" w:hAnsi="Arial" w:cs="Arial"/>
                <w:sz w:val="24"/>
                <w:szCs w:val="24"/>
              </w:rPr>
              <w:t xml:space="preserve"> </w:t>
            </w:r>
            <w:r>
              <w:rPr>
                <w:rFonts w:ascii="Arial" w:hAnsi="Arial" w:cs="Arial"/>
                <w:sz w:val="24"/>
                <w:szCs w:val="24"/>
              </w:rPr>
              <w:t xml:space="preserve">«Не явился» по причине ____________________.</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11</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Ожидание заключения договора</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Style w:val="normaltextrun"/>
                <w:rFonts w:ascii="Arial" w:hAnsi="Arial" w:cs="Arial"/>
                <w:sz w:val="24"/>
                <w:szCs w:val="24"/>
              </w:rPr>
            </w:pPr>
          </w:p>
          <w:p>
            <w:pPr>
              <w:rPr>
                <w:rStyle w:val="normaltextrun"/>
                <w:rFonts w:ascii="Arial" w:hAnsi="Arial" w:cs="Arial"/>
                <w:sz w:val="24"/>
                <w:szCs w:val="24"/>
              </w:rPr>
            </w:pPr>
            <w:r>
              <w:rPr>
                <w:rStyle w:val="normaltextrun"/>
                <w:rFonts w:ascii="Arial" w:hAnsi="Arial" w:cs="Arial"/>
                <w:sz w:val="24"/>
                <w:szCs w:val="24"/>
              </w:rPr>
              <w:t xml:space="preserve">Ваше заявление рассмотрено. Для заключения договора Вам необходимо явиться в ДОО.</w:t>
            </w:r>
          </w:p>
          <w:p>
            <w:pPr>
              <w:rPr>
                <w:rStyle w:val="normaltextrun"/>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12</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Ожидание направления</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Style w:val="normaltextrun"/>
                <w:rFonts w:ascii="Arial" w:hAnsi="Arial" w:cs="Arial"/>
                <w:sz w:val="24"/>
                <w:szCs w:val="24"/>
              </w:rPr>
            </w:pPr>
          </w:p>
          <w:p>
            <w:pPr>
              <w:rPr>
                <w:rStyle w:val="normaltextrun"/>
                <w:rFonts w:ascii="Arial" w:hAnsi="Arial" w:cs="Arial"/>
                <w:sz w:val="24"/>
                <w:szCs w:val="24"/>
              </w:rPr>
            </w:pPr>
            <w:r>
              <w:rPr>
                <w:rStyle w:val="normaltextrun"/>
                <w:rFonts w:ascii="Arial" w:hAnsi="Arial" w:cs="Arial"/>
                <w:sz w:val="24"/>
                <w:szCs w:val="24"/>
              </w:rPr>
              <w:t xml:space="preserve">В настоящее время в ДОО, указанных Вами в заявлении, нет свободных мест, соответствующих запрашиваемым условиям. </w:t>
            </w:r>
          </w:p>
          <w:p>
            <w:pPr>
              <w:rPr>
                <w:rStyle w:val="normaltextrun"/>
                <w:rFonts w:ascii="Arial" w:hAnsi="Arial" w:cs="Arial"/>
                <w:sz w:val="24"/>
                <w:szCs w:val="24"/>
              </w:rPr>
            </w:pPr>
            <w:r>
              <w:rPr>
                <w:rStyle w:val="normaltextrun"/>
                <w:rFonts w:ascii="Arial" w:hAnsi="Arial" w:cs="Arial"/>
                <w:sz w:val="24"/>
                <w:szCs w:val="24"/>
              </w:rPr>
              <w:t xml:space="preserve">Вам может быть предложено место в других ДОО, в которых могут быть предоставлены места при наличии возможности. Для предоставления места в другой ДОО Вам необходимо обратиться в </w:t>
            </w:r>
            <w:r>
              <w:rPr>
                <w:rStyle w:val="normaltextrun"/>
                <w:rFonts w:ascii="Arial" w:hAnsi="Arial" w:cs="Arial"/>
                <w:sz w:val="24"/>
                <w:szCs w:val="24"/>
              </w:rPr>
              <w:t xml:space="preserve">Управление образования и молодежной политики администрации Павловского муниципального округа.</w:t>
            </w:r>
          </w:p>
          <w:p>
            <w:pPr>
              <w:rPr>
                <w:rStyle w:val="normaltextrun"/>
                <w:rFonts w:ascii="Arial" w:hAnsi="Arial" w:cs="Arial"/>
                <w:sz w:val="24"/>
                <w:szCs w:val="24"/>
              </w:rPr>
            </w:pPr>
            <w:r>
              <w:rPr>
                <w:rStyle w:val="normaltextrun"/>
                <w:rFonts w:ascii="Arial" w:hAnsi="Arial" w:cs="Arial"/>
                <w:sz w:val="24"/>
                <w:szCs w:val="24"/>
              </w:rPr>
              <w:t xml:space="preserve">В случае согласия Вам необходимо в заявлении для направления изменить перечень ДОО, выбранных для приема.</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13</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Отказано в изменении заявления</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Style w:val="normaltextrun"/>
                <w:rFonts w:ascii="Arial" w:hAnsi="Arial" w:cs="Arial"/>
                <w:sz w:val="24"/>
                <w:szCs w:val="24"/>
              </w:rPr>
            </w:pPr>
          </w:p>
          <w:p>
            <w:pPr>
              <w:rPr>
                <w:rStyle w:val="normaltextrun"/>
                <w:rFonts w:ascii="Arial" w:hAnsi="Arial" w:cs="Arial"/>
                <w:sz w:val="24"/>
                <w:szCs w:val="24"/>
              </w:rPr>
            </w:pPr>
            <w:r>
              <w:rPr>
                <w:rStyle w:val="normaltextrun"/>
                <w:rFonts w:ascii="Arial" w:hAnsi="Arial" w:cs="Arial"/>
                <w:sz w:val="24"/>
                <w:szCs w:val="24"/>
              </w:rPr>
              <w:t xml:space="preserve">Вам отказано в изменении заявления по причине:</w:t>
            </w:r>
          </w:p>
          <w:p>
            <w:pPr>
              <w:rPr>
                <w:rFonts w:ascii="Arial" w:hAnsi="Arial" w:cs="Arial"/>
                <w:sz w:val="24"/>
                <w:szCs w:val="24"/>
              </w:rPr>
            </w:pPr>
            <w:r>
              <w:rPr>
                <w:rFonts w:ascii="Arial" w:hAnsi="Arial" w:cs="Arial"/>
                <w:sz w:val="24"/>
                <w:szCs w:val="24"/>
              </w:rPr>
              <w:t xml:space="preserve">______________________________________________________.</w:t>
            </w:r>
          </w:p>
          <w:p>
            <w:pPr>
              <w:rPr>
                <w:rFonts w:ascii="Arial" w:hAnsi="Arial" w:cs="Arial"/>
                <w:sz w:val="24"/>
                <w:szCs w:val="24"/>
              </w:rPr>
            </w:pP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14</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Отказано в предоставлении услуги</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Style w:val="normaltextrun"/>
                <w:rFonts w:ascii="Arial" w:hAnsi="Arial" w:cs="Arial"/>
                <w:sz w:val="24"/>
                <w:szCs w:val="24"/>
              </w:rPr>
            </w:pPr>
          </w:p>
          <w:p>
            <w:pPr>
              <w:rPr>
                <w:rStyle w:val="normaltextrun"/>
                <w:rFonts w:ascii="Arial" w:hAnsi="Arial" w:cs="Arial"/>
                <w:sz w:val="24"/>
                <w:szCs w:val="24"/>
              </w:rPr>
            </w:pPr>
            <w:r>
              <w:rPr>
                <w:rStyle w:val="normaltextrun"/>
                <w:rFonts w:ascii="Arial" w:hAnsi="Arial" w:cs="Arial"/>
                <w:sz w:val="24"/>
                <w:szCs w:val="24"/>
              </w:rPr>
              <w:t xml:space="preserve">Вам отказано в предоставлении услуги по заявлению № ____________ по причине: _______________________________.</w:t>
            </w:r>
          </w:p>
          <w:p>
            <w:pPr>
              <w:rPr>
                <w:rStyle w:val="normaltextrun"/>
                <w:rFonts w:ascii="Arial" w:hAnsi="Arial" w:cs="Arial"/>
                <w:sz w:val="24"/>
                <w:szCs w:val="24"/>
              </w:rPr>
            </w:pPr>
          </w:p>
          <w:p>
            <w:pPr>
              <w:rPr>
                <w:rStyle w:val="normaltextrun"/>
                <w:rFonts w:ascii="Arial" w:hAnsi="Arial" w:cs="Arial"/>
                <w:sz w:val="24"/>
                <w:szCs w:val="24"/>
              </w:rPr>
            </w:pPr>
          </w:p>
          <w:p>
            <w:pPr>
              <w:rPr>
                <w:rStyle w:val="normaltextrun"/>
                <w:rFonts w:ascii="Arial" w:hAnsi="Arial" w:cs="Arial"/>
                <w:sz w:val="24"/>
                <w:szCs w:val="24"/>
              </w:rPr>
            </w:pPr>
            <w:r>
              <w:rPr>
                <w:rStyle w:val="normaltextrun"/>
                <w:rFonts w:ascii="Arial" w:hAnsi="Arial" w:cs="Arial"/>
                <w:sz w:val="24"/>
                <w:szCs w:val="24"/>
              </w:rPr>
              <w:t xml:space="preserve">Вы вправе повторно обратиться </w:t>
            </w:r>
            <w:r>
              <w:rPr>
                <w:rStyle w:val="normaltextrun"/>
                <w:rFonts w:ascii="Arial" w:hAnsi="Arial" w:cs="Arial"/>
                <w:sz w:val="24"/>
                <w:szCs w:val="24"/>
              </w:rPr>
              <w:t xml:space="preserve">в</w:t>
            </w:r>
            <w:r>
              <w:rPr>
                <w:rStyle w:val="normaltextrun"/>
                <w:rFonts w:ascii="Arial" w:hAnsi="Arial" w:cs="Arial"/>
                <w:sz w:val="24"/>
                <w:szCs w:val="24"/>
              </w:rPr>
              <w:t xml:space="preserve"> _________________________</w:t>
            </w:r>
          </w:p>
          <w:p>
            <w:pPr>
              <w:jc w:val="right"/>
              <w:rPr>
                <w:rStyle w:val="normaltextrun"/>
                <w:rFonts w:ascii="Arial" w:hAnsi="Arial" w:cs="Arial"/>
                <w:sz w:val="16"/>
                <w:szCs w:val="16"/>
              </w:rPr>
            </w:pPr>
            <w:r>
              <w:rPr>
                <w:rStyle w:val="normaltextrun"/>
                <w:rFonts w:ascii="Arial" w:hAnsi="Arial" w:cs="Arial"/>
                <w:sz w:val="16"/>
                <w:szCs w:val="16"/>
              </w:rPr>
              <w:t xml:space="preserve">Наименование Подразделения</w:t>
            </w:r>
          </w:p>
          <w:p>
            <w:pPr>
              <w:rPr>
                <w:rStyle w:val="normaltextrun"/>
                <w:rFonts w:ascii="Arial" w:hAnsi="Arial" w:cs="Arial"/>
                <w:sz w:val="24"/>
                <w:szCs w:val="24"/>
              </w:rPr>
            </w:pPr>
            <w:r>
              <w:rPr>
                <w:rStyle w:val="normaltextrun"/>
                <w:rFonts w:ascii="Arial" w:hAnsi="Arial" w:cs="Arial"/>
                <w:sz w:val="24"/>
                <w:szCs w:val="24"/>
              </w:rPr>
              <w:t xml:space="preserve">с заявлением о предоставлении Услуги после устранения указанных нарушений.</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15</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Отмена по запросу заявителя</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Действия по заявлению приостановлены по причине Вашего отказа.</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Style w:val="normaltextrun"/>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16</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Потребность в получении места не подтверждена</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Style w:val="normaltextrun"/>
                <w:rFonts w:ascii="Arial" w:hAnsi="Arial" w:cs="Arial"/>
                <w:sz w:val="24"/>
                <w:szCs w:val="24"/>
              </w:rPr>
            </w:pPr>
          </w:p>
          <w:p>
            <w:pPr>
              <w:rPr>
                <w:rStyle w:val="normaltextrun"/>
                <w:rFonts w:ascii="Arial" w:hAnsi="Arial" w:cs="Arial"/>
                <w:sz w:val="24"/>
                <w:szCs w:val="24"/>
              </w:rPr>
            </w:pPr>
            <w:r>
              <w:rPr>
                <w:rStyle w:val="normaltextrun"/>
                <w:rFonts w:ascii="Arial" w:hAnsi="Arial" w:cs="Arial"/>
                <w:sz w:val="24"/>
                <w:szCs w:val="24"/>
              </w:rPr>
              <w:t xml:space="preserve">Действие Вашего заявления приостановлено по причине </w:t>
            </w:r>
            <w:r>
              <w:rPr>
                <w:rStyle w:val="help-block"/>
                <w:rFonts w:ascii="Arial" w:hAnsi="Arial" w:cs="Arial"/>
                <w:sz w:val="24"/>
                <w:szCs w:val="24"/>
              </w:rPr>
              <w:t xml:space="preserve">______________________________________________________.</w:t>
            </w:r>
          </w:p>
          <w:p>
            <w:pPr>
              <w:rPr>
                <w:rStyle w:val="normaltextrun"/>
                <w:rFonts w:ascii="Arial" w:hAnsi="Arial" w:cs="Arial"/>
                <w:sz w:val="24"/>
                <w:szCs w:val="24"/>
              </w:rPr>
            </w:pPr>
            <w:r>
              <w:rPr>
                <w:rFonts w:ascii="Arial" w:hAnsi="Arial" w:cs="Arial"/>
                <w:sz w:val="24"/>
                <w:szCs w:val="24"/>
              </w:rPr>
              <w:t xml:space="preserve">Для восстановления заявления с сохранением даты постановки на учет и включением Вашего ребенка в списки будущих воспитанников следующего учебного года Вам необходимо обратиться </w:t>
            </w:r>
            <w:r>
              <w:rPr>
                <w:rFonts w:ascii="Arial" w:hAnsi="Arial" w:cs="Arial"/>
                <w:sz w:val="24"/>
                <w:szCs w:val="24"/>
              </w:rPr>
              <w:t xml:space="preserve">в</w:t>
            </w:r>
            <w:r>
              <w:rPr>
                <w:rFonts w:ascii="Arial" w:hAnsi="Arial" w:cs="Arial"/>
                <w:sz w:val="24"/>
                <w:szCs w:val="24"/>
              </w:rPr>
              <w:t xml:space="preserve"> </w:t>
            </w:r>
            <w:r>
              <w:rPr>
                <w:rStyle w:val="normaltextrun"/>
                <w:rFonts w:ascii="Arial" w:hAnsi="Arial" w:cs="Arial"/>
                <w:sz w:val="24"/>
                <w:szCs w:val="24"/>
              </w:rPr>
              <w:t xml:space="preserve">___________________________________________.</w:t>
            </w:r>
          </w:p>
          <w:p>
            <w:pPr>
              <w:jc w:val="center"/>
              <w:rPr>
                <w:rStyle w:val="normaltextrun"/>
                <w:rFonts w:ascii="Arial" w:hAnsi="Arial" w:cs="Arial"/>
                <w:sz w:val="16"/>
                <w:szCs w:val="16"/>
              </w:rPr>
            </w:pPr>
            <w:r>
              <w:rPr>
                <w:rStyle w:val="normaltextrun"/>
                <w:rFonts w:ascii="Arial" w:hAnsi="Arial" w:cs="Arial"/>
                <w:sz w:val="16"/>
                <w:szCs w:val="16"/>
              </w:rPr>
              <w:t xml:space="preserve">Наименование Подразделения</w:t>
            </w:r>
          </w:p>
          <w:p>
            <w:pPr>
              <w:rPr>
                <w:rStyle w:val="help-block"/>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Style w:val="normaltextrun"/>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17</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Требуется подтверждение данных заявления</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Style w:val="normaltextrun"/>
                <w:rFonts w:ascii="Arial" w:hAnsi="Arial" w:cs="Arial"/>
                <w:sz w:val="24"/>
                <w:szCs w:val="24"/>
              </w:rPr>
            </w:pPr>
          </w:p>
          <w:p>
            <w:pPr>
              <w:rPr>
                <w:rStyle w:val="normaltextrun"/>
                <w:rFonts w:ascii="Arial" w:hAnsi="Arial" w:cs="Arial"/>
                <w:sz w:val="24"/>
                <w:szCs w:val="24"/>
              </w:rPr>
            </w:pPr>
            <w:r>
              <w:rPr>
                <w:rStyle w:val="normaltextrun"/>
                <w:rFonts w:ascii="Arial" w:hAnsi="Arial" w:cs="Arial"/>
                <w:sz w:val="24"/>
                <w:szCs w:val="24"/>
              </w:rPr>
              <w:t xml:space="preserve">Для подтверждения данных заявления Вам необходимо представить </w:t>
            </w:r>
            <w:r>
              <w:rPr>
                <w:rStyle w:val="normaltextrun"/>
                <w:rFonts w:ascii="Arial" w:hAnsi="Arial" w:cs="Arial"/>
                <w:sz w:val="24"/>
                <w:szCs w:val="24"/>
              </w:rPr>
              <w:t xml:space="preserve">в</w:t>
            </w:r>
            <w:r>
              <w:rPr>
                <w:rStyle w:val="normaltextrun"/>
                <w:rFonts w:ascii="Arial" w:hAnsi="Arial" w:cs="Arial"/>
                <w:sz w:val="24"/>
                <w:szCs w:val="24"/>
              </w:rPr>
              <w:t xml:space="preserve"> _________________________________________.</w:t>
            </w:r>
          </w:p>
          <w:p>
            <w:pPr>
              <w:jc w:val="center"/>
              <w:rPr>
                <w:rStyle w:val="normaltextrun"/>
                <w:rFonts w:ascii="Arial" w:hAnsi="Arial" w:cs="Arial"/>
                <w:sz w:val="16"/>
                <w:szCs w:val="16"/>
              </w:rPr>
            </w:pPr>
            <w:r>
              <w:rPr>
                <w:rStyle w:val="normaltextrun"/>
                <w:rFonts w:ascii="Arial" w:hAnsi="Arial" w:cs="Arial"/>
                <w:sz w:val="16"/>
                <w:szCs w:val="16"/>
              </w:rPr>
              <w:t xml:space="preserve">Наименование Подразделения</w:t>
            </w:r>
          </w:p>
          <w:p>
            <w:pPr>
              <w:rPr>
                <w:rStyle w:val="normaltextrun"/>
                <w:rFonts w:ascii="Arial" w:hAnsi="Arial" w:cs="Arial"/>
                <w:sz w:val="24"/>
                <w:szCs w:val="24"/>
              </w:rPr>
            </w:pPr>
            <w:r>
              <w:rPr>
                <w:rStyle w:val="normaltextrun"/>
                <w:rFonts w:ascii="Arial" w:hAnsi="Arial" w:cs="Arial"/>
                <w:sz w:val="24"/>
                <w:szCs w:val="24"/>
              </w:rPr>
              <w:t xml:space="preserve">в течение 1 рабочего дня документы: </w:t>
            </w:r>
          </w:p>
          <w:p>
            <w:pPr>
              <w:rPr>
                <w:rStyle w:val="help-block"/>
                <w:rFonts w:ascii="Arial" w:hAnsi="Arial" w:cs="Arial"/>
                <w:sz w:val="24"/>
                <w:szCs w:val="24"/>
              </w:rPr>
            </w:pPr>
            <w:r>
              <w:rPr>
                <w:rStyle w:val="help-block"/>
                <w:rFonts w:ascii="Arial" w:hAnsi="Arial" w:cs="Arial"/>
                <w:sz w:val="24"/>
                <w:szCs w:val="24"/>
              </w:rPr>
              <w:t xml:space="preserve">1.</w:t>
            </w:r>
          </w:p>
          <w:p>
            <w:pPr>
              <w:rPr>
                <w:rStyle w:val="help-block"/>
                <w:rFonts w:ascii="Arial" w:hAnsi="Arial" w:cs="Arial"/>
                <w:sz w:val="24"/>
                <w:szCs w:val="24"/>
              </w:rPr>
            </w:pPr>
            <w:r>
              <w:rPr>
                <w:rStyle w:val="help-block"/>
                <w:rFonts w:ascii="Arial" w:hAnsi="Arial" w:cs="Arial"/>
                <w:sz w:val="24"/>
                <w:szCs w:val="24"/>
              </w:rPr>
              <w:t xml:space="preserve">2.</w:t>
            </w:r>
          </w:p>
          <w:p>
            <w:pPr>
              <w:rPr>
                <w:rStyle w:val="help-block"/>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Style w:val="normaltextrun"/>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18</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Требуется </w:t>
            </w:r>
            <w:r>
              <w:rPr>
                <w:rFonts w:ascii="Arial" w:hAnsi="Arial" w:cs="Arial"/>
                <w:sz w:val="24"/>
                <w:szCs w:val="24"/>
              </w:rPr>
              <w:t xml:space="preserve">подтверждение данных заявления о приеме</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Style w:val="normaltextrun"/>
                <w:rFonts w:ascii="Arial" w:hAnsi="Arial" w:cs="Arial"/>
                <w:sz w:val="24"/>
                <w:szCs w:val="24"/>
              </w:rPr>
            </w:pPr>
          </w:p>
          <w:p>
            <w:pPr>
              <w:rPr>
                <w:rStyle w:val="normaltextrun"/>
                <w:rFonts w:ascii="Arial" w:hAnsi="Arial" w:cs="Arial"/>
                <w:sz w:val="24"/>
                <w:szCs w:val="24"/>
              </w:rPr>
            </w:pPr>
            <w:r>
              <w:rPr>
                <w:rStyle w:val="normaltextrun"/>
                <w:rFonts w:ascii="Arial" w:hAnsi="Arial" w:cs="Arial"/>
                <w:sz w:val="24"/>
                <w:szCs w:val="24"/>
              </w:rPr>
              <w:t xml:space="preserve">Для подтверждения данных заявления Вам необходимо представить </w:t>
            </w:r>
            <w:r>
              <w:rPr>
                <w:rStyle w:val="normaltextrun"/>
                <w:rFonts w:ascii="Arial" w:hAnsi="Arial" w:cs="Arial"/>
                <w:sz w:val="24"/>
                <w:szCs w:val="24"/>
              </w:rPr>
              <w:t xml:space="preserve">в</w:t>
            </w:r>
            <w:r>
              <w:rPr>
                <w:rStyle w:val="normaltextrun"/>
                <w:rFonts w:ascii="Arial" w:hAnsi="Arial" w:cs="Arial"/>
                <w:sz w:val="24"/>
                <w:szCs w:val="24"/>
              </w:rPr>
              <w:t xml:space="preserve"> __________________________________________.</w:t>
            </w:r>
          </w:p>
          <w:p>
            <w:pPr>
              <w:jc w:val="center"/>
              <w:rPr>
                <w:rStyle w:val="normaltextrun"/>
                <w:rFonts w:ascii="Arial" w:hAnsi="Arial" w:cs="Arial"/>
                <w:sz w:val="16"/>
                <w:szCs w:val="16"/>
              </w:rPr>
            </w:pPr>
            <w:r>
              <w:rPr>
                <w:rStyle w:val="normaltextrun"/>
                <w:rFonts w:ascii="Arial" w:hAnsi="Arial" w:cs="Arial"/>
                <w:sz w:val="16"/>
                <w:szCs w:val="16"/>
              </w:rPr>
              <w:t xml:space="preserve">Наименование Подразделения</w:t>
            </w:r>
          </w:p>
          <w:p>
            <w:pPr>
              <w:rPr>
                <w:rStyle w:val="normaltextrun"/>
                <w:rFonts w:ascii="Arial" w:hAnsi="Arial" w:cs="Arial"/>
                <w:sz w:val="24"/>
                <w:szCs w:val="24"/>
              </w:rPr>
            </w:pPr>
            <w:r>
              <w:rPr>
                <w:rStyle w:val="normaltextrun"/>
                <w:rFonts w:ascii="Arial" w:hAnsi="Arial" w:cs="Arial"/>
                <w:sz w:val="24"/>
                <w:szCs w:val="24"/>
              </w:rPr>
              <w:t xml:space="preserve">в течение 1 рабочего дня документы: </w:t>
            </w:r>
          </w:p>
          <w:p>
            <w:pPr>
              <w:rPr>
                <w:rStyle w:val="help-block"/>
                <w:rFonts w:ascii="Arial" w:hAnsi="Arial" w:cs="Arial"/>
                <w:sz w:val="24"/>
                <w:szCs w:val="24"/>
              </w:rPr>
            </w:pPr>
            <w:r>
              <w:rPr>
                <w:rStyle w:val="help-block"/>
                <w:rFonts w:ascii="Arial" w:hAnsi="Arial" w:cs="Arial"/>
                <w:sz w:val="24"/>
                <w:szCs w:val="24"/>
              </w:rPr>
              <w:t xml:space="preserve">1.</w:t>
            </w:r>
          </w:p>
          <w:p>
            <w:pPr>
              <w:rPr>
                <w:rStyle w:val="help-block"/>
                <w:rFonts w:ascii="Arial" w:hAnsi="Arial" w:cs="Arial"/>
                <w:sz w:val="24"/>
                <w:szCs w:val="24"/>
              </w:rPr>
            </w:pPr>
            <w:r>
              <w:rPr>
                <w:rStyle w:val="help-block"/>
                <w:rFonts w:ascii="Arial" w:hAnsi="Arial" w:cs="Arial"/>
                <w:sz w:val="24"/>
                <w:szCs w:val="24"/>
              </w:rPr>
              <w:t xml:space="preserve">2.</w:t>
            </w:r>
          </w:p>
          <w:p>
            <w:pPr>
              <w:rPr>
                <w:rFonts w:ascii="Arial" w:hAnsi="Arial" w:cs="Arial"/>
                <w:sz w:val="24"/>
                <w:szCs w:val="24"/>
              </w:rPr>
            </w:pPr>
            <w:r>
              <w:rPr>
                <w:rFonts w:ascii="Arial" w:hAnsi="Arial" w:cs="Arial"/>
                <w:sz w:val="24"/>
                <w:szCs w:val="24"/>
              </w:rPr>
              <w:t xml:space="preserve">- - - - - - - - - </w:t>
            </w:r>
          </w:p>
          <w:p>
            <w:pPr>
              <w:rPr>
                <w:rStyle w:val="normaltextrun"/>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r>
        <w:trPr>
          <w:jc w:val="cent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ascii="Arial" w:hAnsi="Arial" w:cs="Arial"/>
                <w:sz w:val="24"/>
                <w:szCs w:val="24"/>
              </w:rPr>
            </w:pPr>
            <w:r>
              <w:rPr>
                <w:rFonts w:ascii="Arial" w:hAnsi="Arial" w:cs="Arial"/>
                <w:sz w:val="24"/>
                <w:szCs w:val="24"/>
              </w:rPr>
              <w:t xml:space="preserve">19</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Формирование заявления о приеме</w:t>
            </w:r>
          </w:p>
        </w:tc>
        <w:tc>
          <w:tcPr>
            <w:tcW w:w="758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pPr>
              <w:rPr>
                <w:rFonts w:ascii="Arial" w:hAnsi="Arial" w:cs="Arial"/>
                <w:sz w:val="24"/>
                <w:szCs w:val="24"/>
              </w:rPr>
            </w:pPr>
            <w:r>
              <w:rPr>
                <w:rFonts w:ascii="Arial" w:hAnsi="Arial" w:cs="Arial"/>
                <w:sz w:val="24"/>
                <w:szCs w:val="24"/>
              </w:rPr>
              <w:t xml:space="preserve">Уважаемый(</w:t>
            </w:r>
            <w:r>
              <w:rPr>
                <w:rFonts w:ascii="Arial" w:hAnsi="Arial" w:cs="Arial"/>
                <w:sz w:val="24"/>
                <w:szCs w:val="24"/>
              </w:rPr>
              <w:t xml:space="preserve">ая</w:t>
            </w:r>
            <w:r>
              <w:rPr>
                <w:rFonts w:ascii="Arial" w:hAnsi="Arial" w:cs="Arial"/>
                <w:sz w:val="24"/>
                <w:szCs w:val="24"/>
              </w:rPr>
              <w:t xml:space="preserve">) _____________________________!</w:t>
            </w:r>
          </w:p>
          <w:p>
            <w:pPr>
              <w:rPr>
                <w:rStyle w:val="normaltextrun"/>
                <w:rFonts w:ascii="Arial" w:hAnsi="Arial" w:cs="Arial"/>
                <w:sz w:val="24"/>
                <w:szCs w:val="24"/>
              </w:rPr>
            </w:pPr>
          </w:p>
          <w:p>
            <w:pPr>
              <w:rPr>
                <w:rStyle w:val="normaltextrun"/>
                <w:rFonts w:ascii="Arial" w:hAnsi="Arial" w:cs="Arial"/>
                <w:sz w:val="24"/>
                <w:szCs w:val="24"/>
              </w:rPr>
            </w:pPr>
            <w:r>
              <w:rPr>
                <w:rStyle w:val="normaltextrun"/>
                <w:rFonts w:ascii="Arial" w:hAnsi="Arial" w:cs="Arial"/>
                <w:sz w:val="24"/>
                <w:szCs w:val="24"/>
              </w:rPr>
              <w:t xml:space="preserve">Согласие с предоставленным местом направлено на рассмотрение в ________________________________________.</w:t>
            </w:r>
          </w:p>
          <w:p>
            <w:pPr>
              <w:jc w:val="center"/>
              <w:rPr>
                <w:rStyle w:val="normaltextrun"/>
                <w:rFonts w:ascii="Arial" w:hAnsi="Arial" w:cs="Arial"/>
                <w:sz w:val="16"/>
                <w:szCs w:val="16"/>
              </w:rPr>
            </w:pPr>
            <w:r>
              <w:rPr>
                <w:rStyle w:val="normaltextrun"/>
                <w:rFonts w:ascii="Arial" w:hAnsi="Arial" w:cs="Arial"/>
                <w:sz w:val="16"/>
                <w:szCs w:val="16"/>
              </w:rPr>
              <w:t xml:space="preserve">Наименование Подразделения</w:t>
            </w:r>
          </w:p>
          <w:p>
            <w:pPr>
              <w:rPr>
                <w:rStyle w:val="normaltextrun"/>
                <w:rFonts w:ascii="Arial" w:hAnsi="Arial" w:cs="Arial"/>
                <w:sz w:val="24"/>
                <w:szCs w:val="24"/>
              </w:rPr>
            </w:pPr>
          </w:p>
          <w:p>
            <w:pPr>
              <w:rPr>
                <w:rFonts w:ascii="Arial" w:hAnsi="Arial" w:cs="Arial"/>
                <w:sz w:val="24"/>
                <w:szCs w:val="24"/>
              </w:rPr>
            </w:pPr>
            <w:r>
              <w:rPr>
                <w:rFonts w:ascii="Arial" w:hAnsi="Arial" w:cs="Arial"/>
                <w:sz w:val="24"/>
                <w:szCs w:val="24"/>
              </w:rPr>
              <w:t xml:space="preserve">- - - - - - - - - </w:t>
            </w:r>
          </w:p>
          <w:p>
            <w:pPr>
              <w:rPr>
                <w:rStyle w:val="normaltextrun"/>
                <w:rFonts w:ascii="Arial" w:hAnsi="Arial" w:cs="Arial"/>
                <w:sz w:val="24"/>
                <w:szCs w:val="24"/>
              </w:rPr>
            </w:pPr>
            <w:r>
              <w:rPr>
                <w:rFonts w:ascii="Arial" w:hAnsi="Arial" w:cs="Arial"/>
                <w:sz w:val="24"/>
                <w:szCs w:val="24"/>
              </w:rPr>
              <w:t xml:space="preserve">Письмо сформировано автоматически и не требует ответа.</w:t>
            </w:r>
          </w:p>
        </w:tc>
      </w:tr>
    </w:tbl>
    <w:p>
      <w:pPr>
        <w:spacing w:after="200" w:line="276" w:lineRule="auto"/>
        <w:jc w:val="left"/>
        <w:rPr>
          <w:rFonts w:ascii="Arial" w:hAnsi="Arial" w:cs="Arial"/>
          <w:szCs w:val="22"/>
        </w:rPr>
      </w:pPr>
      <w:r>
        <w:rPr>
          <w:rFonts w:ascii="Arial" w:hAnsi="Arial" w:cs="Arial"/>
          <w:szCs w:val="22"/>
        </w:rPr>
        <w:br w:type="page" w:clear="all"/>
      </w:r>
    </w:p>
    <w:p>
      <w:pPr>
        <w:jc w:val="right"/>
        <w:rPr>
          <w:rFonts w:ascii="Arial" w:hAnsi="Arial" w:cs="Arial"/>
          <w:b/>
          <w:sz w:val="32"/>
          <w:szCs w:val="32"/>
        </w:rPr>
      </w:pPr>
      <w:r>
        <w:rPr>
          <w:rFonts w:ascii="Arial" w:hAnsi="Arial" w:cs="Arial"/>
          <w:b/>
          <w:sz w:val="32"/>
          <w:szCs w:val="32"/>
        </w:rPr>
        <w:t xml:space="preserve">Приложение </w:t>
      </w:r>
      <w:r>
        <w:rPr>
          <w:rFonts w:ascii="Arial" w:hAnsi="Arial" w:cs="Arial"/>
          <w:b/>
          <w:sz w:val="32"/>
          <w:szCs w:val="32"/>
        </w:rPr>
        <w:t xml:space="preserve">10</w:t>
      </w:r>
    </w:p>
    <w:p>
      <w:pPr>
        <w:jc w:val="right"/>
        <w:rPr>
          <w:rFonts w:ascii="Arial" w:hAnsi="Arial" w:cs="Arial"/>
          <w:b/>
          <w:sz w:val="32"/>
          <w:szCs w:val="32"/>
        </w:rPr>
      </w:pPr>
      <w:r>
        <w:rPr>
          <w:rFonts w:ascii="Arial" w:hAnsi="Arial" w:cs="Arial"/>
          <w:b/>
          <w:sz w:val="32"/>
          <w:szCs w:val="32"/>
        </w:rPr>
        <w:t xml:space="preserve">к </w:t>
      </w:r>
      <w:r>
        <w:rPr>
          <w:rFonts w:ascii="Arial" w:hAnsi="Arial" w:cs="Arial"/>
          <w:b/>
          <w:sz w:val="32"/>
          <w:szCs w:val="32"/>
        </w:rPr>
        <w:t xml:space="preserve">А</w:t>
      </w:r>
      <w:r>
        <w:rPr>
          <w:rFonts w:ascii="Arial" w:hAnsi="Arial" w:cs="Arial"/>
          <w:b/>
          <w:sz w:val="32"/>
          <w:szCs w:val="32"/>
        </w:rPr>
        <w:t xml:space="preserve">дминистративному регламенту</w:t>
      </w:r>
    </w:p>
    <w:p>
      <w:pPr>
        <w:jc w:val="right"/>
        <w:rPr>
          <w:rFonts w:ascii="Arial" w:hAnsi="Arial" w:cs="Arial"/>
          <w:b/>
          <w:sz w:val="32"/>
          <w:szCs w:val="32"/>
        </w:rPr>
      </w:pPr>
    </w:p>
    <w:p>
      <w:pPr>
        <w:pStyle w:val="2"/>
        <w:ind w:left="567" w:firstLine="0"/>
        <w:jc w:val="center"/>
        <w:rPr>
          <w:rFonts w:ascii="Arial" w:hAnsi="Arial" w:cs="Arial"/>
          <w:b w:val="0"/>
        </w:rPr>
      </w:pPr>
      <w:bookmarkStart w:id="84" w:name="_Toc94251694"/>
      <w:r>
        <w:rPr>
          <w:rFonts w:ascii="Arial" w:hAnsi="Arial" w:cs="Arial"/>
          <w:sz w:val="24"/>
        </w:rPr>
        <w:t xml:space="preserve">Описание документов, необходимых для предоставления Услуги</w:t>
      </w:r>
      <w:bookmarkEnd w:id="84"/>
    </w:p>
    <w:p>
      <w:pPr>
        <w:pStyle w:val="aa"/>
        <w:jc w:val="both"/>
        <w:rPr>
          <w:rFonts w:ascii="Arial" w:hAnsi="Arial" w:cs="Arial"/>
          <w:b/>
          <w:color w:val="auto"/>
          <w:sz w:val="22"/>
          <w:szCs w:val="22"/>
        </w:rPr>
      </w:pPr>
    </w:p>
    <w:tbl>
      <w:tblPr>
        <w:tblW w:w="96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35"/>
        <w:gridCol w:w="2693"/>
        <w:gridCol w:w="4767"/>
      </w:tblGrid>
      <w:tr>
        <w:trPr>
          <w:jc w:val="center"/>
        </w:trPr>
        <w:tc>
          <w:tcPr>
            <w:tcW w:w="2235" w:type="dxa"/>
            <w:hideMark/>
          </w:tcPr>
          <w:p>
            <w:pPr>
              <w:shd w:val="clear" w:color="auto" w:fill="ffffff"/>
              <w:jc w:val="center"/>
              <w:rPr>
                <w:rFonts w:ascii="Arial" w:hAnsi="Arial" w:cs="Arial"/>
                <w:sz w:val="24"/>
              </w:rPr>
            </w:pPr>
            <w:r>
              <w:rPr>
                <w:rFonts w:ascii="Arial" w:hAnsi="Arial" w:cs="Arial"/>
                <w:sz w:val="24"/>
              </w:rPr>
              <w:t xml:space="preserve">Класс документа</w:t>
            </w:r>
          </w:p>
        </w:tc>
        <w:tc>
          <w:tcPr>
            <w:tcW w:w="2693" w:type="dxa"/>
            <w:hideMark/>
          </w:tcPr>
          <w:p>
            <w:pPr>
              <w:keepNext/>
              <w:jc w:val="center"/>
              <w:outlineLvl w:val="3"/>
              <w:rPr>
                <w:rFonts w:ascii="Arial" w:hAnsi="Arial" w:cs="Arial"/>
                <w:sz w:val="24"/>
              </w:rPr>
            </w:pPr>
            <w:r>
              <w:rPr>
                <w:rFonts w:ascii="Arial" w:hAnsi="Arial" w:cs="Arial"/>
                <w:sz w:val="24"/>
              </w:rPr>
              <w:t xml:space="preserve">Виды документов</w:t>
            </w:r>
          </w:p>
        </w:tc>
        <w:tc>
          <w:tcPr>
            <w:tcW w:w="4767" w:type="dxa"/>
            <w:hideMark/>
          </w:tcPr>
          <w:p>
            <w:pPr>
              <w:keepNext/>
              <w:jc w:val="center"/>
              <w:outlineLvl w:val="3"/>
              <w:rPr>
                <w:rFonts w:ascii="Arial" w:hAnsi="Arial" w:cs="Arial"/>
                <w:sz w:val="24"/>
              </w:rPr>
            </w:pPr>
            <w:r>
              <w:rPr>
                <w:rFonts w:ascii="Arial" w:hAnsi="Arial" w:cs="Arial"/>
                <w:sz w:val="24"/>
              </w:rPr>
              <w:t xml:space="preserve">Общие описания документов</w:t>
            </w:r>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p>
        </w:tc>
        <w:tc>
          <w:tcPr>
            <w:tcW w:w="4767" w:type="dxa"/>
            <w:hideMark/>
          </w:tcPr>
          <w:p>
            <w:pPr>
              <w:keepNext/>
              <w:outlineLvl w:val="3"/>
              <w:rPr>
                <w:rFonts w:ascii="Arial" w:hAnsi="Arial" w:cs="Arial"/>
                <w:sz w:val="24"/>
              </w:rPr>
            </w:pPr>
          </w:p>
        </w:tc>
      </w:tr>
      <w:tr>
        <w:trPr>
          <w:jc w:val="center"/>
        </w:trPr>
        <w:tc>
          <w:tcPr>
            <w:tcW w:w="4928" w:type="dxa"/>
            <w:gridSpan w:val="2"/>
            <w:hideMark/>
          </w:tcPr>
          <w:p>
            <w:pPr>
              <w:shd w:val="clear" w:color="auto" w:fill="ffffff"/>
              <w:rPr>
                <w:rFonts w:ascii="Arial" w:hAnsi="Arial" w:cs="Arial"/>
                <w:sz w:val="24"/>
              </w:rPr>
            </w:pPr>
            <w:r>
              <w:rPr>
                <w:rFonts w:ascii="Arial" w:hAnsi="Arial" w:cs="Arial"/>
                <w:sz w:val="24"/>
              </w:rPr>
              <w:t xml:space="preserve">Заявление </w:t>
            </w:r>
          </w:p>
        </w:tc>
        <w:tc>
          <w:tcPr>
            <w:tcW w:w="4767" w:type="dxa"/>
            <w:hideMark/>
          </w:tcPr>
          <w:p>
            <w:pPr>
              <w:keepNext/>
              <w:jc w:val="left"/>
              <w:outlineLvl w:val="3"/>
              <w:rPr>
                <w:rFonts w:ascii="Arial" w:hAnsi="Arial" w:cs="Arial"/>
                <w:sz w:val="24"/>
              </w:rPr>
            </w:pPr>
            <w:r>
              <w:rPr>
                <w:rFonts w:ascii="Arial" w:hAnsi="Arial" w:cs="Arial"/>
                <w:sz w:val="24"/>
              </w:rPr>
              <w:t xml:space="preserve">Заявление должно быть оформлено по форме, указанной в приложении 3 к настоящему Административному регламенту </w:t>
            </w:r>
          </w:p>
        </w:tc>
      </w:tr>
      <w:tr>
        <w:trPr>
          <w:jc w:val="center"/>
        </w:trPr>
        <w:tc>
          <w:tcPr>
            <w:tcW w:w="2235" w:type="dxa"/>
            <w:hideMark/>
          </w:tcPr>
          <w:p>
            <w:pPr>
              <w:shd w:val="clear" w:color="auto" w:fill="ffffff"/>
              <w:rPr>
                <w:rFonts w:ascii="Arial" w:hAnsi="Arial" w:cs="Arial"/>
                <w:sz w:val="24"/>
              </w:rPr>
            </w:pPr>
            <w:r>
              <w:rPr>
                <w:rFonts w:ascii="Arial" w:hAnsi="Arial" w:cs="Arial"/>
                <w:sz w:val="24"/>
              </w:rPr>
              <w:t xml:space="preserve">Документ, удостоверяющий личность Заявителя (представителя Заявителя) и документы, подтверждающие право на пребывание (проживание) в Российской Федерации </w:t>
            </w:r>
          </w:p>
        </w:tc>
        <w:tc>
          <w:tcPr>
            <w:tcW w:w="2693" w:type="dxa"/>
            <w:hideMark/>
          </w:tcPr>
          <w:p>
            <w:pPr>
              <w:keepNext/>
              <w:outlineLvl w:val="3"/>
              <w:rPr>
                <w:rFonts w:ascii="Arial" w:hAnsi="Arial" w:cs="Arial"/>
                <w:sz w:val="24"/>
              </w:rPr>
            </w:pPr>
            <w:r>
              <w:rPr>
                <w:rFonts w:ascii="Arial" w:hAnsi="Arial" w:cs="Arial"/>
                <w:sz w:val="24"/>
              </w:rPr>
              <w:t xml:space="preserve">Паспорт гражданина Российской Федерации </w:t>
            </w:r>
          </w:p>
        </w:tc>
        <w:tc>
          <w:tcPr>
            <w:tcW w:w="4767" w:type="dxa"/>
            <w:hideMark/>
          </w:tcPr>
          <w:p>
            <w:pPr>
              <w:keepNext/>
              <w:jc w:val="left"/>
              <w:outlineLvl w:val="3"/>
              <w:rPr>
                <w:rFonts w:ascii="Arial" w:hAnsi="Arial" w:cs="Arial"/>
                <w:sz w:val="24"/>
              </w:rPr>
            </w:pPr>
            <w:r>
              <w:rPr>
                <w:rFonts w:ascii="Arial" w:hAnsi="Arial" w:cs="Arial"/>
                <w:sz w:val="24"/>
              </w:rPr>
              <w:t xml:space="preserve">Паспорт должен быть оформлен в соответствии с </w:t>
            </w:r>
            <w:hyperlink r:id="rId127" w:anchor="64U0IK" w:history="1">
              <w:r>
                <w:rPr>
                  <w:rFonts w:ascii="Arial" w:hAnsi="Arial" w:cs="Arial"/>
                  <w:sz w:val="24"/>
                  <w:u w:val="single"/>
                </w:rPr>
                <w:t xml:space="preserve">постановлением Правительства РФ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Паспорт гражданина СССР </w:t>
            </w:r>
          </w:p>
        </w:tc>
        <w:tc>
          <w:tcPr>
            <w:tcW w:w="4767" w:type="dxa"/>
            <w:hideMark/>
          </w:tcPr>
          <w:p>
            <w:pPr>
              <w:keepNext/>
              <w:jc w:val="left"/>
              <w:outlineLvl w:val="3"/>
              <w:rPr>
                <w:rFonts w:ascii="Arial" w:hAnsi="Arial" w:cs="Arial"/>
                <w:sz w:val="24"/>
              </w:rPr>
            </w:pPr>
            <w:r>
              <w:rPr>
                <w:rFonts w:ascii="Arial" w:hAnsi="Arial" w:cs="Arial"/>
                <w:sz w:val="24"/>
              </w:rPr>
              <w:t xml:space="preserve">Образец паспорта гражданина Союза Советских Социалистических Республик и описание паспорта утверждены </w:t>
            </w:r>
            <w:hyperlink r:id="rId128" w:history="1">
              <w:r>
                <w:rPr>
                  <w:rFonts w:ascii="Arial" w:hAnsi="Arial" w:cs="Arial"/>
                  <w:sz w:val="24"/>
                  <w:u w:val="single"/>
                </w:rPr>
                <w:t xml:space="preserve">постановлением Совмина СССР от 28.08.1974 N 677 "Об утверждении Положения о паспортной системе в СССР"</w:t>
              </w:r>
            </w:hyperlink>
            <w:r>
              <w:rPr>
                <w:rFonts w:ascii="Arial" w:hAnsi="Arial" w:cs="Arial"/>
                <w:sz w:val="24"/>
              </w:rPr>
              <w:t xml:space="preserve">.</w:t>
            </w:r>
          </w:p>
          <w:p>
            <w:pPr>
              <w:keepNext/>
              <w:jc w:val="left"/>
              <w:outlineLvl w:val="3"/>
              <w:rPr>
                <w:rFonts w:ascii="Arial" w:hAnsi="Arial" w:cs="Arial"/>
                <w:sz w:val="24"/>
              </w:rPr>
            </w:pPr>
            <w:r>
              <w:rPr>
                <w:rFonts w:ascii="Arial" w:hAnsi="Arial" w:cs="Arial"/>
                <w:sz w:val="24"/>
              </w:rPr>
              <w:t xml:space="preserve">Вопрос о действительности паспорта гражданина СССР образца 1974 года решается в зависимости от конкретных обстоятельств (</w:t>
            </w:r>
            <w:hyperlink r:id="rId129" w:history="1">
              <w:r>
                <w:rPr>
                  <w:rFonts w:ascii="Arial" w:hAnsi="Arial" w:cs="Arial"/>
                  <w:sz w:val="24"/>
                  <w:u w:val="single"/>
                </w:rPr>
                <w:t xml:space="preserve">постановление Правительства Российской Федерации от 24.02.2009 N 153 "О признании </w:t>
              </w:r>
              <w:r>
                <w:rPr>
                  <w:rFonts w:ascii="Arial" w:hAnsi="Arial" w:cs="Arial"/>
                  <w:sz w:val="24"/>
                  <w:u w:val="single"/>
                </w:rPr>
                <w:t xml:space="preserve">действительными</w:t>
              </w:r>
              <w:r>
                <w:rPr>
                  <w:rFonts w:ascii="Arial" w:hAnsi="Arial" w:cs="Arial"/>
                  <w:sz w:val="24"/>
                  <w:u w:val="single"/>
                </w:rPr>
                <w:t xml:space="preserve"> до 1 июля 2009 г. паспортов гражданина СССР образца 1974 года для некоторых категорий иностранных граждан и лиц без гражданства"</w:t>
              </w:r>
            </w:hyperlink>
            <w:r>
              <w:rPr>
                <w:rFonts w:ascii="Arial" w:hAnsi="Arial" w:cs="Arial"/>
                <w:sz w:val="24"/>
              </w:rPr>
              <w:t xml:space="preserve">)</w:t>
            </w:r>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Временное удостоверение личности гражданина Российской Федерации </w:t>
            </w:r>
          </w:p>
        </w:tc>
        <w:tc>
          <w:tcPr>
            <w:tcW w:w="4767" w:type="dxa"/>
            <w:hideMark/>
          </w:tcPr>
          <w:p>
            <w:pPr>
              <w:keepNext/>
              <w:jc w:val="left"/>
              <w:outlineLvl w:val="3"/>
              <w:rPr>
                <w:rFonts w:ascii="Arial" w:hAnsi="Arial" w:cs="Arial"/>
                <w:sz w:val="24"/>
              </w:rPr>
            </w:pPr>
            <w:r>
              <w:rPr>
                <w:rFonts w:ascii="Arial" w:hAnsi="Arial" w:cs="Arial"/>
                <w:sz w:val="24"/>
              </w:rPr>
              <w:t xml:space="preserve">Форма утверждена приказом МВД России от 13.11.2017 N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Военный билет </w:t>
            </w:r>
          </w:p>
        </w:tc>
        <w:tc>
          <w:tcPr>
            <w:tcW w:w="4767" w:type="dxa"/>
            <w:hideMark/>
          </w:tcPr>
          <w:p>
            <w:pPr>
              <w:keepNext/>
              <w:jc w:val="left"/>
              <w:outlineLvl w:val="3"/>
              <w:rPr>
                <w:rFonts w:ascii="Arial" w:hAnsi="Arial" w:cs="Arial"/>
                <w:sz w:val="24"/>
              </w:rPr>
            </w:pPr>
            <w:r>
              <w:rPr>
                <w:rFonts w:ascii="Arial" w:hAnsi="Arial" w:cs="Arial"/>
                <w:sz w:val="24"/>
              </w:rPr>
              <w:t xml:space="preserve">Формы установлены </w:t>
            </w:r>
            <w:hyperlink r:id="rId130" w:anchor="7D60K4" w:history="1">
              <w:r>
                <w:rPr>
                  <w:rFonts w:ascii="Arial" w:hAnsi="Arial" w:cs="Arial"/>
                  <w:sz w:val="24"/>
                  <w:u w:val="single"/>
                </w:rPr>
                <w:t xml:space="preserve">Инструкцией по обеспечению </w:t>
              </w:r>
              <w:r>
                <w:rPr>
                  <w:rFonts w:ascii="Arial" w:hAnsi="Arial" w:cs="Arial"/>
                  <w:sz w:val="24"/>
                  <w:u w:val="single"/>
                </w:rPr>
                <w:t xml:space="preserve">функционирования системы воинского учета граждан </w:t>
              </w:r>
              <w:r>
                <w:rPr>
                  <w:rFonts w:ascii="Arial" w:hAnsi="Arial" w:cs="Arial"/>
                  <w:sz w:val="24"/>
                  <w:u w:val="single"/>
                </w:rPr>
                <w:t xml:space="preserve">Российской Федерации</w:t>
              </w:r>
              <w:r>
                <w:rPr>
                  <w:rFonts w:ascii="Arial" w:hAnsi="Arial" w:cs="Arial"/>
                  <w:sz w:val="24"/>
                  <w:u w:val="single"/>
                </w:rPr>
                <w:t xml:space="preserve"> и порядка проведения смотров-конкурсов на лучшую организацию осуществления воинского учета</w:t>
              </w:r>
            </w:hyperlink>
            <w:r>
              <w:rPr>
                <w:rFonts w:ascii="Arial" w:hAnsi="Arial" w:cs="Arial"/>
                <w:sz w:val="24"/>
              </w:rPr>
              <w:t xml:space="preserve">, утвержденной </w:t>
            </w:r>
            <w:hyperlink r:id="rId131" w:history="1">
              <w:r>
                <w:rPr>
                  <w:rFonts w:ascii="Arial" w:hAnsi="Arial" w:cs="Arial"/>
                  <w:sz w:val="24"/>
                  <w:u w:val="single"/>
                </w:rPr>
                <w:t xml:space="preserve">приказом Министра обороны Российской Федерации от 18.07.2014 N 495</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Свидетельство о предоставлении временного убежища на территории Российской Федерации </w:t>
            </w:r>
          </w:p>
        </w:tc>
        <w:tc>
          <w:tcPr>
            <w:tcW w:w="4767" w:type="dxa"/>
            <w:hideMark/>
          </w:tcPr>
          <w:p>
            <w:pPr>
              <w:keepNext/>
              <w:jc w:val="left"/>
              <w:outlineLvl w:val="3"/>
              <w:rPr>
                <w:rFonts w:ascii="Arial" w:hAnsi="Arial" w:cs="Arial"/>
                <w:sz w:val="24"/>
              </w:rPr>
            </w:pPr>
            <w:r>
              <w:rPr>
                <w:rFonts w:ascii="Arial" w:hAnsi="Arial" w:cs="Arial"/>
                <w:sz w:val="24"/>
              </w:rPr>
              <w:t xml:space="preserve">Форма бланка утверждена </w:t>
            </w:r>
            <w:hyperlink r:id="rId132" w:history="1">
              <w:r>
                <w:rPr>
                  <w:rFonts w:ascii="Arial" w:hAnsi="Arial" w:cs="Arial"/>
                  <w:sz w:val="24"/>
                  <w:u w:val="single"/>
                </w:rPr>
                <w:t xml:space="preserve">приказом МВД России от 28.09.2017 N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Справка о принятии к рассмотрению заявления о выдаче вида на жительство (продлении вида на жительство)</w:t>
            </w:r>
          </w:p>
        </w:tc>
        <w:tc>
          <w:tcPr>
            <w:tcW w:w="4767" w:type="dxa"/>
            <w:hideMark/>
          </w:tcPr>
          <w:p>
            <w:pPr>
              <w:keepNext/>
              <w:jc w:val="left"/>
              <w:outlineLvl w:val="3"/>
              <w:rPr>
                <w:rFonts w:ascii="Arial" w:hAnsi="Arial" w:cs="Arial"/>
                <w:sz w:val="24"/>
              </w:rPr>
            </w:pPr>
            <w:r>
              <w:rPr>
                <w:rFonts w:ascii="Arial" w:hAnsi="Arial" w:cs="Arial"/>
                <w:sz w:val="24"/>
              </w:rPr>
              <w:t xml:space="preserve">Форма утверждена </w:t>
            </w:r>
            <w:hyperlink r:id="rId133" w:history="1">
              <w:r>
                <w:rPr>
                  <w:rFonts w:ascii="Arial" w:hAnsi="Arial" w:cs="Arial"/>
                  <w:sz w:val="24"/>
                  <w:u w:val="single"/>
                </w:rPr>
                <w:t xml:space="preserve">приказом МВД России от 09.11.2017 N 846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в Российской Федерации"</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Вид на жительство лица без гражданства, содержащий электронный носитель информации </w:t>
            </w:r>
          </w:p>
        </w:tc>
        <w:tc>
          <w:tcPr>
            <w:tcW w:w="4767" w:type="dxa"/>
            <w:hideMark/>
          </w:tcPr>
          <w:p>
            <w:pPr>
              <w:keepNext/>
              <w:jc w:val="left"/>
              <w:outlineLvl w:val="3"/>
              <w:rPr>
                <w:rFonts w:ascii="Arial" w:hAnsi="Arial" w:cs="Arial"/>
                <w:sz w:val="24"/>
              </w:rPr>
            </w:pPr>
            <w:r>
              <w:rPr>
                <w:rFonts w:ascii="Arial" w:hAnsi="Arial" w:cs="Arial"/>
                <w:sz w:val="24"/>
              </w:rPr>
              <w:t xml:space="preserve">Образец бланка утвержден </w:t>
            </w:r>
            <w:hyperlink r:id="rId134" w:history="1">
              <w:r>
                <w:rPr>
                  <w:rFonts w:ascii="Arial" w:hAnsi="Arial" w:cs="Arial"/>
                  <w:sz w:val="24"/>
                  <w:u w:val="single"/>
                </w:rPr>
                <w:t xml:space="preserve">приказом МВД России от 09.08.2017 N 617 "Об утверждении форм бланков вида на жительство"</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Разрешение на временное проживание, выдаваемое лицу без гражданства (с отметкой о разрешении на временное проживание)</w:t>
            </w:r>
          </w:p>
        </w:tc>
        <w:tc>
          <w:tcPr>
            <w:tcW w:w="4767" w:type="dxa"/>
            <w:hideMark/>
          </w:tcPr>
          <w:p>
            <w:pPr>
              <w:keepNext/>
              <w:jc w:val="left"/>
              <w:outlineLvl w:val="3"/>
              <w:rPr>
                <w:rFonts w:ascii="Arial" w:hAnsi="Arial" w:cs="Arial"/>
                <w:sz w:val="24"/>
              </w:rPr>
            </w:pPr>
            <w:r>
              <w:rPr>
                <w:rFonts w:ascii="Arial" w:hAnsi="Arial" w:cs="Arial"/>
                <w:sz w:val="24"/>
              </w:rPr>
              <w:t xml:space="preserve">Форма утверждена </w:t>
            </w:r>
            <w:hyperlink r:id="rId135" w:history="1">
              <w:r>
                <w:rPr>
                  <w:rFonts w:ascii="Arial" w:hAnsi="Arial" w:cs="Arial"/>
                  <w:sz w:val="24"/>
                  <w:u w:val="single"/>
                </w:rPr>
                <w:t xml:space="preserve">приказом МВД России от 27.11.2017 N 891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Вид на жительство, выдаваемое иностранному гражданину (дубликат вида на жительство)</w:t>
            </w:r>
          </w:p>
        </w:tc>
        <w:tc>
          <w:tcPr>
            <w:tcW w:w="4767" w:type="dxa"/>
            <w:hideMark/>
          </w:tcPr>
          <w:p>
            <w:pPr>
              <w:keepNext/>
              <w:jc w:val="left"/>
              <w:outlineLvl w:val="3"/>
              <w:rPr>
                <w:rFonts w:ascii="Arial" w:hAnsi="Arial" w:cs="Arial"/>
                <w:sz w:val="24"/>
              </w:rPr>
            </w:pPr>
            <w:r>
              <w:rPr>
                <w:rFonts w:ascii="Arial" w:hAnsi="Arial" w:cs="Arial"/>
                <w:sz w:val="24"/>
              </w:rPr>
              <w:t xml:space="preserve">Образец бланка утвержден </w:t>
            </w:r>
            <w:hyperlink r:id="rId136" w:history="1">
              <w:r>
                <w:rPr>
                  <w:rFonts w:ascii="Arial" w:hAnsi="Arial" w:cs="Arial"/>
                  <w:sz w:val="24"/>
                  <w:u w:val="single"/>
                </w:rPr>
                <w:t xml:space="preserve">приказом МВД России от 09.08.2017 N 617 "Об утверждении форм бланков вида на жительство"</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Справка о рассмотрении заявления о </w:t>
            </w:r>
            <w:r>
              <w:rPr>
                <w:rFonts w:ascii="Arial" w:hAnsi="Arial" w:cs="Arial"/>
                <w:sz w:val="24"/>
              </w:rPr>
              <w:t xml:space="preserve">предоставлении временного убежища на территории Российской Федерации </w:t>
            </w:r>
          </w:p>
        </w:tc>
        <w:tc>
          <w:tcPr>
            <w:tcW w:w="4767" w:type="dxa"/>
            <w:hideMark/>
          </w:tcPr>
          <w:p>
            <w:pPr>
              <w:keepNext/>
              <w:jc w:val="left"/>
              <w:outlineLvl w:val="3"/>
              <w:rPr>
                <w:rFonts w:ascii="Arial" w:hAnsi="Arial" w:cs="Arial"/>
                <w:sz w:val="24"/>
              </w:rPr>
            </w:pPr>
            <w:r>
              <w:rPr>
                <w:rFonts w:ascii="Arial" w:hAnsi="Arial" w:cs="Arial"/>
                <w:sz w:val="24"/>
              </w:rPr>
              <w:t xml:space="preserve">Форма справки утверждена </w:t>
            </w:r>
            <w:hyperlink r:id="rId137" w:history="1">
              <w:r>
                <w:rPr>
                  <w:rFonts w:ascii="Arial" w:hAnsi="Arial" w:cs="Arial"/>
                  <w:sz w:val="24"/>
                  <w:u w:val="single"/>
                </w:rPr>
                <w:t xml:space="preserve">приказом МВД России от 28.09.2017 N 741 "Об утверждении Порядка оформления, </w:t>
              </w:r>
              <w:r>
                <w:rPr>
                  <w:rFonts w:ascii="Arial" w:hAnsi="Arial" w:cs="Arial"/>
                  <w:sz w:val="24"/>
                  <w:u w:val="single"/>
                </w:rPr>
                <w:t xml:space="preserve">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hyperlink>
          </w:p>
        </w:tc>
      </w:tr>
      <w:tr>
        <w:trPr>
          <w:jc w:val="center"/>
        </w:trPr>
        <w:tc>
          <w:tcPr>
            <w:tcW w:w="2235" w:type="dxa"/>
            <w:hideMark/>
          </w:tcPr>
          <w:p>
            <w:pPr>
              <w:shd w:val="clear" w:color="auto" w:fill="ffffff"/>
              <w:rPr>
                <w:rFonts w:ascii="Arial" w:hAnsi="Arial" w:cs="Arial"/>
                <w:sz w:val="24"/>
              </w:rPr>
            </w:pPr>
            <w:r>
              <w:rPr>
                <w:rFonts w:ascii="Arial" w:hAnsi="Arial" w:cs="Arial"/>
                <w:sz w:val="24"/>
              </w:rPr>
              <w:t xml:space="preserve">Документ, подтверждающий полномочия представлять интересы ребенка </w:t>
            </w:r>
          </w:p>
        </w:tc>
        <w:tc>
          <w:tcPr>
            <w:tcW w:w="2693" w:type="dxa"/>
            <w:hideMark/>
          </w:tcPr>
          <w:p>
            <w:pPr>
              <w:keepNext/>
              <w:outlineLvl w:val="3"/>
              <w:rPr>
                <w:rFonts w:ascii="Arial" w:hAnsi="Arial" w:cs="Arial"/>
                <w:sz w:val="24"/>
              </w:rPr>
            </w:pPr>
            <w:r>
              <w:rPr>
                <w:rFonts w:ascii="Arial" w:hAnsi="Arial" w:cs="Arial"/>
                <w:sz w:val="24"/>
              </w:rPr>
              <w:t xml:space="preserve">Доверенность </w:t>
            </w:r>
          </w:p>
        </w:tc>
        <w:tc>
          <w:tcPr>
            <w:tcW w:w="4767" w:type="dxa"/>
            <w:hideMark/>
          </w:tcPr>
          <w:p>
            <w:pPr>
              <w:keepNext/>
              <w:jc w:val="left"/>
              <w:outlineLvl w:val="3"/>
              <w:rPr>
                <w:rFonts w:ascii="Arial" w:hAnsi="Arial" w:cs="Arial"/>
                <w:sz w:val="24"/>
              </w:rPr>
            </w:pPr>
            <w:r>
              <w:rPr>
                <w:rFonts w:ascii="Arial" w:hAnsi="Arial" w:cs="Arial"/>
                <w:sz w:val="24"/>
              </w:rPr>
              <w:t xml:space="preserve">Доверенность должна быть оформлена в соответствии с требованиями законодательства и содержать следующие сведения:</w:t>
            </w:r>
          </w:p>
          <w:p>
            <w:pPr>
              <w:jc w:val="left"/>
              <w:outlineLvl w:val="3"/>
              <w:rPr>
                <w:rFonts w:ascii="Arial" w:hAnsi="Arial" w:cs="Arial"/>
                <w:sz w:val="24"/>
              </w:rPr>
            </w:pPr>
            <w:r>
              <w:rPr>
                <w:rFonts w:ascii="Arial" w:hAnsi="Arial" w:cs="Arial"/>
                <w:sz w:val="24"/>
              </w:rPr>
              <w:t xml:space="preserve">- Ф.И.О. лица, выдавшего доверенность;</w:t>
            </w:r>
          </w:p>
          <w:p>
            <w:pPr>
              <w:jc w:val="left"/>
              <w:outlineLvl w:val="3"/>
              <w:rPr>
                <w:rFonts w:ascii="Arial" w:hAnsi="Arial" w:cs="Arial"/>
                <w:sz w:val="24"/>
              </w:rPr>
            </w:pPr>
            <w:r>
              <w:rPr>
                <w:rFonts w:ascii="Arial" w:hAnsi="Arial" w:cs="Arial"/>
                <w:sz w:val="24"/>
              </w:rPr>
              <w:t xml:space="preserve">- Ф.И.О. лица, уполномоченного по доверенности;</w:t>
            </w:r>
          </w:p>
          <w:p>
            <w:pPr>
              <w:jc w:val="left"/>
              <w:outlineLvl w:val="3"/>
              <w:rPr>
                <w:rFonts w:ascii="Arial" w:hAnsi="Arial" w:cs="Arial"/>
                <w:sz w:val="24"/>
              </w:rPr>
            </w:pPr>
            <w:r>
              <w:rPr>
                <w:rFonts w:ascii="Arial" w:hAnsi="Arial" w:cs="Arial"/>
                <w:sz w:val="24"/>
              </w:rPr>
              <w:t xml:space="preserve">- данные документов, удостоверяющих личность этих лиц;</w:t>
            </w:r>
          </w:p>
          <w:p>
            <w:pPr>
              <w:jc w:val="left"/>
              <w:outlineLvl w:val="3"/>
              <w:rPr>
                <w:rFonts w:ascii="Arial" w:hAnsi="Arial" w:cs="Arial"/>
                <w:sz w:val="24"/>
              </w:rPr>
            </w:pPr>
            <w:r>
              <w:rPr>
                <w:rFonts w:ascii="Arial" w:hAnsi="Arial" w:cs="Arial"/>
                <w:sz w:val="24"/>
              </w:rPr>
              <w:t xml:space="preserve">- объем полномочий представителя, включающий право на подачу заявления о предоставлении Муниципальной услуги;</w:t>
            </w:r>
          </w:p>
          <w:p>
            <w:pPr>
              <w:jc w:val="left"/>
              <w:outlineLvl w:val="3"/>
              <w:rPr>
                <w:rFonts w:ascii="Arial" w:hAnsi="Arial" w:cs="Arial"/>
                <w:sz w:val="24"/>
              </w:rPr>
            </w:pPr>
            <w:r>
              <w:rPr>
                <w:rFonts w:ascii="Arial" w:hAnsi="Arial" w:cs="Arial"/>
                <w:sz w:val="24"/>
              </w:rPr>
              <w:t xml:space="preserve">- дата выдачи доверенности;</w:t>
            </w:r>
          </w:p>
          <w:p>
            <w:pPr>
              <w:jc w:val="left"/>
              <w:outlineLvl w:val="3"/>
              <w:rPr>
                <w:rFonts w:ascii="Arial" w:hAnsi="Arial" w:cs="Arial"/>
                <w:sz w:val="24"/>
              </w:rPr>
            </w:pPr>
            <w:r>
              <w:rPr>
                <w:rFonts w:ascii="Arial" w:hAnsi="Arial" w:cs="Arial"/>
                <w:sz w:val="24"/>
              </w:rPr>
              <w:t xml:space="preserve">- подпись лица, выдавшего доверенность.</w:t>
            </w:r>
          </w:p>
          <w:p>
            <w:pPr>
              <w:keepNext/>
              <w:jc w:val="left"/>
              <w:outlineLvl w:val="3"/>
              <w:rPr>
                <w:rFonts w:ascii="Arial" w:hAnsi="Arial" w:cs="Arial"/>
                <w:sz w:val="24"/>
              </w:rPr>
            </w:pPr>
            <w:r>
              <w:rPr>
                <w:rFonts w:ascii="Arial" w:hAnsi="Arial" w:cs="Arial"/>
                <w:sz w:val="24"/>
              </w:rPr>
              <w:t xml:space="preserve">Доверенность должна быть нотариально заверена </w:t>
            </w:r>
          </w:p>
        </w:tc>
      </w:tr>
      <w:tr>
        <w:trPr>
          <w:jc w:val="center"/>
        </w:trPr>
        <w:tc>
          <w:tcPr>
            <w:tcW w:w="2235" w:type="dxa"/>
            <w:hideMark/>
          </w:tcPr>
          <w:p>
            <w:pPr>
              <w:shd w:val="clear" w:color="auto" w:fill="ffffff"/>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Свидетельство о рождении ребенка </w:t>
            </w:r>
          </w:p>
        </w:tc>
        <w:tc>
          <w:tcPr>
            <w:tcW w:w="4767" w:type="dxa"/>
            <w:hideMark/>
          </w:tcPr>
          <w:p>
            <w:pPr>
              <w:keepNext/>
              <w:jc w:val="left"/>
              <w:outlineLvl w:val="3"/>
              <w:rPr>
                <w:rFonts w:ascii="Arial" w:hAnsi="Arial" w:cs="Arial"/>
                <w:sz w:val="24"/>
              </w:rPr>
            </w:pPr>
            <w:hyperlink r:id="rId138" w:history="1">
              <w:r>
                <w:rPr>
                  <w:rFonts w:ascii="Arial" w:hAnsi="Arial" w:cs="Arial"/>
                  <w:sz w:val="24"/>
                  <w:u w:val="single"/>
                </w:rPr>
                <w:t xml:space="preserve">Постановление Правительства Российской Федерации от 31.10.1998 N 1274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w:t>
              </w:r>
            </w:hyperlink>
          </w:p>
        </w:tc>
      </w:tr>
      <w:tr>
        <w:trPr>
          <w:jc w:val="center"/>
        </w:trPr>
        <w:tc>
          <w:tcPr>
            <w:tcW w:w="2235" w:type="dxa"/>
            <w:hideMark/>
          </w:tcPr>
          <w:p>
            <w:pPr>
              <w:shd w:val="clear" w:color="auto" w:fill="ffffff"/>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Постановление органов опеки о назначении опекунства </w:t>
            </w:r>
          </w:p>
        </w:tc>
        <w:tc>
          <w:tcPr>
            <w:tcW w:w="4767" w:type="dxa"/>
            <w:hideMark/>
          </w:tcPr>
          <w:p>
            <w:pPr>
              <w:keepNext/>
              <w:jc w:val="left"/>
              <w:outlineLvl w:val="3"/>
              <w:rPr>
                <w:rFonts w:ascii="Arial" w:hAnsi="Arial" w:cs="Arial"/>
                <w:sz w:val="24"/>
              </w:rPr>
            </w:pPr>
            <w:hyperlink r:id="rId139" w:history="1">
              <w:r>
                <w:rPr>
                  <w:rFonts w:ascii="Arial" w:hAnsi="Arial" w:cs="Arial"/>
                  <w:sz w:val="24"/>
                  <w:u w:val="single"/>
                </w:rPr>
                <w:t xml:space="preserve">Федеральный закон от 16.04.2001 N 44-ФЗ "О государственном банке данных о детях, оставшихся без попечения родителей"</w:t>
              </w:r>
            </w:hyperlink>
            <w:r>
              <w:rPr>
                <w:rFonts w:ascii="Arial" w:hAnsi="Arial" w:cs="Arial"/>
                <w:sz w:val="24"/>
              </w:rPr>
              <w:t xml:space="preserve">.</w:t>
            </w:r>
          </w:p>
          <w:p>
            <w:pPr>
              <w:keepNext/>
              <w:jc w:val="left"/>
              <w:outlineLvl w:val="3"/>
              <w:rPr>
                <w:rFonts w:ascii="Arial" w:hAnsi="Arial" w:cs="Arial"/>
                <w:sz w:val="24"/>
              </w:rPr>
            </w:pPr>
            <w:hyperlink r:id="rId140" w:anchor="7D20K3" w:history="1">
              <w:r>
                <w:rPr>
                  <w:rFonts w:ascii="Arial" w:hAnsi="Arial" w:cs="Arial"/>
                  <w:sz w:val="24"/>
                  <w:u w:val="single"/>
                </w:rPr>
                <w:t xml:space="preserve">Федеральный закон от 21.12.1996 N 159-ФЗ "О дополнительных гарантиях по социальной поддержке детей-сирот и детей, оставшихся без попечения родителей"</w:t>
              </w:r>
            </w:hyperlink>
          </w:p>
        </w:tc>
      </w:tr>
      <w:tr>
        <w:trPr>
          <w:jc w:val="center"/>
        </w:trPr>
        <w:tc>
          <w:tcPr>
            <w:tcW w:w="2235" w:type="dxa"/>
            <w:hideMark/>
          </w:tcPr>
          <w:p>
            <w:pPr>
              <w:shd w:val="clear" w:color="auto" w:fill="ffffff"/>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Договор о приемной семье или распоряжение органа опеки.</w:t>
            </w:r>
          </w:p>
        </w:tc>
        <w:tc>
          <w:tcPr>
            <w:tcW w:w="4767" w:type="dxa"/>
            <w:hideMark/>
          </w:tcPr>
          <w:p>
            <w:pPr>
              <w:keepNext/>
              <w:jc w:val="left"/>
              <w:outlineLvl w:val="3"/>
              <w:rPr>
                <w:rFonts w:ascii="Arial" w:hAnsi="Arial" w:cs="Arial"/>
                <w:sz w:val="24"/>
              </w:rPr>
            </w:pPr>
            <w:hyperlink r:id="rId141" w:history="1">
              <w:r>
                <w:rPr>
                  <w:rFonts w:ascii="Arial" w:hAnsi="Arial" w:cs="Arial"/>
                  <w:sz w:val="24"/>
                  <w:u w:val="single"/>
                </w:rPr>
                <w:t xml:space="preserve">Федеральный закон от 16.04.2001 N 44-ФЗ "О государственном банке данных о детях, оставшихся без попечения родителей"</w:t>
              </w:r>
            </w:hyperlink>
            <w:r>
              <w:rPr>
                <w:rFonts w:ascii="Arial" w:hAnsi="Arial" w:cs="Arial"/>
                <w:sz w:val="24"/>
              </w:rPr>
              <w:t xml:space="preserve">.</w:t>
            </w:r>
          </w:p>
          <w:p>
            <w:pPr>
              <w:keepNext/>
              <w:jc w:val="left"/>
              <w:outlineLvl w:val="3"/>
              <w:rPr>
                <w:rFonts w:ascii="Arial" w:hAnsi="Arial" w:cs="Arial"/>
                <w:sz w:val="24"/>
              </w:rPr>
            </w:pPr>
            <w:hyperlink r:id="rId142" w:anchor="7D20K3" w:history="1">
              <w:r>
                <w:rPr>
                  <w:rFonts w:ascii="Arial" w:hAnsi="Arial" w:cs="Arial"/>
                  <w:sz w:val="24"/>
                  <w:u w:val="single"/>
                </w:rPr>
                <w:t xml:space="preserve">Федеральный закон от 21.12.1996 N 159-ФЗ "О дополнительных гарантиях по социальной поддержке детей-сирот и детей, оставшихся без попечения родителей"</w:t>
              </w:r>
            </w:hyperlink>
          </w:p>
        </w:tc>
      </w:tr>
      <w:tr>
        <w:trPr>
          <w:jc w:val="center"/>
        </w:trPr>
        <w:tc>
          <w:tcPr>
            <w:tcW w:w="2235" w:type="dxa"/>
            <w:hideMark/>
          </w:tcPr>
          <w:p>
            <w:pPr>
              <w:shd w:val="clear" w:color="auto" w:fill="ffffff"/>
              <w:rPr>
                <w:rFonts w:ascii="Arial" w:hAnsi="Arial" w:cs="Arial"/>
                <w:sz w:val="24"/>
              </w:rPr>
            </w:pPr>
            <w:r>
              <w:rPr>
                <w:rFonts w:ascii="Arial" w:hAnsi="Arial" w:cs="Arial"/>
                <w:sz w:val="24"/>
              </w:rPr>
              <w:t xml:space="preserve">Документы, подтверждающие </w:t>
            </w:r>
            <w:r>
              <w:rPr>
                <w:rFonts w:ascii="Arial" w:hAnsi="Arial" w:cs="Arial"/>
                <w:sz w:val="24"/>
              </w:rPr>
              <w:t xml:space="preserve">факт рождения </w:t>
            </w:r>
          </w:p>
        </w:tc>
        <w:tc>
          <w:tcPr>
            <w:tcW w:w="2693" w:type="dxa"/>
            <w:hideMark/>
          </w:tcPr>
          <w:p>
            <w:pPr>
              <w:keepNext/>
              <w:outlineLvl w:val="3"/>
              <w:rPr>
                <w:rFonts w:ascii="Arial" w:hAnsi="Arial" w:cs="Arial"/>
                <w:sz w:val="24"/>
              </w:rPr>
            </w:pPr>
            <w:r>
              <w:rPr>
                <w:rFonts w:ascii="Arial" w:hAnsi="Arial" w:cs="Arial"/>
                <w:sz w:val="24"/>
              </w:rPr>
              <w:t xml:space="preserve">Свидетельство о рождении ребенка на </w:t>
            </w:r>
            <w:r>
              <w:rPr>
                <w:rFonts w:ascii="Arial" w:hAnsi="Arial" w:cs="Arial"/>
                <w:sz w:val="24"/>
              </w:rPr>
              <w:t xml:space="preserve">территории Российской Федерации </w:t>
            </w:r>
          </w:p>
        </w:tc>
        <w:tc>
          <w:tcPr>
            <w:tcW w:w="4767" w:type="dxa"/>
            <w:hideMark/>
          </w:tcPr>
          <w:p>
            <w:pPr>
              <w:keepNext/>
              <w:jc w:val="left"/>
              <w:outlineLvl w:val="3"/>
              <w:rPr>
                <w:rFonts w:ascii="Arial" w:hAnsi="Arial" w:cs="Arial"/>
                <w:sz w:val="24"/>
              </w:rPr>
            </w:pPr>
            <w:r>
              <w:rPr>
                <w:rFonts w:ascii="Arial" w:hAnsi="Arial" w:cs="Arial"/>
                <w:sz w:val="24"/>
              </w:rPr>
              <w:t xml:space="preserve">Форма бланка утверждена </w:t>
            </w:r>
            <w:hyperlink r:id="rId143" w:history="1">
              <w:r>
                <w:rPr>
                  <w:rFonts w:ascii="Arial" w:hAnsi="Arial" w:cs="Arial"/>
                  <w:sz w:val="24"/>
                  <w:u w:val="single"/>
                </w:rPr>
                <w:t xml:space="preserve">приказом Минюста России от 30.06.2017 N 116 </w:t>
              </w:r>
              <w:r>
                <w:rPr>
                  <w:rFonts w:ascii="Arial" w:hAnsi="Arial" w:cs="Arial"/>
                  <w:sz w:val="24"/>
                  <w:u w:val="single"/>
                </w:rPr>
                <w:t xml:space="preserve">"Об утверждении форм бланков свидетельств о государственной регистрации актов гражданского состояния"</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Свидетельство о рождении ребенка, выданное консульским учреждением Российской Федерации за пределами территории Российской Федерации </w:t>
            </w:r>
          </w:p>
        </w:tc>
        <w:tc>
          <w:tcPr>
            <w:tcW w:w="4767" w:type="dxa"/>
            <w:hideMark/>
          </w:tcPr>
          <w:p>
            <w:pPr>
              <w:keepNext/>
              <w:jc w:val="left"/>
              <w:outlineLvl w:val="3"/>
              <w:rPr>
                <w:rFonts w:ascii="Arial" w:hAnsi="Arial" w:cs="Arial"/>
                <w:sz w:val="24"/>
              </w:rPr>
            </w:pPr>
            <w:r>
              <w:rPr>
                <w:rFonts w:ascii="Arial" w:hAnsi="Arial" w:cs="Arial"/>
                <w:sz w:val="24"/>
              </w:rPr>
              <w:t xml:space="preserve">При рождении ребенка на территории иностранного государства </w:t>
            </w:r>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Документ, подтверждающий факт рождения и регистрации ребенка, выданный и удостоверенный штампом «</w:t>
            </w:r>
            <w:r>
              <w:rPr>
                <w:rFonts w:ascii="Arial" w:hAnsi="Arial" w:cs="Arial"/>
                <w:sz w:val="24"/>
              </w:rPr>
              <w:t xml:space="preserve">апостиль</w:t>
            </w:r>
            <w:r>
              <w:rPr>
                <w:rFonts w:ascii="Arial" w:hAnsi="Arial" w:cs="Arial"/>
                <w:sz w:val="24"/>
              </w:rPr>
              <w:t xml:space="preserve">» компетентным органом иностранного государства, с удостоверенным в установленном законодательством Российской Федерации переводом на русский язык </w:t>
            </w:r>
          </w:p>
        </w:tc>
        <w:tc>
          <w:tcPr>
            <w:tcW w:w="4767" w:type="dxa"/>
            <w:hideMark/>
          </w:tcPr>
          <w:p>
            <w:pPr>
              <w:keepNext/>
              <w:jc w:val="left"/>
              <w:outlineLvl w:val="3"/>
              <w:rPr>
                <w:rFonts w:ascii="Arial" w:hAnsi="Arial" w:cs="Arial"/>
                <w:sz w:val="24"/>
              </w:rPr>
            </w:pPr>
            <w:r>
              <w:rPr>
                <w:rFonts w:ascii="Arial" w:hAnsi="Arial" w:cs="Arial"/>
                <w:sz w:val="24"/>
              </w:rPr>
              <w:t xml:space="preserve">При рождении ребенка на территории иностранного государства-участника Конвенции, отменяющей требование</w:t>
            </w:r>
            <w:r>
              <w:rPr>
                <w:rFonts w:ascii="Arial" w:hAnsi="Arial" w:cs="Arial"/>
                <w:sz w:val="24"/>
              </w:rPr>
              <w:t xml:space="preserve"> П</w:t>
            </w:r>
            <w:r>
              <w:rPr>
                <w:rFonts w:ascii="Arial" w:hAnsi="Arial" w:cs="Arial"/>
                <w:sz w:val="24"/>
              </w:rPr>
              <w:t xml:space="preserve">ри рождении ребенка на территории иностранного государства, не являющегося участником указанной в настоящем подпункте Конвенции, отменяющей требование легализации иностранных официальных документов, заключенной в Гааге 5 октября 1961 года легализации иностранных официальных документов, заключенной в Гааге 5 октября 1961 года </w:t>
            </w:r>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w:t>
            </w:r>
          </w:p>
        </w:tc>
        <w:tc>
          <w:tcPr>
            <w:tcW w:w="4767" w:type="dxa"/>
            <w:hideMark/>
          </w:tcPr>
          <w:p>
            <w:pPr>
              <w:keepNext/>
              <w:jc w:val="left"/>
              <w:outlineLvl w:val="3"/>
              <w:rPr>
                <w:rFonts w:ascii="Arial" w:hAnsi="Arial" w:cs="Arial"/>
                <w:sz w:val="24"/>
              </w:rPr>
            </w:pPr>
            <w:r>
              <w:rPr>
                <w:rFonts w:ascii="Arial" w:hAnsi="Arial" w:cs="Arial"/>
                <w:sz w:val="24"/>
              </w:rPr>
              <w:t xml:space="preserve">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Документ, подтверждающий факт рождения и </w:t>
            </w:r>
            <w:r>
              <w:rPr>
                <w:rFonts w:ascii="Arial" w:hAnsi="Arial" w:cs="Arial"/>
                <w:sz w:val="24"/>
              </w:rPr>
              <w:t xml:space="preserve">регистрации ребенка, выданный компетентным органом иностранного государства, переведенный на русский язык и скрепленный гербовой печатью </w:t>
            </w:r>
          </w:p>
        </w:tc>
        <w:tc>
          <w:tcPr>
            <w:tcW w:w="4767" w:type="dxa"/>
            <w:hideMark/>
          </w:tcPr>
          <w:p>
            <w:pPr>
              <w:keepNext/>
              <w:jc w:val="left"/>
              <w:outlineLvl w:val="3"/>
              <w:rPr>
                <w:rFonts w:ascii="Arial" w:hAnsi="Arial" w:cs="Arial"/>
                <w:sz w:val="24"/>
              </w:rPr>
            </w:pPr>
          </w:p>
        </w:tc>
      </w:tr>
      <w:tr>
        <w:trPr>
          <w:jc w:val="center"/>
        </w:trPr>
        <w:tc>
          <w:tcPr>
            <w:tcW w:w="2235" w:type="dxa"/>
            <w:hideMark/>
          </w:tcPr>
          <w:p>
            <w:pPr>
              <w:shd w:val="clear" w:color="auto" w:fill="ffffff"/>
              <w:rPr>
                <w:rFonts w:ascii="Arial" w:hAnsi="Arial" w:cs="Arial"/>
                <w:sz w:val="24"/>
              </w:rPr>
            </w:pPr>
            <w:r>
              <w:rPr>
                <w:rFonts w:ascii="Arial" w:hAnsi="Arial" w:cs="Arial"/>
                <w:sz w:val="24"/>
              </w:rPr>
              <w:t xml:space="preserve">Документ, подтверждающий потребность в предоставлении места в группе компенсирующего или комбинированного вида </w:t>
            </w:r>
          </w:p>
        </w:tc>
        <w:tc>
          <w:tcPr>
            <w:tcW w:w="2693" w:type="dxa"/>
            <w:hideMark/>
          </w:tcPr>
          <w:p>
            <w:pPr>
              <w:keepNext/>
              <w:outlineLvl w:val="3"/>
              <w:rPr>
                <w:rFonts w:ascii="Arial" w:hAnsi="Arial" w:cs="Arial"/>
                <w:sz w:val="24"/>
              </w:rPr>
            </w:pPr>
            <w:r>
              <w:rPr>
                <w:rFonts w:ascii="Arial" w:hAnsi="Arial" w:cs="Arial"/>
                <w:sz w:val="24"/>
              </w:rPr>
              <w:t xml:space="preserve">Рекомендации ПМПК </w:t>
            </w:r>
          </w:p>
        </w:tc>
        <w:tc>
          <w:tcPr>
            <w:tcW w:w="4767" w:type="dxa"/>
            <w:hideMark/>
          </w:tcPr>
          <w:p>
            <w:pPr>
              <w:keepNext/>
              <w:jc w:val="left"/>
              <w:outlineLvl w:val="3"/>
              <w:rPr>
                <w:rFonts w:ascii="Arial" w:hAnsi="Arial" w:cs="Arial"/>
                <w:sz w:val="24"/>
              </w:rPr>
            </w:pPr>
            <w:hyperlink r:id="rId144" w:anchor="7D20K3" w:history="1">
              <w:r>
                <w:rPr>
                  <w:rFonts w:ascii="Arial" w:hAnsi="Arial" w:cs="Arial"/>
                  <w:sz w:val="24"/>
                  <w:u w:val="single"/>
                </w:rPr>
                <w:t xml:space="preserve">Федеральный закон N 273-ФЗ "Об образовании в Российской Федерации"</w:t>
              </w:r>
            </w:hyperlink>
          </w:p>
        </w:tc>
      </w:tr>
      <w:tr>
        <w:trPr>
          <w:jc w:val="center"/>
        </w:trPr>
        <w:tc>
          <w:tcPr>
            <w:tcW w:w="2235" w:type="dxa"/>
            <w:hideMark/>
          </w:tcPr>
          <w:p>
            <w:pPr>
              <w:shd w:val="clear" w:color="auto" w:fill="ffffff"/>
              <w:rPr>
                <w:rFonts w:ascii="Arial" w:hAnsi="Arial" w:cs="Arial"/>
                <w:sz w:val="24"/>
              </w:rPr>
            </w:pPr>
            <w:r>
              <w:rPr>
                <w:rFonts w:ascii="Arial" w:hAnsi="Arial" w:cs="Arial"/>
                <w:sz w:val="24"/>
              </w:rPr>
              <w:t xml:space="preserve">Документ, подтверждающий льготу </w:t>
            </w:r>
          </w:p>
        </w:tc>
        <w:tc>
          <w:tcPr>
            <w:tcW w:w="2693" w:type="dxa"/>
            <w:hideMark/>
          </w:tcPr>
          <w:p>
            <w:pPr>
              <w:keepNext/>
              <w:outlineLvl w:val="3"/>
              <w:rPr>
                <w:rFonts w:ascii="Arial" w:hAnsi="Arial" w:cs="Arial"/>
                <w:sz w:val="24"/>
              </w:rPr>
            </w:pPr>
            <w:r>
              <w:rPr>
                <w:rFonts w:ascii="Arial" w:hAnsi="Arial" w:cs="Arial"/>
                <w:sz w:val="24"/>
              </w:rPr>
              <w:t xml:space="preserve">справка с места работы судьи </w:t>
            </w:r>
          </w:p>
        </w:tc>
        <w:tc>
          <w:tcPr>
            <w:tcW w:w="4767" w:type="dxa"/>
            <w:hideMark/>
          </w:tcPr>
          <w:p>
            <w:pPr>
              <w:keepNext/>
              <w:jc w:val="left"/>
              <w:outlineLvl w:val="3"/>
              <w:rPr>
                <w:rFonts w:ascii="Arial" w:hAnsi="Arial" w:cs="Arial"/>
                <w:sz w:val="24"/>
              </w:rPr>
            </w:pPr>
            <w:r>
              <w:rPr>
                <w:rFonts w:ascii="Arial" w:hAnsi="Arial" w:cs="Arial"/>
                <w:sz w:val="24"/>
              </w:rPr>
              <w:t xml:space="preserve">ст. 19 </w:t>
            </w:r>
            <w:hyperlink r:id="rId145" w:anchor="7D20K3" w:history="1">
              <w:r>
                <w:rPr>
                  <w:rFonts w:ascii="Arial" w:hAnsi="Arial" w:cs="Arial"/>
                  <w:sz w:val="24"/>
                  <w:u w:val="single"/>
                </w:rPr>
                <w:t xml:space="preserve">Закона Российской Федерации от 26.06.1992 N 3132-1 "О статусе судей в Российской Федерации"</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справка с места работы прокурора </w:t>
            </w:r>
          </w:p>
        </w:tc>
        <w:tc>
          <w:tcPr>
            <w:tcW w:w="4767" w:type="dxa"/>
            <w:hideMark/>
          </w:tcPr>
          <w:p>
            <w:pPr>
              <w:keepNext/>
              <w:jc w:val="left"/>
              <w:outlineLvl w:val="3"/>
              <w:rPr>
                <w:rFonts w:ascii="Arial" w:hAnsi="Arial" w:cs="Arial"/>
                <w:sz w:val="24"/>
              </w:rPr>
            </w:pPr>
            <w:r>
              <w:rPr>
                <w:rFonts w:ascii="Arial" w:hAnsi="Arial" w:cs="Arial"/>
                <w:sz w:val="24"/>
              </w:rPr>
              <w:t xml:space="preserve">ст. 44, </w:t>
            </w:r>
            <w:hyperlink r:id="rId146" w:anchor="7D20K3" w:history="1">
              <w:r>
                <w:rPr>
                  <w:rFonts w:ascii="Arial" w:hAnsi="Arial" w:cs="Arial"/>
                  <w:sz w:val="24"/>
                  <w:u w:val="single"/>
                </w:rPr>
                <w:t xml:space="preserve">Федерального закона от 17.01.1992 N 2202-1 "О прокуратуре Российской Федерации"</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справка с места работы сотрудника Следственного комитета </w:t>
            </w:r>
          </w:p>
        </w:tc>
        <w:tc>
          <w:tcPr>
            <w:tcW w:w="4767" w:type="dxa"/>
            <w:hideMark/>
          </w:tcPr>
          <w:p>
            <w:pPr>
              <w:keepNext/>
              <w:jc w:val="left"/>
              <w:outlineLvl w:val="3"/>
              <w:rPr>
                <w:rFonts w:ascii="Arial" w:hAnsi="Arial" w:cs="Arial"/>
                <w:sz w:val="24"/>
              </w:rPr>
            </w:pPr>
            <w:r>
              <w:rPr>
                <w:rFonts w:ascii="Arial" w:hAnsi="Arial" w:cs="Arial"/>
                <w:sz w:val="24"/>
              </w:rPr>
              <w:t xml:space="preserve">ст. 35 </w:t>
            </w:r>
            <w:hyperlink r:id="rId147" w:anchor="7D20K3" w:history="1">
              <w:r>
                <w:rPr>
                  <w:rFonts w:ascii="Arial" w:hAnsi="Arial" w:cs="Arial"/>
                  <w:sz w:val="24"/>
                  <w:u w:val="single"/>
                </w:rPr>
                <w:t xml:space="preserve">Федерального закона от 28.12.2010 N 403-ФЗ "О Следственном комитете Российской Федерации"</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справка с места службы погибших (пропавших без вести), умерших, ставших инвалидами, сотрудников и военнослужащих из числа, указанных в пункте 1 </w:t>
            </w:r>
            <w:hyperlink r:id="rId148" w:history="1">
              <w:r>
                <w:rPr>
                  <w:rFonts w:ascii="Arial" w:hAnsi="Arial" w:cs="Arial"/>
                  <w:sz w:val="24"/>
                  <w:u w:val="single"/>
                </w:rPr>
                <w:t xml:space="preserve">постановления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w:t>
              </w:r>
              <w:r>
                <w:rPr>
                  <w:rFonts w:ascii="Arial" w:hAnsi="Arial" w:cs="Arial"/>
                  <w:sz w:val="24"/>
                  <w:u w:val="single"/>
                </w:rPr>
                <w:t xml:space="preserve">правопорядок и общественную безопасность на территории Северокавказского региона Российской Федерации"</w:t>
              </w:r>
            </w:hyperlink>
          </w:p>
        </w:tc>
        <w:tc>
          <w:tcPr>
            <w:tcW w:w="4767" w:type="dxa"/>
            <w:hideMark/>
          </w:tcPr>
          <w:p>
            <w:pPr>
              <w:keepNext/>
              <w:jc w:val="left"/>
              <w:outlineLvl w:val="3"/>
              <w:rPr>
                <w:rFonts w:ascii="Arial" w:hAnsi="Arial" w:cs="Arial"/>
                <w:sz w:val="24"/>
              </w:rPr>
            </w:pPr>
            <w:r>
              <w:rPr>
                <w:rFonts w:ascii="Arial" w:hAnsi="Arial" w:cs="Arial"/>
                <w:sz w:val="24"/>
              </w:rPr>
              <w:t xml:space="preserve">пункт 1 </w:t>
            </w:r>
            <w:hyperlink r:id="rId149" w:history="1">
              <w:r>
                <w:rPr>
                  <w:rFonts w:ascii="Arial" w:hAnsi="Arial" w:cs="Arial"/>
                  <w:sz w:val="24"/>
                  <w:u w:val="single"/>
                </w:rPr>
                <w:t xml:space="preserve">постановления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справка с места службы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p>
        </w:tc>
        <w:tc>
          <w:tcPr>
            <w:tcW w:w="4767" w:type="dxa"/>
            <w:hideMark/>
          </w:tcPr>
          <w:p>
            <w:pPr>
              <w:keepNext/>
              <w:jc w:val="left"/>
              <w:outlineLvl w:val="3"/>
              <w:rPr>
                <w:rFonts w:ascii="Arial" w:hAnsi="Arial" w:cs="Arial"/>
                <w:sz w:val="24"/>
              </w:rPr>
            </w:pPr>
            <w:r>
              <w:rPr>
                <w:rFonts w:ascii="Arial" w:hAnsi="Arial" w:cs="Arial"/>
                <w:sz w:val="24"/>
              </w:rPr>
              <w:t xml:space="preserve">пункт 1 </w:t>
            </w:r>
            <w:hyperlink r:id="rId150" w:history="1">
              <w:r>
                <w:rPr>
                  <w:rFonts w:ascii="Arial" w:hAnsi="Arial" w:cs="Arial"/>
                  <w:sz w:val="24"/>
                  <w:u w:val="single"/>
                </w:rPr>
                <w:t xml:space="preserve">постановления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hyperlink>
            <w:r>
              <w:rPr>
                <w:rFonts w:ascii="Arial" w:hAnsi="Arial" w:cs="Arial"/>
                <w:sz w:val="24"/>
              </w:rPr>
              <w:t xml:space="preserve">.</w:t>
            </w:r>
          </w:p>
          <w:p>
            <w:pPr>
              <w:keepNext/>
              <w:jc w:val="left"/>
              <w:outlineLvl w:val="3"/>
              <w:rPr>
                <w:rFonts w:ascii="Arial" w:hAnsi="Arial" w:cs="Arial"/>
                <w:sz w:val="24"/>
              </w:rPr>
            </w:pPr>
            <w:hyperlink r:id="rId151" w:history="1">
              <w:r>
                <w:rPr>
                  <w:rFonts w:ascii="Arial" w:hAnsi="Arial" w:cs="Arial"/>
                  <w:sz w:val="24"/>
                  <w:u w:val="single"/>
                </w:rPr>
                <w:t xml:space="preserve">Постановление Правительства Российской Федерации от 25.08.1999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с</w:t>
            </w:r>
            <w:r>
              <w:rPr>
                <w:rFonts w:ascii="Arial" w:hAnsi="Arial" w:cs="Arial"/>
                <w:sz w:val="24"/>
              </w:rPr>
              <w:t xml:space="preserve">правка с места работы сотрудника полиции </w:t>
            </w:r>
          </w:p>
        </w:tc>
        <w:tc>
          <w:tcPr>
            <w:tcW w:w="4767" w:type="dxa"/>
            <w:hideMark/>
          </w:tcPr>
          <w:p>
            <w:pPr>
              <w:keepNext/>
              <w:jc w:val="left"/>
              <w:outlineLvl w:val="3"/>
              <w:rPr>
                <w:rFonts w:ascii="Arial" w:hAnsi="Arial" w:cs="Arial"/>
                <w:sz w:val="24"/>
              </w:rPr>
            </w:pPr>
            <w:r>
              <w:rPr>
                <w:rFonts w:ascii="Arial" w:hAnsi="Arial" w:cs="Arial"/>
                <w:sz w:val="24"/>
              </w:rPr>
              <w:t xml:space="preserve">Федеральный закон "О полиции" </w:t>
            </w:r>
            <w:hyperlink r:id="rId152" w:history="1">
              <w:r>
                <w:rPr>
                  <w:rFonts w:ascii="Arial" w:hAnsi="Arial" w:cs="Arial"/>
                  <w:sz w:val="24"/>
                  <w:u w:val="single"/>
                </w:rPr>
                <w:t xml:space="preserve">от 07.02.2011 N 3-ФЗ</w:t>
              </w:r>
            </w:hyperlink>
            <w:r>
              <w:rPr>
                <w:rFonts w:ascii="Arial" w:hAnsi="Arial" w:cs="Arial"/>
                <w:sz w:val="24"/>
              </w:rPr>
              <w:t xml:space="preserve"> статья 6 46 </w:t>
            </w:r>
            <w:hyperlink r:id="rId153" w:history="1">
              <w:r>
                <w:rPr>
                  <w:rFonts w:ascii="Arial" w:hAnsi="Arial" w:cs="Arial"/>
                  <w:sz w:val="24"/>
                  <w:u w:val="single"/>
                </w:rPr>
                <w:t xml:space="preserve">Федерального закона от 07.02.2011 N 3-ФЗ "О полиции"</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с</w:t>
            </w:r>
            <w:r>
              <w:rPr>
                <w:rFonts w:ascii="Arial" w:hAnsi="Arial" w:cs="Arial"/>
                <w:sz w:val="24"/>
              </w:rPr>
              <w:t xml:space="preserve">правка с места службы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w:t>
            </w:r>
          </w:p>
        </w:tc>
        <w:tc>
          <w:tcPr>
            <w:tcW w:w="4767" w:type="dxa"/>
            <w:hideMark/>
          </w:tcPr>
          <w:p>
            <w:pPr>
              <w:keepNext/>
              <w:jc w:val="left"/>
              <w:outlineLvl w:val="3"/>
              <w:rPr>
                <w:rFonts w:ascii="Arial" w:hAnsi="Arial" w:cs="Arial"/>
                <w:sz w:val="24"/>
              </w:rPr>
            </w:pPr>
            <w:r>
              <w:rPr>
                <w:rFonts w:ascii="Arial" w:hAnsi="Arial" w:cs="Arial"/>
                <w:sz w:val="24"/>
              </w:rPr>
              <w:t xml:space="preserve">Федеральный закон Российской Федерации </w:t>
            </w:r>
            <w:hyperlink r:id="rId154" w:anchor="7D20K3" w:history="1">
              <w:r>
                <w:rPr>
                  <w:rFonts w:ascii="Arial" w:hAnsi="Arial" w:cs="Arial"/>
                  <w:sz w:val="24"/>
                  <w:u w:val="single"/>
                </w:rPr>
                <w:t xml:space="preserve">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с</w:t>
            </w:r>
            <w:r>
              <w:rPr>
                <w:rFonts w:ascii="Arial" w:hAnsi="Arial" w:cs="Arial"/>
                <w:sz w:val="24"/>
              </w:rPr>
              <w:t xml:space="preserve">правка с места службы сотрудников, </w:t>
            </w:r>
            <w:r>
              <w:rPr>
                <w:rFonts w:ascii="Arial" w:hAnsi="Arial" w:cs="Arial"/>
                <w:sz w:val="24"/>
              </w:rPr>
              <w:t xml:space="preserve">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w:t>
            </w:r>
          </w:p>
        </w:tc>
        <w:tc>
          <w:tcPr>
            <w:tcW w:w="4767" w:type="dxa"/>
            <w:hideMark/>
          </w:tcPr>
          <w:p>
            <w:pPr>
              <w:keepNext/>
              <w:jc w:val="left"/>
              <w:outlineLvl w:val="3"/>
              <w:rPr>
                <w:rFonts w:ascii="Arial" w:hAnsi="Arial" w:cs="Arial"/>
                <w:sz w:val="24"/>
              </w:rPr>
            </w:pPr>
            <w:r>
              <w:rPr>
                <w:rFonts w:ascii="Arial" w:hAnsi="Arial" w:cs="Arial"/>
                <w:sz w:val="24"/>
              </w:rPr>
              <w:t xml:space="preserve">Федеральный закон Российской Федерации </w:t>
            </w:r>
            <w:hyperlink r:id="rId155" w:anchor="7D20K3" w:history="1">
              <w:r>
                <w:rPr>
                  <w:rFonts w:ascii="Arial" w:hAnsi="Arial" w:cs="Arial"/>
                  <w:sz w:val="24"/>
                  <w:u w:val="single"/>
                </w:rPr>
                <w:t xml:space="preserve">от 30.12.2012 N 283-ФЗ "О </w:t>
              </w:r>
              <w:r>
                <w:rPr>
                  <w:rFonts w:ascii="Arial" w:hAnsi="Arial" w:cs="Arial"/>
                  <w:sz w:val="24"/>
                  <w:u w:val="single"/>
                </w:rPr>
                <w:t xml:space="preserve">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с</w:t>
            </w:r>
            <w:r>
              <w:rPr>
                <w:rFonts w:ascii="Arial" w:hAnsi="Arial" w:cs="Arial"/>
                <w:sz w:val="24"/>
              </w:rPr>
              <w:t xml:space="preserve">правка с места службы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w:t>
            </w:r>
          </w:p>
        </w:tc>
        <w:tc>
          <w:tcPr>
            <w:tcW w:w="4767" w:type="dxa"/>
            <w:hideMark/>
          </w:tcPr>
          <w:p>
            <w:pPr>
              <w:keepNext/>
              <w:jc w:val="left"/>
              <w:outlineLvl w:val="3"/>
              <w:rPr>
                <w:rFonts w:ascii="Arial" w:hAnsi="Arial" w:cs="Arial"/>
                <w:sz w:val="24"/>
              </w:rPr>
            </w:pPr>
            <w:r>
              <w:rPr>
                <w:rFonts w:ascii="Arial" w:hAnsi="Arial" w:cs="Arial"/>
                <w:sz w:val="24"/>
              </w:rPr>
              <w:t xml:space="preserve">Федеральный закон Российской Федерации </w:t>
            </w:r>
            <w:hyperlink r:id="rId156" w:anchor="7D20K3" w:history="1">
              <w:r>
                <w:rPr>
                  <w:rFonts w:ascii="Arial" w:hAnsi="Arial" w:cs="Arial"/>
                  <w:sz w:val="24"/>
                  <w:u w:val="single"/>
                </w:rPr>
                <w:t xml:space="preserve">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p>
        </w:tc>
      </w:tr>
      <w:tr>
        <w:trPr>
          <w:jc w:val="center"/>
        </w:trPr>
        <w:tc>
          <w:tcPr>
            <w:tcW w:w="2235" w:type="dxa"/>
            <w:hideMark/>
          </w:tcPr>
          <w:p>
            <w:pPr>
              <w:shd w:val="clear" w:color="auto" w:fill="ffffff"/>
              <w:jc w:val="center"/>
              <w:rPr>
                <w:rFonts w:ascii="Arial" w:hAnsi="Arial" w:cs="Arial"/>
                <w:sz w:val="24"/>
              </w:rPr>
            </w:pPr>
          </w:p>
        </w:tc>
        <w:tc>
          <w:tcPr>
            <w:tcW w:w="2693" w:type="dxa"/>
            <w:hideMark/>
          </w:tcPr>
          <w:p>
            <w:pPr>
              <w:keepNext/>
              <w:outlineLvl w:val="3"/>
              <w:rPr>
                <w:rFonts w:ascii="Arial" w:hAnsi="Arial" w:cs="Arial"/>
                <w:sz w:val="24"/>
              </w:rPr>
            </w:pPr>
            <w:r>
              <w:rPr>
                <w:rFonts w:ascii="Arial" w:hAnsi="Arial" w:cs="Arial"/>
                <w:sz w:val="24"/>
              </w:rPr>
              <w:t xml:space="preserve">с</w:t>
            </w:r>
            <w:r>
              <w:rPr>
                <w:rFonts w:ascii="Arial" w:hAnsi="Arial" w:cs="Arial"/>
                <w:sz w:val="24"/>
              </w:rPr>
              <w:t xml:space="preserve">правка с места службы военнослужащих формы N 5 </w:t>
            </w:r>
          </w:p>
        </w:tc>
        <w:tc>
          <w:tcPr>
            <w:tcW w:w="4767" w:type="dxa"/>
            <w:hideMark/>
          </w:tcPr>
          <w:p>
            <w:pPr>
              <w:keepNext/>
              <w:jc w:val="left"/>
              <w:outlineLvl w:val="3"/>
              <w:rPr>
                <w:rFonts w:ascii="Arial" w:hAnsi="Arial" w:cs="Arial"/>
                <w:sz w:val="24"/>
              </w:rPr>
            </w:pPr>
            <w:r>
              <w:rPr>
                <w:rFonts w:ascii="Arial" w:hAnsi="Arial" w:cs="Arial"/>
                <w:sz w:val="24"/>
              </w:rPr>
              <w:t xml:space="preserve">ст. 19, </w:t>
            </w:r>
            <w:hyperlink r:id="rId157" w:anchor="7D20K3" w:history="1">
              <w:r>
                <w:rPr>
                  <w:rFonts w:ascii="Arial" w:hAnsi="Arial" w:cs="Arial"/>
                  <w:sz w:val="24"/>
                  <w:u w:val="single"/>
                </w:rPr>
                <w:t xml:space="preserve">Федерального закона от 27.05.1998 N 76-ФЗ "О статусе военнослужащих"</w:t>
              </w:r>
            </w:hyperlink>
          </w:p>
        </w:tc>
      </w:tr>
      <w:tr>
        <w:trPr>
          <w:jc w:val="center"/>
        </w:trPr>
        <w:tc>
          <w:tcPr>
            <w:tcW w:w="2235" w:type="dxa"/>
          </w:tcPr>
          <w:p>
            <w:pPr>
              <w:shd w:val="clear" w:color="auto" w:fill="ffffff"/>
              <w:jc w:val="center"/>
              <w:rPr>
                <w:rFonts w:ascii="Arial" w:hAnsi="Arial" w:cs="Arial"/>
                <w:sz w:val="24"/>
              </w:rPr>
            </w:pPr>
          </w:p>
        </w:tc>
        <w:tc>
          <w:tcPr>
            <w:tcW w:w="2693" w:type="dxa"/>
          </w:tcPr>
          <w:p>
            <w:pPr>
              <w:keepNext/>
              <w:outlineLvl w:val="3"/>
              <w:rPr>
                <w:rFonts w:ascii="Arial" w:hAnsi="Arial" w:cs="Arial"/>
                <w:sz w:val="24"/>
              </w:rPr>
            </w:pPr>
            <w:r>
              <w:rPr>
                <w:rFonts w:ascii="Arial" w:hAnsi="Arial" w:cs="Arial"/>
                <w:sz w:val="24"/>
              </w:rPr>
              <w:t xml:space="preserve">у</w:t>
            </w:r>
            <w:r>
              <w:rPr>
                <w:rFonts w:ascii="Arial" w:hAnsi="Arial" w:cs="Arial"/>
                <w:sz w:val="24"/>
              </w:rPr>
              <w:t xml:space="preserve">достоверение вынужденного переселенца;</w:t>
            </w:r>
          </w:p>
          <w:p>
            <w:pPr>
              <w:keepNext/>
              <w:outlineLvl w:val="3"/>
              <w:rPr>
                <w:rFonts w:ascii="Arial" w:hAnsi="Arial" w:cs="Arial"/>
                <w:sz w:val="24"/>
              </w:rPr>
            </w:pPr>
          </w:p>
        </w:tc>
        <w:tc>
          <w:tcPr>
            <w:tcW w:w="4767" w:type="dxa"/>
          </w:tcPr>
          <w:p>
            <w:pPr>
              <w:keepNext/>
              <w:jc w:val="left"/>
              <w:outlineLvl w:val="3"/>
              <w:rPr>
                <w:rFonts w:ascii="Arial" w:hAnsi="Arial" w:cs="Arial"/>
                <w:sz w:val="24"/>
              </w:rPr>
            </w:pPr>
            <w:r>
              <w:rPr>
                <w:rFonts w:ascii="Arial" w:hAnsi="Arial" w:cs="Arial"/>
                <w:sz w:val="24"/>
              </w:rPr>
              <w:t xml:space="preserve">Постановление Правительства Нижегородской области от 03.05.2006года №152 «Об утверждении Порядка первоочередного предоставления детям отдельных категорий</w:t>
            </w:r>
            <w:r>
              <w:rPr>
                <w:rFonts w:ascii="Arial" w:hAnsi="Arial" w:cs="Arial"/>
                <w:sz w:val="24"/>
              </w:rPr>
              <w:t xml:space="preserve"> </w:t>
            </w:r>
            <w:r>
              <w:rPr>
                <w:rFonts w:ascii="Arial" w:hAnsi="Arial" w:cs="Arial"/>
                <w:sz w:val="24"/>
              </w:rPr>
              <w:t xml:space="preserve">граждан мест в государственных и муниципальных образовательных учреждениях реализующих программы дошкольного образования»</w:t>
            </w:r>
          </w:p>
        </w:tc>
      </w:tr>
      <w:tr>
        <w:trPr>
          <w:jc w:val="center"/>
        </w:trPr>
        <w:tc>
          <w:tcPr>
            <w:tcW w:w="2235" w:type="dxa"/>
          </w:tcPr>
          <w:p>
            <w:pPr>
              <w:shd w:val="clear" w:color="auto" w:fill="ffffff"/>
              <w:jc w:val="center"/>
              <w:rPr>
                <w:rFonts w:ascii="Arial" w:hAnsi="Arial" w:cs="Arial"/>
                <w:sz w:val="24"/>
              </w:rPr>
            </w:pPr>
          </w:p>
        </w:tc>
        <w:tc>
          <w:tcPr>
            <w:tcW w:w="2693" w:type="dxa"/>
          </w:tcPr>
          <w:p>
            <w:pPr>
              <w:keepNext/>
              <w:outlineLvl w:val="3"/>
              <w:rPr>
                <w:rFonts w:ascii="Arial" w:hAnsi="Arial" w:cs="Arial"/>
                <w:sz w:val="24"/>
              </w:rPr>
            </w:pPr>
            <w:r>
              <w:rPr>
                <w:rFonts w:ascii="Arial" w:hAnsi="Arial" w:cs="Arial"/>
                <w:sz w:val="24"/>
              </w:rPr>
              <w:t xml:space="preserve">с</w:t>
            </w:r>
            <w:r>
              <w:rPr>
                <w:rFonts w:ascii="Arial" w:hAnsi="Arial" w:cs="Arial"/>
                <w:sz w:val="24"/>
              </w:rPr>
              <w:t xml:space="preserve">правка из профессиональной образовательной организации или организации высшего образования, подтверждающая факт обучения в </w:t>
            </w:r>
            <w:r>
              <w:rPr>
                <w:rFonts w:ascii="Arial" w:hAnsi="Arial" w:cs="Arial"/>
                <w:sz w:val="24"/>
              </w:rPr>
              <w:t xml:space="preserve">образовательной организации;</w:t>
            </w:r>
          </w:p>
        </w:tc>
        <w:tc>
          <w:tcPr>
            <w:tcW w:w="4767" w:type="dxa"/>
          </w:tcPr>
          <w:p>
            <w:pPr>
              <w:keepNext/>
              <w:jc w:val="left"/>
              <w:outlineLvl w:val="3"/>
              <w:rPr>
                <w:rFonts w:ascii="Arial" w:hAnsi="Arial" w:cs="Arial"/>
                <w:sz w:val="24"/>
              </w:rPr>
            </w:pPr>
            <w:r>
              <w:rPr>
                <w:rFonts w:ascii="Arial" w:hAnsi="Arial" w:cs="Arial"/>
                <w:sz w:val="24"/>
              </w:rPr>
              <w:t xml:space="preserve">Постановление Правительства Нижегородской области от 03.05.2006года №152 «Об утверждении Порядка первоочередного предоставления детям отдельных категорий</w:t>
            </w:r>
            <w:r>
              <w:rPr>
                <w:rFonts w:ascii="Arial" w:hAnsi="Arial" w:cs="Arial"/>
                <w:sz w:val="24"/>
              </w:rPr>
              <w:t xml:space="preserve"> </w:t>
            </w:r>
            <w:r>
              <w:rPr>
                <w:rFonts w:ascii="Arial" w:hAnsi="Arial" w:cs="Arial"/>
                <w:sz w:val="24"/>
              </w:rPr>
              <w:t xml:space="preserve">граждан мест в государственных и муниципальных образовательных учреждениях </w:t>
            </w:r>
            <w:r>
              <w:rPr>
                <w:rFonts w:ascii="Arial" w:hAnsi="Arial" w:cs="Arial"/>
                <w:sz w:val="24"/>
              </w:rPr>
              <w:t xml:space="preserve">реализующих программы дошкольного образования»</w:t>
            </w:r>
          </w:p>
        </w:tc>
      </w:tr>
      <w:tr>
        <w:trPr>
          <w:jc w:val="center"/>
        </w:trPr>
        <w:tc>
          <w:tcPr>
            <w:tcW w:w="2235" w:type="dxa"/>
          </w:tcPr>
          <w:p>
            <w:pPr>
              <w:shd w:val="clear" w:color="auto" w:fill="ffffff"/>
              <w:jc w:val="center"/>
              <w:rPr>
                <w:rFonts w:ascii="Arial" w:hAnsi="Arial" w:cs="Arial"/>
                <w:sz w:val="24"/>
              </w:rPr>
            </w:pPr>
          </w:p>
        </w:tc>
        <w:tc>
          <w:tcPr>
            <w:tcW w:w="2693" w:type="dxa"/>
          </w:tcPr>
          <w:p>
            <w:pPr>
              <w:keepNext/>
              <w:outlineLvl w:val="3"/>
              <w:rPr>
                <w:rFonts w:ascii="Arial" w:hAnsi="Arial" w:cs="Arial"/>
                <w:sz w:val="24"/>
              </w:rPr>
            </w:pPr>
            <w:r>
              <w:rPr>
                <w:rFonts w:ascii="Arial" w:hAnsi="Arial" w:cs="Arial"/>
                <w:sz w:val="24"/>
              </w:rPr>
              <w:t xml:space="preserve">с</w:t>
            </w:r>
            <w:r>
              <w:rPr>
                <w:rFonts w:ascii="Arial" w:hAnsi="Arial" w:cs="Arial"/>
                <w:sz w:val="24"/>
              </w:rPr>
              <w:t xml:space="preserve">видетельства об усыновлении, выданные органами записи актов гражданского состояния или консульскими учреждениями Российской Федерации</w:t>
            </w:r>
          </w:p>
        </w:tc>
        <w:tc>
          <w:tcPr>
            <w:tcW w:w="4767" w:type="dxa"/>
          </w:tcPr>
          <w:p>
            <w:pPr>
              <w:keepNext/>
              <w:jc w:val="left"/>
              <w:outlineLvl w:val="3"/>
              <w:rPr>
                <w:rFonts w:ascii="Arial" w:hAnsi="Arial" w:cs="Arial"/>
                <w:sz w:val="24"/>
              </w:rPr>
            </w:pPr>
            <w:r>
              <w:rPr>
                <w:rFonts w:ascii="Arial" w:hAnsi="Arial" w:cs="Arial"/>
                <w:sz w:val="24"/>
              </w:rPr>
              <w:t xml:space="preserve">Постановление Правительства Нижегородской области от 03.05.2006года №152 «Об утверждении Порядка первоочередного предоставления детям отдельных категорий</w:t>
            </w:r>
            <w:r>
              <w:rPr>
                <w:rFonts w:ascii="Arial" w:hAnsi="Arial" w:cs="Arial"/>
                <w:sz w:val="24"/>
              </w:rPr>
              <w:t xml:space="preserve"> </w:t>
            </w:r>
            <w:r>
              <w:rPr>
                <w:rFonts w:ascii="Arial" w:hAnsi="Arial" w:cs="Arial"/>
                <w:sz w:val="24"/>
              </w:rPr>
              <w:t xml:space="preserve">граждан мест в государственных и муниципальных образовательных учреждениях реализующих программы дошкольного образования»</w:t>
            </w:r>
          </w:p>
        </w:tc>
      </w:tr>
      <w:tr>
        <w:trPr>
          <w:jc w:val="center"/>
        </w:trPr>
        <w:tc>
          <w:tcPr>
            <w:tcW w:w="2235" w:type="dxa"/>
          </w:tcPr>
          <w:p>
            <w:pPr>
              <w:shd w:val="clear" w:color="auto" w:fill="ffffff"/>
              <w:jc w:val="center"/>
              <w:rPr>
                <w:rFonts w:ascii="Arial" w:hAnsi="Arial" w:cs="Arial"/>
                <w:sz w:val="24"/>
              </w:rPr>
            </w:pPr>
          </w:p>
        </w:tc>
        <w:tc>
          <w:tcPr>
            <w:tcW w:w="2693" w:type="dxa"/>
          </w:tcPr>
          <w:p>
            <w:pPr>
              <w:keepNext/>
              <w:outlineLvl w:val="3"/>
              <w:rPr>
                <w:rFonts w:ascii="Arial" w:hAnsi="Arial" w:cs="Arial"/>
                <w:sz w:val="24"/>
              </w:rPr>
            </w:pPr>
            <w:r>
              <w:rPr>
                <w:rFonts w:ascii="Arial" w:hAnsi="Arial" w:cs="Arial"/>
                <w:sz w:val="24"/>
              </w:rPr>
              <w:t xml:space="preserve">удостоверение многодетных семей</w:t>
            </w:r>
          </w:p>
        </w:tc>
        <w:tc>
          <w:tcPr>
            <w:tcW w:w="4767" w:type="dxa"/>
          </w:tcPr>
          <w:p>
            <w:pPr>
              <w:keepNext/>
              <w:jc w:val="left"/>
              <w:outlineLvl w:val="3"/>
              <w:rPr>
                <w:rFonts w:ascii="Arial" w:hAnsi="Arial" w:cs="Arial"/>
                <w:sz w:val="24"/>
              </w:rPr>
            </w:pPr>
            <w:r>
              <w:rPr>
                <w:rFonts w:ascii="Arial" w:hAnsi="Arial" w:cs="Arial"/>
                <w:sz w:val="24"/>
              </w:rPr>
              <w:t xml:space="preserve">Постановление Правительства Нижегородской области от 03.05.2006года №152 «Об утверждении Порядка первоочередного предоставления детям отдельных категорий</w:t>
            </w:r>
            <w:r>
              <w:rPr>
                <w:rFonts w:ascii="Arial" w:hAnsi="Arial" w:cs="Arial"/>
                <w:sz w:val="24"/>
              </w:rPr>
              <w:t xml:space="preserve"> </w:t>
            </w:r>
            <w:r>
              <w:rPr>
                <w:rFonts w:ascii="Arial" w:hAnsi="Arial" w:cs="Arial"/>
                <w:sz w:val="24"/>
              </w:rPr>
              <w:t xml:space="preserve">граждан мест в государственных и муниципальных образовательных учреждениях реализующих программы дошкольного образования»</w:t>
            </w:r>
          </w:p>
        </w:tc>
      </w:tr>
      <w:tr>
        <w:trPr>
          <w:jc w:val="center"/>
        </w:trPr>
        <w:tc>
          <w:tcPr>
            <w:tcW w:w="2235" w:type="dxa"/>
          </w:tcPr>
          <w:p>
            <w:pPr>
              <w:shd w:val="clear" w:color="auto" w:fill="ffffff"/>
              <w:jc w:val="center"/>
              <w:rPr>
                <w:rFonts w:ascii="Arial" w:hAnsi="Arial" w:cs="Arial"/>
                <w:sz w:val="24"/>
              </w:rPr>
            </w:pPr>
          </w:p>
        </w:tc>
        <w:tc>
          <w:tcPr>
            <w:tcW w:w="2693" w:type="dxa"/>
          </w:tcPr>
          <w:p>
            <w:pPr>
              <w:keepNext/>
              <w:outlineLvl w:val="3"/>
              <w:rPr>
                <w:rFonts w:ascii="Arial" w:hAnsi="Arial" w:cs="Arial"/>
                <w:sz w:val="24"/>
              </w:rPr>
            </w:pPr>
            <w:r>
              <w:rPr>
                <w:rFonts w:ascii="Arial" w:hAnsi="Arial" w:cs="Arial"/>
                <w:sz w:val="24"/>
              </w:rPr>
              <w:t xml:space="preserve">справка МСЭ установленного образца</w:t>
            </w:r>
          </w:p>
        </w:tc>
        <w:tc>
          <w:tcPr>
            <w:tcW w:w="4767" w:type="dxa"/>
          </w:tcPr>
          <w:p>
            <w:pPr>
              <w:keepNext/>
              <w:jc w:val="left"/>
              <w:outlineLvl w:val="3"/>
              <w:rPr>
                <w:rFonts w:ascii="Arial" w:hAnsi="Arial" w:cs="Arial"/>
                <w:sz w:val="24"/>
              </w:rPr>
            </w:pPr>
            <w:r>
              <w:rPr>
                <w:rFonts w:ascii="Arial" w:hAnsi="Arial" w:cs="Arial"/>
                <w:sz w:val="24"/>
              </w:rPr>
              <w:t xml:space="preserve">Постановление Правительства Нижегородской области от 03.05.2006года №152 «Об утверждении Порядка первоочередного предоставления детям отдельных категорий</w:t>
            </w:r>
            <w:r>
              <w:rPr>
                <w:rFonts w:ascii="Arial" w:hAnsi="Arial" w:cs="Arial"/>
                <w:sz w:val="24"/>
              </w:rPr>
              <w:t xml:space="preserve"> </w:t>
            </w:r>
            <w:r>
              <w:rPr>
                <w:rFonts w:ascii="Arial" w:hAnsi="Arial" w:cs="Arial"/>
                <w:sz w:val="24"/>
              </w:rPr>
              <w:t xml:space="preserve">граждан мест в государственных и муниципальных образовательных учреждениях реализующих программы дошкольного образования»</w:t>
            </w:r>
          </w:p>
        </w:tc>
      </w:tr>
    </w:tbl>
    <w:p>
      <w:pPr>
        <w:jc w:val="left"/>
        <w:rPr>
          <w:rFonts w:ascii="Arial" w:hAnsi="Arial" w:cs="Arial"/>
          <w:b/>
          <w:sz w:val="24"/>
        </w:rPr>
      </w:pPr>
      <w:r>
        <w:rPr>
          <w:rFonts w:ascii="Arial" w:hAnsi="Arial" w:cs="Arial"/>
          <w:b/>
          <w:sz w:val="24"/>
        </w:rPr>
        <w:br w:type="page" w:clear="all"/>
      </w:r>
    </w:p>
    <w:p>
      <w:pPr>
        <w:jc w:val="right"/>
        <w:rPr>
          <w:rFonts w:ascii="Arial" w:hAnsi="Arial" w:cs="Arial"/>
          <w:b/>
          <w:sz w:val="32"/>
          <w:szCs w:val="32"/>
        </w:rPr>
      </w:pPr>
      <w:r>
        <w:rPr>
          <w:rFonts w:ascii="Arial" w:hAnsi="Arial" w:cs="Arial"/>
          <w:b/>
          <w:sz w:val="32"/>
          <w:szCs w:val="32"/>
        </w:rPr>
        <w:t xml:space="preserve">Приложение </w:t>
      </w:r>
      <w:r>
        <w:rPr>
          <w:rFonts w:ascii="Arial" w:hAnsi="Arial" w:cs="Arial"/>
          <w:b/>
          <w:sz w:val="32"/>
          <w:szCs w:val="32"/>
        </w:rPr>
        <w:t xml:space="preserve">11</w:t>
      </w:r>
    </w:p>
    <w:p>
      <w:pPr>
        <w:jc w:val="right"/>
        <w:rPr>
          <w:rFonts w:ascii="Arial" w:hAnsi="Arial" w:cs="Arial"/>
          <w:b/>
          <w:sz w:val="32"/>
          <w:szCs w:val="32"/>
        </w:rPr>
      </w:pPr>
      <w:r>
        <w:rPr>
          <w:rFonts w:ascii="Arial" w:hAnsi="Arial" w:cs="Arial"/>
          <w:b/>
          <w:sz w:val="32"/>
          <w:szCs w:val="32"/>
        </w:rPr>
        <w:t xml:space="preserve">к </w:t>
      </w:r>
      <w:r>
        <w:rPr>
          <w:rFonts w:ascii="Arial" w:hAnsi="Arial" w:cs="Arial"/>
          <w:b/>
          <w:sz w:val="32"/>
          <w:szCs w:val="32"/>
        </w:rPr>
        <w:t xml:space="preserve">А</w:t>
      </w:r>
      <w:r>
        <w:rPr>
          <w:rFonts w:ascii="Arial" w:hAnsi="Arial" w:cs="Arial"/>
          <w:b/>
          <w:sz w:val="32"/>
          <w:szCs w:val="32"/>
        </w:rPr>
        <w:t xml:space="preserve">дминистративному регламенту</w:t>
      </w:r>
    </w:p>
    <w:p>
      <w:pPr>
        <w:jc w:val="right"/>
        <w:rPr>
          <w:rFonts w:ascii="Arial" w:hAnsi="Arial" w:cs="Arial"/>
          <w:b/>
          <w:sz w:val="32"/>
          <w:szCs w:val="32"/>
        </w:rPr>
      </w:pPr>
    </w:p>
    <w:p>
      <w:pPr>
        <w:pStyle w:val="2"/>
        <w:ind w:left="567" w:firstLine="0"/>
        <w:jc w:val="center"/>
        <w:rPr>
          <w:rFonts w:ascii="Arial" w:hAnsi="Arial" w:cs="Arial"/>
          <w:sz w:val="24"/>
        </w:rPr>
      </w:pPr>
      <w:bookmarkStart w:id="85" w:name="_Toc86320983"/>
      <w:bookmarkStart w:id="86" w:name="_Toc94251695"/>
      <w:r>
        <w:rPr>
          <w:rFonts w:ascii="Arial" w:hAnsi="Arial" w:cs="Arial"/>
          <w:sz w:val="24"/>
        </w:rPr>
        <w:t xml:space="preserve">Блок-схема предоставления Услуги</w:t>
      </w:r>
      <w:bookmarkEnd w:id="85"/>
      <w:bookmarkEnd w:id="86"/>
    </w:p>
    <w:p>
      <w:pPr>
        <w:pStyle w:val="2-0"/>
        <w:spacing w:before="0" w:after="0"/>
        <w:ind w:left="720"/>
        <w:outlineLvl w:val="0"/>
        <w:rPr>
          <w:rFonts w:ascii="Arial" w:hAnsi="Arial" w:cs="Arial"/>
          <w:i w:val="0"/>
        </w:rPr>
      </w:pPr>
    </w:p>
    <w:tbl>
      <w:tblPr>
        <w:tblW w:w="1063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2f2f2"/>
        <w:tblLayout w:type="fixed"/>
        <w:tblLook w:val="04A0" w:firstRow="1" w:lastRow="0" w:firstColumn="1" w:lastColumn="0" w:noHBand="0" w:noVBand="1"/>
      </w:tblPr>
      <w:tblGrid>
        <w:gridCol w:w="674"/>
        <w:gridCol w:w="21"/>
        <w:gridCol w:w="1715"/>
        <w:gridCol w:w="8080"/>
        <w:gridCol w:w="140"/>
      </w:tblGrid>
      <w:tr>
        <w:trPr>
          <w:gridAfter w:val="1"/>
          <w:trHeight w:val="1687"/>
        </w:trPr>
        <w:tc>
          <w:tcPr>
            <w:tcW w:w="674" w:type="dxa"/>
            <w:vMerge w:val="restart"/>
            <w:tcBorders>
              <w:top w:val="single" w:color="auto" w:sz="4" w:space="0"/>
              <w:left w:val="single" w:color="auto" w:sz="4" w:space="0"/>
              <w:bottom w:val="single" w:color="auto" w:sz="4" w:space="0"/>
              <w:right w:val="single" w:color="auto" w:sz="4" w:space="0"/>
            </w:tcBorders>
            <w:shd w:val="clear" w:color="auto" w:fill="auto"/>
            <w:textDirection w:val="btLr"/>
            <w:hideMark/>
          </w:tcPr>
          <w:p>
            <w:pPr>
              <w:ind w:left="113" w:right="113"/>
              <w:jc w:val="center"/>
              <w:rPr>
                <w:rFonts w:ascii="Arial" w:hAnsi="Arial" w:cs="Arial"/>
                <w:b/>
                <w:sz w:val="24"/>
                <w:lang w:eastAsia="en-US"/>
              </w:rPr>
            </w:pPr>
            <w:r>
              <w:rPr>
                <w:rFonts w:ascii="Arial" w:hAnsi="Arial" w:cs="Arial"/>
                <w:b/>
                <w:sz w:val="24"/>
              </w:rPr>
              <w:t xml:space="preserve">Постановка на учет детей, нуждающихся в зачислении в ДОО (до 7 рабочих дней)</w:t>
            </w:r>
          </w:p>
        </w:tc>
        <w:tc>
          <w:tcPr>
            <w:tcW w:w="17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hAnsi="Arial" w:eastAsia="Calibri" w:cs="Arial"/>
                <w:sz w:val="20"/>
                <w:szCs w:val="20"/>
                <w:lang w:eastAsia="en-US"/>
              </w:rPr>
            </w:pPr>
            <w:r>
              <w:rPr>
                <w:rFonts w:ascii="Arial" w:hAnsi="Arial" w:cs="Arial"/>
                <w:sz w:val="20"/>
                <w:szCs w:val="20"/>
              </w:rPr>
              <w:t xml:space="preserve">УОиМП</w:t>
            </w:r>
            <w:r>
              <w:rPr>
                <w:rFonts w:ascii="Arial" w:hAnsi="Arial" w:cs="Arial"/>
                <w:sz w:val="20"/>
                <w:szCs w:val="20"/>
              </w:rPr>
              <w:t xml:space="preserve">/МФЦ</w:t>
            </w:r>
          </w:p>
          <w:p>
            <w:pPr>
              <w:jc w:val="center"/>
              <w:rPr>
                <w:rFonts w:ascii="Arial" w:hAnsi="Arial" w:cs="Arial"/>
                <w:sz w:val="20"/>
                <w:szCs w:val="20"/>
              </w:rPr>
            </w:pPr>
            <w:r>
              <w:rPr>
                <w:rFonts w:ascii="Arial" w:hAnsi="Arial" w:cs="Arial"/>
                <w:sz w:val="20"/>
                <w:szCs w:val="20"/>
              </w:rPr>
              <w:t xml:space="preserve">РГИС «УСО НО»</w:t>
            </w:r>
          </w:p>
          <w:p>
            <w:pPr>
              <w:jc w:val="center"/>
              <w:rPr>
                <w:rFonts w:ascii="Arial" w:hAnsi="Arial" w:cs="Arial"/>
                <w:sz w:val="20"/>
                <w:szCs w:val="20"/>
              </w:rPr>
            </w:pPr>
            <w:r>
              <w:rPr>
                <w:rFonts w:ascii="Arial" w:hAnsi="Arial" w:cs="Arial"/>
                <w:sz w:val="20"/>
                <w:szCs w:val="20"/>
              </w:rPr>
              <w:t xml:space="preserve">Личный кабинет Заявителя на ЕПГУ / РПГУ</w:t>
            </w:r>
          </w:p>
          <w:p>
            <w:pPr>
              <w:jc w:val="center"/>
              <w:rPr>
                <w:rFonts w:ascii="Arial" w:hAnsi="Arial" w:cs="Arial"/>
                <w:sz w:val="20"/>
                <w:szCs w:val="20"/>
              </w:rPr>
            </w:pPr>
          </w:p>
          <w:p>
            <w:pPr>
              <w:jc w:val="center"/>
              <w:rPr>
                <w:rFonts w:ascii="Arial" w:hAnsi="Arial" w:cs="Arial"/>
                <w:b/>
                <w:sz w:val="20"/>
                <w:szCs w:val="20"/>
                <w:lang w:eastAsia="en-US"/>
              </w:rPr>
            </w:pPr>
            <w:r>
              <w:rPr>
                <w:rFonts w:ascii="Arial" w:hAnsi="Arial" w:cs="Arial"/>
                <w:b/>
                <w:sz w:val="20"/>
                <w:szCs w:val="20"/>
              </w:rPr>
              <w:t xml:space="preserve">В день подачи запроса</w:t>
            </w:r>
          </w:p>
        </w:tc>
        <w:tc>
          <w:tcPr>
            <w:tcW w:w="8080" w:type="dxa"/>
            <w:tcBorders>
              <w:top w:val="single" w:color="auto" w:sz="4" w:space="0"/>
              <w:left w:val="single" w:color="auto" w:sz="4" w:space="0"/>
              <w:bottom w:val="single" w:color="auto" w:sz="4" w:space="0"/>
              <w:right w:val="single" w:color="auto" w:sz="4" w:space="0"/>
            </w:tcBorders>
            <w:shd w:val="clear" w:color="auto" w:fill="auto"/>
            <w:hideMark/>
          </w:tcPr>
          <w:p>
            <w:pPr>
              <w:jc w:val="right"/>
              <w:rPr>
                <w:rFonts w:ascii="Arial" w:hAnsi="Arial" w:cs="Arial"/>
                <w:b/>
                <w:color w:val="00000a"/>
                <w:sz w:val="28"/>
                <w:szCs w:val="28"/>
                <w:lang w:eastAsia="en-US"/>
              </w:rPr>
            </w:pP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42528" behindDoc="0" locked="0" layoutInCell="1" allowOverlap="1">
                      <wp:simplePos x="0" y="0"/>
                      <wp:positionH relativeFrom="column">
                        <wp:posOffset>578485</wp:posOffset>
                      </wp:positionH>
                      <wp:positionV relativeFrom="paragraph">
                        <wp:posOffset>1387475</wp:posOffset>
                      </wp:positionV>
                      <wp:extent cx="237490" cy="635"/>
                      <wp:effectExtent l="0" t="0" r="0" b="0"/>
                      <wp:wrapNone/>
                      <wp:docPr id="3" name=""/>
                      <wp:cNvGraphicFramePr/>
                      <a:graphic xmlns:a="http://schemas.openxmlformats.org/drawingml/2006/main">
                        <a:graphicData uri="http://schemas.microsoft.com/office/word/2010/wordprocessingShape">
                          <wps:wsp>
                            <wps:cNvPr id="0" name=""/>
                            <wps:cNvSpPr/>
                            <wps:spPr>
                              <a:xfrm rot="5400000">
                                <a:off x="0" y="0"/>
                                <a:ext cx="237490" cy="635"/>
                              </a:xfrm>
                              <a:custGeom>
                                <a:avLst>
                                  <a:gd name="adj0" fmla="val 10800"/>
                                  <a:gd name="adj1" fmla="val -106250400"/>
                                  <a:gd name="adj2" fmla="val -233384"/>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a:moveTo>
                                      <a:pt x="gd2" y="gd3"/>
                                    </a:moveTo>
                                    <a:lnTo>
                                      <a:pt x="gd4" y="gd5"/>
                                    </a:lnTo>
                                    <a:lnTo>
                                      <a:pt x="gd6" y="gd7"/>
                                    </a:lnTo>
                                    <a:lnTo>
                                      <a:pt x="gd8" y="gd9"/>
                                    </a:lnTo>
                                  </a:path>
                                  <a:path w="21600" h="21600"/>
                                </a:pathLst>
                              </a:custGeom>
                              <a:noFill/>
                              <a:ln>
                                <a:solidFill>
                                  <a:srgbClr val="000000"/>
                                </a:solidFill>
                                <a:tailEnd type="arrow"/>
                              </a:ln>
                            </wps:spPr>
                            <wps:bodyPr rot="0">
                              <a:prstTxWarp prst="textNoShape">
                                <a:avLst/>
                              </a:prstTxWarp>
                              <a:noAutofit/>
                            </wps:bodyPr>
                          </wps:wsp>
                        </a:graphicData>
                      </a:graphic>
                    </wp:anchor>
                  </w:drawing>
                </mc:Choice>
                <mc:Fallback>
                  <w:pict>
                    <v:shape id="shape 2" o:spid="_x0000_s2" style="position:absolute;z-index:502742528;o:allowoverlap:true;o:allowincell:true;mso-position-horizontal-relative:text;margin-left:45.5pt;mso-position-horizontal:absolute;mso-position-vertical-relative:text;margin-top:109.2pt;mso-position-vertical:absolute;width:18.7pt;height:0.0pt;mso-wrap-distance-left:9.0pt;mso-wrap-distance-top:0.0pt;mso-wrap-distance-right:9.0pt;mso-wrap-distance-bottom:0.0pt;rotation:90;visibility:visible;" path="m0,0l50000,0l50000,1000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41504" behindDoc="0" locked="0" layoutInCell="1" allowOverlap="1">
                      <wp:simplePos x="0" y="0"/>
                      <wp:positionH relativeFrom="column">
                        <wp:posOffset>22860</wp:posOffset>
                      </wp:positionH>
                      <wp:positionV relativeFrom="paragraph">
                        <wp:posOffset>857250</wp:posOffset>
                      </wp:positionV>
                      <wp:extent cx="4958715" cy="412115"/>
                      <wp:effectExtent l="0" t="0" r="0" b="0"/>
                      <wp:wrapNone/>
                      <wp:docPr id="4" name=""/>
                      <wp:cNvGraphicFramePr/>
                      <a:graphic xmlns:a="http://schemas.openxmlformats.org/drawingml/2006/main">
                        <a:graphicData uri="http://schemas.microsoft.com/office/word/2010/wordprocessingShape">
                          <wps:wsp>
                            <wps:cNvPr id="0" name=""/>
                            <wps:cNvSpPr/>
                            <wps:spPr>
                              <a:xfrm>
                                <a:off x="0" y="0"/>
                                <a:ext cx="4958715" cy="412115"/>
                              </a:xfrm>
                              <a:prstGeom prst="rect">
                                <a:avLst/>
                              </a:prstGeom>
                              <a:solidFill>
                                <a:srgbClr val="FFFFFF"/>
                              </a:solidFill>
                              <a:ln w="3175">
                                <a:solidFill>
                                  <a:srgbClr val="000000"/>
                                </a:solidFill>
                              </a:ln>
                            </wps:spPr>
                            <wps:txbx>
                              <w:txbxContent>
                                <w:p>
                                  <w:pPr>
                                    <w:jc w:val="center"/>
                                    <w:rPr>
                                      <w:rFonts w:ascii="Arial" w:hAnsi="Arial" w:cs="Arial"/>
                                      <w:sz w:val="20"/>
                                      <w:szCs w:val="20"/>
                                    </w:rPr>
                                  </w:pPr>
                                  <w:r>
                                    <w:rPr>
                                      <w:rFonts w:ascii="Arial" w:hAnsi="Arial" w:cs="Arial"/>
                                      <w:sz w:val="20"/>
                                      <w:szCs w:val="20"/>
                                    </w:rPr>
                                    <w:t xml:space="preserve">Подача заявления и документов Заявителем</w:t>
                                  </w:r>
                                </w:p>
                                <w:p>
                                  <w:pPr>
                                    <w:jc w:val="center"/>
                                    <w:rPr>
                                      <w:rFonts w:ascii="Arial" w:hAnsi="Arial" w:cs="Arial"/>
                                      <w:sz w:val="20"/>
                                      <w:szCs w:val="20"/>
                                    </w:rPr>
                                  </w:pPr>
                                  <w:r>
                                    <w:rPr>
                                      <w:rFonts w:ascii="Arial" w:hAnsi="Arial" w:cs="Arial"/>
                                      <w:sz w:val="20"/>
                                      <w:szCs w:val="20"/>
                                    </w:rPr>
                                    <w:t xml:space="preserve">Статус информирования «</w:t>
                                  </w:r>
                                  <w:r>
                                    <w:rPr>
                                      <w:rFonts w:ascii="Arial" w:hAnsi="Arial" w:cs="Arial"/>
                                      <w:b/>
                                      <w:sz w:val="20"/>
                                      <w:szCs w:val="20"/>
                                    </w:rPr>
                                    <w:t xml:space="preserve">Заявление поступило</w:t>
                                  </w:r>
                                  <w:r>
                                    <w:rPr>
                                      <w:rFonts w:ascii="Arial" w:hAnsi="Arial" w:cs="Arial"/>
                                      <w:sz w:val="20"/>
                                      <w:szCs w:val="20"/>
                                    </w:rPr>
                                    <w:t xml:space="preserve">»</w:t>
                                  </w:r>
                                </w:p>
                              </w:txbxContent>
                            </wps:txbx>
                            <wps:bodyPr wrap="square" anchor="ctr" upright="1"/>
                          </wps:wsp>
                        </a:graphicData>
                      </a:graphic>
                    </wp:anchor>
                  </w:drawing>
                </mc:Choice>
                <mc:Fallback>
                  <w:pict>
                    <v:shape id="shape 3" o:spid="_x0000_s3" o:spt="1" type="#_x0000_t1" style="position:absolute;z-index:502741504;o:allowoverlap:true;o:allowincell:true;mso-position-horizontal-relative:text;margin-left:1.8pt;mso-position-horizontal:absolute;mso-position-vertical-relative:text;margin-top:67.5pt;mso-position-vertical:absolute;width:390.4pt;height:32.4pt;mso-wrap-distance-left:9.0pt;mso-wrap-distance-top:0.0pt;mso-wrap-distance-right:9.0pt;mso-wrap-distance-bottom:0.0pt;v-text-anchor:middle;visibility:visible;" fillcolor="#FFFFFF" strokecolor="#000000" strokeweight="0.25pt">
                      <v:textbox inset="0,0,0,0">
                        <w:txbxContent>
                          <w:p>
                            <w:pPr>
                              <w:jc w:val="center"/>
                              <w:rPr>
                                <w:rFonts w:ascii="Arial" w:hAnsi="Arial" w:cs="Arial"/>
                                <w:sz w:val="20"/>
                                <w:szCs w:val="20"/>
                              </w:rPr>
                            </w:pPr>
                            <w:r>
                              <w:rPr>
                                <w:rFonts w:ascii="Arial" w:hAnsi="Arial" w:cs="Arial"/>
                                <w:sz w:val="20"/>
                                <w:szCs w:val="20"/>
                              </w:rPr>
                              <w:t xml:space="preserve">Подача заявления и документов Заявителем</w:t>
                            </w:r>
                          </w:p>
                          <w:p>
                            <w:pPr>
                              <w:jc w:val="center"/>
                              <w:rPr>
                                <w:rFonts w:ascii="Arial" w:hAnsi="Arial" w:cs="Arial"/>
                                <w:sz w:val="20"/>
                                <w:szCs w:val="20"/>
                              </w:rPr>
                            </w:pPr>
                            <w:r>
                              <w:rPr>
                                <w:rFonts w:ascii="Arial" w:hAnsi="Arial" w:cs="Arial"/>
                                <w:sz w:val="20"/>
                                <w:szCs w:val="20"/>
                              </w:rPr>
                              <w:t xml:space="preserve">Статус информирования «</w:t>
                            </w:r>
                            <w:r>
                              <w:rPr>
                                <w:rFonts w:ascii="Arial" w:hAnsi="Arial" w:cs="Arial"/>
                                <w:b/>
                                <w:sz w:val="20"/>
                                <w:szCs w:val="20"/>
                              </w:rPr>
                              <w:t xml:space="preserve">Заявление поступило</w:t>
                            </w:r>
                            <w:r>
                              <w:rPr>
                                <w:rFonts w:ascii="Arial" w:hAnsi="Arial" w:cs="Arial"/>
                                <w:sz w:val="20"/>
                                <w:szCs w:val="20"/>
                              </w:rPr>
                              <w:t xml:space="preserve">»</w:t>
                            </w:r>
                          </w:p>
                        </w:txbxContent>
                      </v:textbox>
                    </v:shape>
                  </w:pict>
                </mc:Fallback>
              </mc:AlternateContent>
            </w:r>
          </w:p>
        </w:tc>
      </w:tr>
      <w:tr>
        <w:trPr>
          <w:gridAfter w:val="1"/>
          <w:trHeight w:val="1421"/>
        </w:trPr>
        <w:tc>
          <w:tcPr>
            <w:tcW w:w="674" w:type="dxa"/>
            <w:vMerge w:val="continue"/>
            <w:tcBorders>
              <w:top w:val="single" w:color="auto" w:sz="4" w:space="0"/>
              <w:left w:val="single" w:color="auto" w:sz="4" w:space="0"/>
              <w:bottom w:val="single" w:color="auto" w:sz="4" w:space="0"/>
              <w:right w:val="single" w:color="auto" w:sz="4" w:space="0"/>
            </w:tcBorders>
            <w:shd w:val="clear" w:color="auto" w:fill="f2f2f2"/>
            <w:vAlign w:val="center"/>
            <w:hideMark/>
          </w:tcPr>
          <w:p>
            <w:pPr>
              <w:rPr>
                <w:rFonts w:ascii="Arial" w:hAnsi="Arial" w:cs="Arial"/>
                <w:b/>
                <w:sz w:val="28"/>
                <w:szCs w:val="28"/>
                <w:lang w:eastAsia="en-US"/>
              </w:rPr>
            </w:pPr>
          </w:p>
        </w:tc>
        <w:tc>
          <w:tcPr>
            <w:tcW w:w="1736" w:type="dxa"/>
            <w:gridSpan w:val="2"/>
            <w:tcBorders>
              <w:top w:val="single" w:color="auto" w:sz="4" w:space="0"/>
              <w:left w:val="single" w:color="auto" w:sz="4" w:space="0"/>
              <w:bottom w:val="single" w:color="auto" w:sz="4" w:space="0"/>
              <w:right w:val="single" w:color="auto" w:sz="4" w:space="0"/>
            </w:tcBorders>
            <w:shd w:val="clear" w:color="auto" w:fill="eaf1dd"/>
            <w:vAlign w:val="center"/>
          </w:tcPr>
          <w:p>
            <w:pPr>
              <w:jc w:val="center"/>
              <w:rPr>
                <w:rFonts w:ascii="Arial" w:hAnsi="Arial" w:cs="Arial"/>
                <w:b/>
                <w:sz w:val="20"/>
                <w:szCs w:val="20"/>
              </w:rPr>
            </w:pPr>
            <w:r>
              <w:rPr>
                <w:rFonts w:ascii="Arial" w:hAnsi="Arial" w:cs="Arial"/>
                <w:sz w:val="20"/>
                <w:szCs w:val="20"/>
              </w:rPr>
              <w:t xml:space="preserve">ЕПГУ / РПГУ</w:t>
            </w:r>
            <w:r>
              <w:rPr>
                <w:rFonts w:ascii="Arial" w:hAnsi="Arial" w:cs="Arial"/>
                <w:b/>
                <w:sz w:val="20"/>
                <w:szCs w:val="20"/>
              </w:rPr>
              <w:t xml:space="preserve"> </w:t>
            </w:r>
          </w:p>
          <w:p>
            <w:pPr>
              <w:jc w:val="center"/>
              <w:rPr>
                <w:rFonts w:ascii="Arial" w:hAnsi="Arial" w:cs="Arial"/>
                <w:sz w:val="20"/>
                <w:szCs w:val="20"/>
              </w:rPr>
            </w:pPr>
          </w:p>
          <w:p>
            <w:pPr>
              <w:spacing w:after="200" w:line="276" w:lineRule="auto"/>
              <w:jc w:val="center"/>
              <w:rPr>
                <w:rFonts w:ascii="Arial" w:hAnsi="Arial" w:cs="Arial"/>
                <w:sz w:val="20"/>
                <w:szCs w:val="20"/>
                <w:lang w:eastAsia="en-US"/>
              </w:rPr>
            </w:pPr>
          </w:p>
        </w:tc>
        <w:tc>
          <w:tcPr>
            <w:tcW w:w="8080" w:type="dxa"/>
            <w:tcBorders>
              <w:top w:val="single" w:color="auto" w:sz="4" w:space="0"/>
              <w:left w:val="single" w:color="auto" w:sz="4" w:space="0"/>
              <w:bottom w:val="none"/>
              <w:right w:val="single" w:color="auto" w:sz="4" w:space="0"/>
            </w:tcBorders>
            <w:shd w:val="clear" w:color="auto" w:fill="eaf1dd"/>
            <w:hideMark/>
          </w:tcPr>
          <w:p>
            <w:pPr>
              <w:jc w:val="right"/>
              <w:rPr>
                <w:rFonts w:ascii="Arial" w:hAnsi="Arial" w:cs="Arial"/>
                <w:b/>
                <w:color w:val="00000a"/>
                <w:sz w:val="28"/>
                <w:szCs w:val="28"/>
                <w:lang w:eastAsia="en-US"/>
              </w:rPr>
            </w:pP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59936" behindDoc="0" locked="0" layoutInCell="1" allowOverlap="1">
                      <wp:simplePos x="0" y="0"/>
                      <wp:positionH relativeFrom="column">
                        <wp:posOffset>2016760</wp:posOffset>
                      </wp:positionH>
                      <wp:positionV relativeFrom="paragraph">
                        <wp:posOffset>3241040</wp:posOffset>
                      </wp:positionV>
                      <wp:extent cx="5823585" cy="635"/>
                      <wp:effectExtent l="0" t="0" r="0" b="0"/>
                      <wp:wrapNone/>
                      <wp:docPr id="5" name=""/>
                      <wp:cNvGraphicFramePr/>
                      <a:graphic xmlns:a="http://schemas.openxmlformats.org/drawingml/2006/main">
                        <a:graphicData uri="http://schemas.microsoft.com/office/word/2010/wordprocessingShape">
                          <wps:wsp>
                            <wps:cNvPr id="0" name=""/>
                            <wps:cNvSpPr/>
                            <wps:spPr>
                              <a:xfrm rot="5400000">
                                <a:off x="0" y="0"/>
                                <a:ext cx="5823585" cy="635"/>
                              </a:xfrm>
                              <a:custGeom>
                                <a:avLst>
                                  <a:gd name="adj0" fmla="val 10799"/>
                                  <a:gd name="adj1" fmla="val -121262400"/>
                                  <a:gd name="adj2" fmla="val -26548"/>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a:moveTo>
                                      <a:pt x="gd2" y="gd3"/>
                                    </a:moveTo>
                                    <a:lnTo>
                                      <a:pt x="gd4" y="gd5"/>
                                    </a:lnTo>
                                    <a:lnTo>
                                      <a:pt x="gd6" y="gd7"/>
                                    </a:lnTo>
                                    <a:lnTo>
                                      <a:pt x="gd8" y="gd9"/>
                                    </a:lnTo>
                                  </a:path>
                                  <a:path w="21600" h="21600"/>
                                </a:pathLst>
                              </a:custGeom>
                              <a:noFill/>
                              <a:ln>
                                <a:solidFill>
                                  <a:srgbClr val="000000"/>
                                </a:solidFill>
                                <a:tailEnd type="arrow"/>
                              </a:ln>
                            </wps:spPr>
                            <wps:bodyPr rot="0">
                              <a:prstTxWarp prst="textNoShape">
                                <a:avLst/>
                              </a:prstTxWarp>
                              <a:noAutofit/>
                            </wps:bodyPr>
                          </wps:wsp>
                        </a:graphicData>
                      </a:graphic>
                    </wp:anchor>
                  </w:drawing>
                </mc:Choice>
                <mc:Fallback>
                  <w:pict>
                    <v:shape id="shape 4" o:spid="_x0000_s4" style="position:absolute;z-index:502759936;o:allowoverlap:true;o:allowincell:true;mso-position-horizontal-relative:text;margin-left:158.8pt;mso-position-horizontal:absolute;mso-position-vertical-relative:text;margin-top:255.2pt;mso-position-vertical:absolute;width:458.5pt;height:0.0pt;mso-wrap-distance-left:9.0pt;mso-wrap-distance-top:0.0pt;mso-wrap-distance-right:9.0pt;mso-wrap-distance-bottom:0.0pt;rotation:90;visibility:visible;" path="m0,0l49995,0l49995,1000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67104" behindDoc="0" locked="0" layoutInCell="1" allowOverlap="1">
                      <wp:simplePos x="0" y="0"/>
                      <wp:positionH relativeFrom="column">
                        <wp:posOffset>22225</wp:posOffset>
                      </wp:positionH>
                      <wp:positionV relativeFrom="paragraph">
                        <wp:posOffset>951230</wp:posOffset>
                      </wp:positionV>
                      <wp:extent cx="4523105" cy="716280"/>
                      <wp:effectExtent l="0" t="0" r="0" b="0"/>
                      <wp:wrapNone/>
                      <wp:docPr id="6" name=""/>
                      <wp:cNvGraphicFramePr/>
                      <a:graphic xmlns:a="http://schemas.openxmlformats.org/drawingml/2006/main">
                        <a:graphicData uri="http://schemas.microsoft.com/office/word/2010/wordprocessingShape">
                          <wps:wsp>
                            <wps:cNvPr id="0" name=""/>
                            <wps:cNvSpPr/>
                            <wps:spPr>
                              <a:xfrm>
                                <a:off x="0" y="0"/>
                                <a:ext cx="4523105" cy="716280"/>
                              </a:xfrm>
                              <a:prstGeom prst="rect">
                                <a:avLst/>
                              </a:prstGeom>
                              <a:solidFill>
                                <a:srgbClr val="EEECE1"/>
                              </a:solidFill>
                              <a:ln>
                                <a:solidFill>
                                  <a:srgbClr val="000000"/>
                                </a:solidFill>
                              </a:ln>
                            </wps:spPr>
                            <wps:txbx>
                              <w:txbxContent>
                                <w:p>
                                  <w:pPr>
                                    <w:jc w:val="center"/>
                                    <w:rPr>
                                      <w:rFonts w:ascii="Arial" w:hAnsi="Arial" w:cs="Arial"/>
                                      <w:sz w:val="20"/>
                                      <w:szCs w:val="20"/>
                                    </w:rPr>
                                  </w:pPr>
                                  <w:r>
                                    <w:rPr>
                                      <w:rFonts w:ascii="Arial" w:hAnsi="Arial" w:cs="Arial"/>
                                      <w:sz w:val="20"/>
                                      <w:szCs w:val="20"/>
                                    </w:rPr>
                                    <w:t xml:space="preserve">Рассмотрение заявления и документов специалистом Подразделения.</w:t>
                                  </w:r>
                                </w:p>
                                <w:p>
                                  <w:pPr>
                                    <w:jc w:val="center"/>
                                    <w:rPr>
                                      <w:rFonts w:ascii="Arial" w:hAnsi="Arial" w:cs="Arial"/>
                                      <w:sz w:val="20"/>
                                      <w:szCs w:val="20"/>
                                    </w:rPr>
                                  </w:pPr>
                                  <w:r>
                                    <w:rPr>
                                      <w:rFonts w:ascii="Arial" w:hAnsi="Arial" w:cs="Arial"/>
                                      <w:sz w:val="20"/>
                                      <w:szCs w:val="20"/>
                                    </w:rPr>
                                    <w:t xml:space="preserve">Проверка достоверности информации (данных), представленной в заявлении для направления, в том числе с использованием СМЭВ</w:t>
                                  </w:r>
                                </w:p>
                                <w:p>
                                  <w:pPr>
                                    <w:jc w:val="center"/>
                                    <w:rPr>
                                      <w:rFonts w:ascii="Arial" w:hAnsi="Arial" w:cs="Arial"/>
                                      <w:sz w:val="20"/>
                                      <w:szCs w:val="20"/>
                                    </w:rPr>
                                  </w:pPr>
                                  <w:r>
                                    <w:rPr>
                                      <w:rFonts w:ascii="Arial" w:hAnsi="Arial" w:cs="Arial"/>
                                      <w:sz w:val="20"/>
                                      <w:szCs w:val="20"/>
                                    </w:rPr>
                                    <w:t xml:space="preserve">Статус информирования «</w:t>
                                  </w:r>
                                  <w:r>
                                    <w:rPr>
                                      <w:rFonts w:ascii="Arial" w:hAnsi="Arial" w:cs="Arial"/>
                                      <w:b/>
                                      <w:sz w:val="20"/>
                                      <w:szCs w:val="20"/>
                                    </w:rPr>
                                    <w:t xml:space="preserve">Заявление принято к рассмотрению</w:t>
                                  </w:r>
                                  <w:r>
                                    <w:rPr>
                                      <w:rFonts w:ascii="Arial" w:hAnsi="Arial" w:cs="Arial"/>
                                      <w:sz w:val="20"/>
                                      <w:szCs w:val="20"/>
                                    </w:rPr>
                                    <w:t xml:space="preserve">»</w:t>
                                  </w:r>
                                </w:p>
                              </w:txbxContent>
                            </wps:txbx>
                            <wps:bodyPr wrap="square" upright="1"/>
                          </wps:wsp>
                        </a:graphicData>
                      </a:graphic>
                    </wp:anchor>
                  </w:drawing>
                </mc:Choice>
                <mc:Fallback>
                  <w:pict>
                    <v:shape id="shape 5" o:spid="_x0000_s5" o:spt="1" type="#_x0000_t1" style="position:absolute;z-index:502767104;o:allowoverlap:true;o:allowincell:true;mso-position-horizontal-relative:text;margin-left:1.8pt;mso-position-horizontal:absolute;mso-position-vertical-relative:text;margin-top:74.9pt;mso-position-vertical:absolute;width:356.1pt;height:56.4pt;mso-wrap-distance-left:9.0pt;mso-wrap-distance-top:0.0pt;mso-wrap-distance-right:9.0pt;mso-wrap-distance-bottom:0.0pt;visibility:visible;" fillcolor="#EEECE1" strokecolor="#000000">
                      <v:textbox inset="0,0,0,0">
                        <w:txbxContent>
                          <w:p>
                            <w:pPr>
                              <w:jc w:val="center"/>
                              <w:rPr>
                                <w:rFonts w:ascii="Arial" w:hAnsi="Arial" w:cs="Arial"/>
                                <w:sz w:val="20"/>
                                <w:szCs w:val="20"/>
                              </w:rPr>
                            </w:pPr>
                            <w:r>
                              <w:rPr>
                                <w:rFonts w:ascii="Arial" w:hAnsi="Arial" w:cs="Arial"/>
                                <w:sz w:val="20"/>
                                <w:szCs w:val="20"/>
                              </w:rPr>
                              <w:t xml:space="preserve">Рассмотрение заявления и документов специалистом Подразделения.</w:t>
                            </w:r>
                          </w:p>
                          <w:p>
                            <w:pPr>
                              <w:jc w:val="center"/>
                              <w:rPr>
                                <w:rFonts w:ascii="Arial" w:hAnsi="Arial" w:cs="Arial"/>
                                <w:sz w:val="20"/>
                                <w:szCs w:val="20"/>
                              </w:rPr>
                            </w:pPr>
                            <w:r>
                              <w:rPr>
                                <w:rFonts w:ascii="Arial" w:hAnsi="Arial" w:cs="Arial"/>
                                <w:sz w:val="20"/>
                                <w:szCs w:val="20"/>
                              </w:rPr>
                              <w:t xml:space="preserve">Проверка достоверности информации (данных), представленной в заявлении для направления, в том числе с использованием СМЭВ</w:t>
                            </w:r>
                          </w:p>
                          <w:p>
                            <w:pPr>
                              <w:jc w:val="center"/>
                              <w:rPr>
                                <w:rFonts w:ascii="Arial" w:hAnsi="Arial" w:cs="Arial"/>
                                <w:sz w:val="20"/>
                                <w:szCs w:val="20"/>
                              </w:rPr>
                            </w:pPr>
                            <w:r>
                              <w:rPr>
                                <w:rFonts w:ascii="Arial" w:hAnsi="Arial" w:cs="Arial"/>
                                <w:sz w:val="20"/>
                                <w:szCs w:val="20"/>
                              </w:rPr>
                              <w:t xml:space="preserve">Статус информирования «</w:t>
                            </w:r>
                            <w:r>
                              <w:rPr>
                                <w:rFonts w:ascii="Arial" w:hAnsi="Arial" w:cs="Arial"/>
                                <w:b/>
                                <w:sz w:val="20"/>
                                <w:szCs w:val="20"/>
                              </w:rPr>
                              <w:t xml:space="preserve">Заявление принято к рассмотрению</w:t>
                            </w:r>
                            <w:r>
                              <w:rPr>
                                <w:rFonts w:ascii="Arial" w:hAnsi="Arial" w:cs="Arial"/>
                                <w:sz w:val="20"/>
                                <w:szCs w:val="20"/>
                              </w:rPr>
                              <w:t xml:space="preserve">»</w:t>
                            </w:r>
                          </w:p>
                        </w:txbxContent>
                      </v:textbox>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716096" behindDoc="0" locked="0" layoutInCell="1" allowOverlap="1">
                      <wp:simplePos x="0" y="0"/>
                      <wp:positionH relativeFrom="column">
                        <wp:posOffset>2162810</wp:posOffset>
                      </wp:positionH>
                      <wp:positionV relativeFrom="paragraph">
                        <wp:posOffset>658495</wp:posOffset>
                      </wp:positionV>
                      <wp:extent cx="393065" cy="176530"/>
                      <wp:effectExtent l="0" t="0" r="0" b="0"/>
                      <wp:wrapNone/>
                      <wp:docPr id="7" name=""/>
                      <wp:cNvGraphicFramePr/>
                      <a:graphic xmlns:a="http://schemas.openxmlformats.org/drawingml/2006/main">
                        <a:graphicData uri="http://schemas.microsoft.com/office/word/2010/wordprocessingShape">
                          <wps:wsp>
                            <wps:cNvPr id="0" name=""/>
                            <wps:cNvSpPr/>
                            <wps:spPr>
                              <a:xfrm>
                                <a:off x="0" y="0"/>
                                <a:ext cx="393065" cy="176530"/>
                              </a:xfrm>
                              <a:prstGeom prst="rect">
                                <a:avLst/>
                              </a:prstGeom>
                              <a:solidFill>
                                <a:srgbClr val="FFFFFF"/>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нет</w:t>
                                  </w:r>
                                </w:p>
                              </w:txbxContent>
                            </wps:txbx>
                            <wps:bodyPr wrap="square" lIns="0" tIns="0" rIns="0" bIns="0" upright="1"/>
                          </wps:wsp>
                        </a:graphicData>
                      </a:graphic>
                    </wp:anchor>
                  </w:drawing>
                </mc:Choice>
                <mc:Fallback>
                  <w:pict>
                    <v:shape id="shape 6" o:spid="_x0000_s6" o:spt="1" type="#_x0000_t1" style="position:absolute;z-index:251716096;o:allowoverlap:true;o:allowincell:true;mso-position-horizontal-relative:text;margin-left:170.3pt;mso-position-horizontal:absolute;mso-position-vertical-relative:text;margin-top:51.8pt;mso-position-vertical:absolute;width:30.9pt;height:13.9pt;mso-wrap-distance-left:9.0pt;mso-wrap-distance-top:0.0pt;mso-wrap-distance-right:9.0pt;mso-wrap-distance-bottom:0.0pt;visibility:visible;" fillcolor="#FFFFFF" strokecolor="#000000">
                      <v:textbox inset="0,0,0,0">
                        <w:txbxContent>
                          <w:p>
                            <w:pPr>
                              <w:jc w:val="center"/>
                              <w:rPr>
                                <w:rFonts w:ascii="Arial" w:hAnsi="Arial" w:cs="Arial"/>
                                <w:sz w:val="16"/>
                                <w:szCs w:val="16"/>
                              </w:rPr>
                            </w:pPr>
                            <w:r>
                              <w:rPr>
                                <w:rFonts w:ascii="Arial" w:hAnsi="Arial" w:cs="Arial"/>
                                <w:sz w:val="16"/>
                                <w:szCs w:val="16"/>
                              </w:rPr>
                              <w:t xml:space="preserve">нет</w:t>
                            </w:r>
                          </w:p>
                        </w:txbxContent>
                      </v:textbox>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715072" behindDoc="0" locked="0" layoutInCell="1" allowOverlap="1">
                      <wp:simplePos x="0" y="0"/>
                      <wp:positionH relativeFrom="column">
                        <wp:posOffset>3571875</wp:posOffset>
                      </wp:positionH>
                      <wp:positionV relativeFrom="paragraph">
                        <wp:posOffset>220980</wp:posOffset>
                      </wp:positionV>
                      <wp:extent cx="254635" cy="190500"/>
                      <wp:effectExtent l="0" t="0" r="0" b="0"/>
                      <wp:wrapNone/>
                      <wp:docPr id="8" name=""/>
                      <wp:cNvGraphicFramePr/>
                      <a:graphic xmlns:a="http://schemas.openxmlformats.org/drawingml/2006/main">
                        <a:graphicData uri="http://schemas.microsoft.com/office/word/2010/wordprocessingShape">
                          <wps:wsp>
                            <wps:cNvPr id="0" name=""/>
                            <wps:cNvSpPr/>
                            <wps:spPr>
                              <a:xfrm>
                                <a:off x="0" y="0"/>
                                <a:ext cx="254635" cy="190500"/>
                              </a:xfrm>
                              <a:prstGeom prst="rect">
                                <a:avLst/>
                              </a:prstGeom>
                              <a:solidFill>
                                <a:srgbClr val="FFFFFF"/>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да</w:t>
                                  </w:r>
                                </w:p>
                              </w:txbxContent>
                            </wps:txbx>
                            <wps:bodyPr wrap="square" lIns="0" tIns="0" rIns="0" bIns="0" upright="1"/>
                          </wps:wsp>
                        </a:graphicData>
                      </a:graphic>
                    </wp:anchor>
                  </w:drawing>
                </mc:Choice>
                <mc:Fallback>
                  <w:pict>
                    <v:shape id="shape 7" o:spid="_x0000_s7" o:spt="1" type="#_x0000_t1" style="position:absolute;z-index:251715072;o:allowoverlap:true;o:allowincell:true;mso-position-horizontal-relative:text;margin-left:281.2pt;mso-position-horizontal:absolute;mso-position-vertical-relative:text;margin-top:17.4pt;mso-position-vertical:absolute;width:20.1pt;height:15.0pt;mso-wrap-distance-left:9.0pt;mso-wrap-distance-top:0.0pt;mso-wrap-distance-right:9.0pt;mso-wrap-distance-bottom:0.0pt;visibility:visible;" fillcolor="#FFFFFF" strokecolor="#000000">
                      <v:textbox inset="0,0,0,0">
                        <w:txbxContent>
                          <w:p>
                            <w:pPr>
                              <w:jc w:val="center"/>
                              <w:rPr>
                                <w:rFonts w:ascii="Arial" w:hAnsi="Arial" w:cs="Arial"/>
                                <w:sz w:val="16"/>
                                <w:szCs w:val="16"/>
                              </w:rPr>
                            </w:pPr>
                            <w:r>
                              <w:rPr>
                                <w:rFonts w:ascii="Arial" w:hAnsi="Arial" w:cs="Arial"/>
                                <w:sz w:val="16"/>
                                <w:szCs w:val="16"/>
                              </w:rPr>
                              <w:t xml:space="preserve">да</w:t>
                            </w:r>
                          </w:p>
                        </w:txbxContent>
                      </v:textbox>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60960" behindDoc="0" locked="0" layoutInCell="1" allowOverlap="1">
                      <wp:simplePos x="0" y="0"/>
                      <wp:positionH relativeFrom="column">
                        <wp:posOffset>2151380</wp:posOffset>
                      </wp:positionH>
                      <wp:positionV relativeFrom="paragraph">
                        <wp:posOffset>751205</wp:posOffset>
                      </wp:positionV>
                      <wp:extent cx="389255" cy="635"/>
                      <wp:effectExtent l="0" t="0" r="0" b="0"/>
                      <wp:wrapNone/>
                      <wp:docPr id="9" name=""/>
                      <wp:cNvGraphicFramePr/>
                      <a:graphic xmlns:a="http://schemas.openxmlformats.org/drawingml/2006/main">
                        <a:graphicData uri="http://schemas.microsoft.com/office/word/2010/wordprocessingShape">
                          <wps:wsp>
                            <wps:cNvPr id="0" name=""/>
                            <wps:cNvSpPr/>
                            <wps:spPr>
                              <a:xfrm rot="5400000">
                                <a:off x="0" y="0"/>
                                <a:ext cx="389255" cy="635"/>
                              </a:xfrm>
                              <a:custGeom>
                                <a:avLst>
                                  <a:gd name="adj0" fmla="val 10782"/>
                                  <a:gd name="adj1" fmla="val -129556800"/>
                                  <a:gd name="adj2" fmla="val -245035"/>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a:moveTo>
                                      <a:pt x="gd2" y="gd3"/>
                                    </a:moveTo>
                                    <a:lnTo>
                                      <a:pt x="gd4" y="gd5"/>
                                    </a:lnTo>
                                    <a:lnTo>
                                      <a:pt x="gd6" y="gd7"/>
                                    </a:lnTo>
                                    <a:lnTo>
                                      <a:pt x="gd8" y="gd9"/>
                                    </a:lnTo>
                                  </a:path>
                                  <a:path w="21600" h="21600"/>
                                </a:pathLst>
                              </a:custGeom>
                              <a:noFill/>
                              <a:ln>
                                <a:solidFill>
                                  <a:srgbClr val="000000"/>
                                </a:solidFill>
                                <a:tailEnd type="arrow"/>
                              </a:ln>
                            </wps:spPr>
                            <wps:bodyPr rot="0">
                              <a:prstTxWarp prst="textNoShape">
                                <a:avLst/>
                              </a:prstTxWarp>
                              <a:noAutofit/>
                            </wps:bodyPr>
                          </wps:wsp>
                        </a:graphicData>
                      </a:graphic>
                    </wp:anchor>
                  </w:drawing>
                </mc:Choice>
                <mc:Fallback>
                  <w:pict>
                    <v:shape id="shape 8" o:spid="_x0000_s8" style="position:absolute;z-index:502760960;o:allowoverlap:true;o:allowincell:true;mso-position-horizontal-relative:text;margin-left:169.4pt;mso-position-horizontal:absolute;mso-position-vertical-relative:text;margin-top:59.1pt;mso-position-vertical:absolute;width:30.6pt;height:0.0pt;mso-wrap-distance-left:9.0pt;mso-wrap-distance-top:0.0pt;mso-wrap-distance-right:9.0pt;mso-wrap-distance-bottom:0.0pt;rotation:90;visibility:visible;" path="m0,0l49917,0l49917,1000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64032" behindDoc="0" locked="0" layoutInCell="1" allowOverlap="1">
                      <wp:simplePos x="0" y="0"/>
                      <wp:positionH relativeFrom="column">
                        <wp:posOffset>3337560</wp:posOffset>
                      </wp:positionH>
                      <wp:positionV relativeFrom="paragraph">
                        <wp:posOffset>326390</wp:posOffset>
                      </wp:positionV>
                      <wp:extent cx="1590675" cy="3175"/>
                      <wp:effectExtent l="0" t="0" r="0" b="0"/>
                      <wp:wrapNone/>
                      <wp:docPr id="10" name=""/>
                      <wp:cNvGraphicFramePr/>
                      <a:graphic xmlns:a="http://schemas.openxmlformats.org/drawingml/2006/main">
                        <a:graphicData uri="http://schemas.microsoft.com/office/word/2010/wordprocessingShape">
                          <wps:wsp>
                            <wps:cNvPr id="0" name=""/>
                            <wps:cNvSpPr/>
                            <wps:spPr>
                              <a:xfrm flipV="1">
                                <a:off x="0" y="0"/>
                                <a:ext cx="1590675" cy="317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9" o:spid="_x0000_s9" style="position:absolute;z-index:502764032;o:allowoverlap:true;o:allowincell:true;mso-position-horizontal-relative:text;margin-left:262.8pt;mso-position-horizontal:absolute;mso-position-vertical-relative:text;margin-top:25.7pt;mso-position-vertical:absolute;width:125.2pt;height:0.2pt;mso-wrap-distance-left:9.0pt;mso-wrap-distance-top:0.0pt;mso-wrap-distance-right:9.0pt;mso-wrap-distance-bottom:0.0pt;flip:y;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58912" behindDoc="0" locked="0" layoutInCell="1" allowOverlap="1">
                      <wp:simplePos x="0" y="0"/>
                      <wp:positionH relativeFrom="column">
                        <wp:posOffset>22860</wp:posOffset>
                      </wp:positionH>
                      <wp:positionV relativeFrom="paragraph">
                        <wp:posOffset>40005</wp:posOffset>
                      </wp:positionV>
                      <wp:extent cx="1172845" cy="836930"/>
                      <wp:effectExtent l="0" t="0" r="0" b="0"/>
                      <wp:wrapNone/>
                      <wp:docPr id="11" name=""/>
                      <wp:cNvGraphicFramePr/>
                      <a:graphic xmlns:a="http://schemas.openxmlformats.org/drawingml/2006/main">
                        <a:graphicData uri="http://schemas.microsoft.com/office/word/2010/wordprocessingShape">
                          <wps:wsp>
                            <wps:cNvPr id="0" name=""/>
                            <wps:cNvSpPr/>
                            <wps:spPr>
                              <a:xfrm>
                                <a:off x="0" y="0"/>
                                <a:ext cx="1172845" cy="836930"/>
                              </a:xfrm>
                              <a:prstGeom prst="rect">
                                <a:avLst/>
                              </a:prstGeom>
                              <a:solidFill>
                                <a:srgbClr val="EEECE1"/>
                              </a:solidFill>
                              <a:ln w="3175">
                                <a:solidFill>
                                  <a:srgbClr val="000000"/>
                                </a:solidFill>
                              </a:ln>
                            </wps:spPr>
                            <wps:txbx>
                              <w:txbxContent>
                                <w:p>
                                  <w:pPr>
                                    <w:jc w:val="center"/>
                                    <w:rPr>
                                      <w:rFonts w:ascii="Arial" w:hAnsi="Arial" w:cs="Arial"/>
                                      <w:sz w:val="20"/>
                                      <w:szCs w:val="20"/>
                                    </w:rPr>
                                  </w:pPr>
                                  <w:r>
                                    <w:rPr>
                                      <w:rFonts w:ascii="Arial" w:hAnsi="Arial" w:cs="Arial"/>
                                      <w:sz w:val="18"/>
                                      <w:szCs w:val="18"/>
                                    </w:rPr>
                                    <w:t xml:space="preserve">Обработка и предварительное рассмотрение документов (проверка дублей)</w:t>
                                  </w:r>
                                </w:p>
                              </w:txbxContent>
                            </wps:txbx>
                            <wps:bodyPr wrap="square" anchor="ctr" upright="1"/>
                          </wps:wsp>
                        </a:graphicData>
                      </a:graphic>
                    </wp:anchor>
                  </w:drawing>
                </mc:Choice>
                <mc:Fallback>
                  <w:pict>
                    <v:shape id="shape 10" o:spid="_x0000_s10" o:spt="1" type="#_x0000_t1" style="position:absolute;z-index:502758912;o:allowoverlap:true;o:allowincell:true;mso-position-horizontal-relative:text;margin-left:1.8pt;mso-position-horizontal:absolute;mso-position-vertical-relative:text;margin-top:3.1pt;mso-position-vertical:absolute;width:92.3pt;height:65.9pt;mso-wrap-distance-left:9.0pt;mso-wrap-distance-top:0.0pt;mso-wrap-distance-right:9.0pt;mso-wrap-distance-bottom:0.0pt;v-text-anchor:middle;visibility:visible;" fillcolor="#EEECE1" strokecolor="#000000" strokeweight="0.25pt">
                      <v:textbox inset="0,0,0,0">
                        <w:txbxContent>
                          <w:p>
                            <w:pPr>
                              <w:jc w:val="center"/>
                              <w:rPr>
                                <w:rFonts w:ascii="Arial" w:hAnsi="Arial" w:cs="Arial"/>
                                <w:sz w:val="20"/>
                                <w:szCs w:val="20"/>
                              </w:rPr>
                            </w:pPr>
                            <w:r>
                              <w:rPr>
                                <w:rFonts w:ascii="Arial" w:hAnsi="Arial" w:cs="Arial"/>
                                <w:sz w:val="18"/>
                                <w:szCs w:val="18"/>
                              </w:rPr>
                              <w:t xml:space="preserve">Обработка и предварительное рассмотрение документов (проверка дублей)</w:t>
                            </w:r>
                          </w:p>
                        </w:txbxContent>
                      </v:textbox>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63008" behindDoc="0" locked="0" layoutInCell="1" allowOverlap="1">
                      <wp:simplePos x="0" y="0"/>
                      <wp:positionH relativeFrom="column">
                        <wp:posOffset>1197610</wp:posOffset>
                      </wp:positionH>
                      <wp:positionV relativeFrom="paragraph">
                        <wp:posOffset>326390</wp:posOffset>
                      </wp:positionV>
                      <wp:extent cx="159385" cy="0"/>
                      <wp:effectExtent l="0" t="0" r="0" b="0"/>
                      <wp:wrapNone/>
                      <wp:docPr id="12" name=""/>
                      <wp:cNvGraphicFramePr/>
                      <a:graphic xmlns:a="http://schemas.openxmlformats.org/drawingml/2006/main">
                        <a:graphicData uri="http://schemas.microsoft.com/office/word/2010/wordprocessingShape">
                          <wps:wsp>
                            <wps:cNvPr id="0" name=""/>
                            <wps:cNvSpPr/>
                            <wps:spPr>
                              <a:xfrm>
                                <a:off x="0" y="0"/>
                                <a:ext cx="159385"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11" o:spid="_x0000_s11" style="position:absolute;z-index:502763008;o:allowoverlap:true;o:allowincell:true;mso-position-horizontal-relative:text;margin-left:94.3pt;mso-position-horizontal:absolute;mso-position-vertical-relative:text;margin-top:25.7pt;mso-position-vertical:absolute;width:12.5pt;height:0.0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61984" behindDoc="0" locked="0" layoutInCell="1" allowOverlap="1">
                      <wp:simplePos x="0" y="0"/>
                      <wp:positionH relativeFrom="column">
                        <wp:posOffset>1356995</wp:posOffset>
                      </wp:positionH>
                      <wp:positionV relativeFrom="paragraph">
                        <wp:posOffset>106045</wp:posOffset>
                      </wp:positionV>
                      <wp:extent cx="1979930" cy="450850"/>
                      <wp:effectExtent l="0" t="0" r="0" b="0"/>
                      <wp:wrapNone/>
                      <wp:docPr id="13" name=""/>
                      <wp:cNvGraphicFramePr/>
                      <a:graphic xmlns:a="http://schemas.openxmlformats.org/drawingml/2006/main">
                        <a:graphicData uri="http://schemas.microsoft.com/office/word/2010/wordprocessingShape">
                          <wps:wsp>
                            <wps:cNvPr id="0" name=""/>
                            <wps:cNvSpPr/>
                            <wps:spPr>
                              <a:xfrm>
                                <a:off x="0" y="0"/>
                                <a:ext cx="1979930" cy="450850"/>
                              </a:xfrm>
                              <a:custGeom>
                                <a:avLst/>
                                <a:gdLst>
                                  <a:gd name="gd0" fmla="val 65536"/>
                                  <a:gd name="gd1" fmla="val 10800"/>
                                  <a:gd name="gd2" fmla="val 0"/>
                                  <a:gd name="gd3" fmla="val 0"/>
                                  <a:gd name="gd4" fmla="val 10800"/>
                                  <a:gd name="gd5" fmla="val 10800"/>
                                  <a:gd name="gd6" fmla="val 21600"/>
                                  <a:gd name="gd7" fmla="val 21600"/>
                                  <a:gd name="gd8" fmla="val 10800"/>
                                  <a:gd name="gd9" fmla="*/ w 5400 21600"/>
                                  <a:gd name="gd10" fmla="*/ h 5400 21600"/>
                                  <a:gd name="gd11" fmla="*/ w 16200 21600"/>
                                  <a:gd name="gd12" fmla="*/ h 16200 21600"/>
                                </a:gdLst>
                                <a:ahLst/>
                                <a:cxnLst/>
                                <a:rect l="gd9" t="gd10" r="gd11" b="gd12"/>
                                <a:pathLst>
                                  <a:path w="21600" h="21600">
                                    <a:moveTo>
                                      <a:pt x="gd1" y="gd2"/>
                                    </a:moveTo>
                                    <a:lnTo>
                                      <a:pt x="gd3" y="gd4"/>
                                    </a:lnTo>
                                    <a:lnTo>
                                      <a:pt x="gd5" y="gd6"/>
                                    </a:lnTo>
                                    <a:lnTo>
                                      <a:pt x="gd7" y="gd8"/>
                                    </a:lnTo>
                                    <a:close/>
                                  </a:path>
                                  <a:path w="21600" h="21600"/>
                                </a:pathLst>
                              </a:custGeom>
                              <a:solidFill>
                                <a:srgbClr val="FFFFFF"/>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Наличие дублей?</w:t>
                                  </w:r>
                                </w:p>
                              </w:txbxContent>
                            </wps:txbx>
                            <wps:bodyPr wrap="square" upright="1"/>
                          </wps:wsp>
                        </a:graphicData>
                      </a:graphic>
                    </wp:anchor>
                  </w:drawing>
                </mc:Choice>
                <mc:Fallback>
                  <w:pict>
                    <v:shape id="shape 12" o:spid="_x0000_s12" style="position:absolute;z-index:502761984;o:allowoverlap:true;o:allowincell:true;mso-position-horizontal-relative:text;margin-left:106.8pt;mso-position-horizontal:absolute;mso-position-vertical-relative:text;margin-top:8.3pt;mso-position-vertical:absolute;width:155.9pt;height:35.5pt;mso-wrap-distance-left:9.0pt;mso-wrap-distance-top:0.0pt;mso-wrap-distance-right:9.0pt;mso-wrap-distance-bottom:0.0pt;visibility:visible;" path="m50000,0l0,50000l50000,100000l100000,50000xee" coordsize="100000,100000" fillcolor="#FFFFFF" strokecolor="#000000">
                      <v:path textboxrect="25000,25000,75000,75000"/>
                      <v:textbox inset="0,0,0,0">
                        <w:txbxContent>
                          <w:p>
                            <w:pPr>
                              <w:jc w:val="center"/>
                              <w:rPr>
                                <w:rFonts w:ascii="Arial" w:hAnsi="Arial" w:cs="Arial"/>
                                <w:sz w:val="16"/>
                                <w:szCs w:val="16"/>
                              </w:rPr>
                            </w:pPr>
                            <w:r>
                              <w:rPr>
                                <w:rFonts w:ascii="Arial" w:hAnsi="Arial" w:cs="Arial"/>
                                <w:sz w:val="16"/>
                                <w:szCs w:val="16"/>
                              </w:rPr>
                              <w:t xml:space="preserve">Наличие дублей?</w:t>
                            </w:r>
                          </w:p>
                        </w:txbxContent>
                      </v:textbox>
                    </v:shape>
                  </w:pict>
                </mc:Fallback>
              </mc:AlternateContent>
            </w:r>
          </w:p>
        </w:tc>
      </w:tr>
      <w:tr>
        <w:trPr>
          <w:gridAfter w:val="1"/>
          <w:trHeight w:val="2635"/>
        </w:trPr>
        <w:tc>
          <w:tcPr>
            <w:tcW w:w="674" w:type="dxa"/>
            <w:vMerge w:val="continue"/>
            <w:tcBorders>
              <w:top w:val="single" w:color="auto" w:sz="4" w:space="0"/>
              <w:left w:val="single" w:color="auto" w:sz="4" w:space="0"/>
              <w:bottom w:val="single" w:color="auto" w:sz="4" w:space="0"/>
              <w:right w:val="single" w:color="auto" w:sz="4" w:space="0"/>
            </w:tcBorders>
            <w:shd w:val="clear" w:color="auto" w:fill="f2f2f2"/>
            <w:vAlign w:val="center"/>
            <w:hideMark/>
          </w:tcPr>
          <w:p>
            <w:pPr>
              <w:rPr>
                <w:rFonts w:ascii="Arial" w:hAnsi="Arial" w:cs="Arial"/>
                <w:b/>
                <w:sz w:val="28"/>
                <w:szCs w:val="28"/>
                <w:lang w:eastAsia="en-US"/>
              </w:rPr>
            </w:pPr>
          </w:p>
        </w:tc>
        <w:tc>
          <w:tcPr>
            <w:tcW w:w="1736" w:type="dxa"/>
            <w:gridSpan w:val="2"/>
            <w:tcBorders>
              <w:top w:val="single" w:color="auto" w:sz="4" w:space="0"/>
              <w:left w:val="single" w:color="auto" w:sz="4" w:space="0"/>
              <w:bottom w:val="none"/>
              <w:right w:val="single" w:color="auto" w:sz="4" w:space="0"/>
            </w:tcBorders>
            <w:shd w:val="clear" w:color="auto" w:fill="eaf1dd"/>
            <w:vAlign w:val="center"/>
            <w:hideMark/>
          </w:tcPr>
          <w:p>
            <w:pPr>
              <w:jc w:val="center"/>
              <w:rPr>
                <w:rFonts w:ascii="Arial" w:hAnsi="Arial" w:cs="Arial"/>
                <w:sz w:val="20"/>
                <w:szCs w:val="20"/>
              </w:rPr>
            </w:pPr>
            <w:r>
              <w:rPr>
                <w:rFonts w:ascii="Arial" w:hAnsi="Arial" w:cs="Arial"/>
                <w:sz w:val="20"/>
                <w:szCs w:val="20"/>
              </w:rPr>
              <w:t xml:space="preserve">УОиМП</w:t>
            </w:r>
            <w:r>
              <w:rPr>
                <w:rFonts w:ascii="Arial" w:hAnsi="Arial" w:cs="Arial"/>
                <w:sz w:val="20"/>
                <w:szCs w:val="20"/>
              </w:rPr>
              <w:t xml:space="preserve">/ РГИС «УСО НО»</w:t>
            </w:r>
          </w:p>
          <w:p>
            <w:pPr>
              <w:jc w:val="center"/>
              <w:rPr>
                <w:rFonts w:ascii="Arial" w:hAnsi="Arial" w:cs="Arial"/>
                <w:sz w:val="20"/>
                <w:szCs w:val="20"/>
              </w:rPr>
            </w:pPr>
          </w:p>
          <w:p>
            <w:pPr>
              <w:jc w:val="center"/>
              <w:rPr>
                <w:rFonts w:ascii="Arial" w:hAnsi="Arial" w:cs="Arial"/>
                <w:sz w:val="20"/>
                <w:szCs w:val="20"/>
              </w:rPr>
            </w:pPr>
            <w:r>
              <w:rPr>
                <w:rFonts w:ascii="Arial" w:hAnsi="Arial" w:cs="Arial"/>
                <w:sz w:val="20"/>
                <w:szCs w:val="20"/>
              </w:rPr>
              <w:t xml:space="preserve">Личный кабинет Заявителя на ЕПГУ / РПГУ</w:t>
            </w:r>
          </w:p>
          <w:p>
            <w:pPr>
              <w:jc w:val="center"/>
              <w:rPr>
                <w:rFonts w:ascii="Arial" w:hAnsi="Arial" w:cs="Arial"/>
                <w:sz w:val="20"/>
                <w:szCs w:val="20"/>
              </w:rPr>
            </w:pPr>
          </w:p>
          <w:p>
            <w:pPr>
              <w:rPr>
                <w:rFonts w:ascii="Arial" w:hAnsi="Arial" w:cs="Arial"/>
                <w:sz w:val="20"/>
                <w:szCs w:val="20"/>
                <w:lang w:eastAsia="en-US"/>
              </w:rPr>
            </w:pPr>
            <w:r>
              <w:rPr>
                <w:rFonts w:ascii="Arial" w:hAnsi="Arial" w:cs="Arial"/>
                <w:b/>
                <w:sz w:val="20"/>
                <w:szCs w:val="20"/>
              </w:rPr>
              <w:t xml:space="preserve">В день подачи запроса</w:t>
            </w:r>
          </w:p>
        </w:tc>
        <w:tc>
          <w:tcPr>
            <w:tcW w:w="8080" w:type="dxa"/>
            <w:tcBorders>
              <w:top w:val="none"/>
              <w:left w:val="single" w:color="auto" w:sz="4" w:space="0"/>
              <w:bottom w:val="none"/>
              <w:right w:val="single" w:color="auto" w:sz="4" w:space="0"/>
            </w:tcBorders>
            <w:shd w:val="clear" w:color="auto" w:fill="eaf1dd"/>
            <w:hideMark/>
          </w:tcPr>
          <w:p>
            <w:pPr>
              <w:jc w:val="right"/>
              <w:rPr>
                <w:rFonts w:ascii="Arial" w:hAnsi="Arial" w:cs="Arial"/>
                <w:b/>
                <w:color w:val="00000a"/>
                <w:sz w:val="28"/>
                <w:szCs w:val="28"/>
              </w:rPr>
            </w:pP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42048" behindDoc="0" locked="0" layoutInCell="1" allowOverlap="1">
                      <wp:simplePos x="0" y="0"/>
                      <wp:positionH relativeFrom="column">
                        <wp:posOffset>881380</wp:posOffset>
                      </wp:positionH>
                      <wp:positionV relativeFrom="paragraph">
                        <wp:posOffset>1470025</wp:posOffset>
                      </wp:positionV>
                      <wp:extent cx="635" cy="598805"/>
                      <wp:effectExtent l="0" t="0" r="0" b="0"/>
                      <wp:wrapNone/>
                      <wp:docPr id="14" name=""/>
                      <wp:cNvGraphicFramePr/>
                      <a:graphic xmlns:a="http://schemas.openxmlformats.org/drawingml/2006/main">
                        <a:graphicData uri="http://schemas.microsoft.com/office/word/2010/wordprocessingShape">
                          <wps:wsp>
                            <wps:cNvPr id="0" name=""/>
                            <wps:cNvSpPr/>
                            <wps:spPr>
                              <a:xfrm>
                                <a:off x="0" y="0"/>
                                <a:ext cx="635" cy="59880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13" o:spid="_x0000_s13" style="position:absolute;z-index:251842048;o:allowoverlap:true;o:allowincell:true;mso-position-horizontal-relative:text;margin-left:69.4pt;mso-position-horizontal:absolute;mso-position-vertical-relative:text;margin-top:115.8pt;mso-position-vertical:absolute;width:0.0pt;height:47.1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b/>
                <w:color w:val="00000a"/>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843072" behindDoc="0" locked="0" layoutInCell="1" allowOverlap="1">
                      <wp:simplePos x="0" y="0"/>
                      <wp:positionH relativeFrom="column">
                        <wp:posOffset>784860</wp:posOffset>
                      </wp:positionH>
                      <wp:positionV relativeFrom="paragraph">
                        <wp:posOffset>1661160</wp:posOffset>
                      </wp:positionV>
                      <wp:extent cx="254635" cy="190500"/>
                      <wp:effectExtent l="0" t="0" r="0" b="0"/>
                      <wp:wrapNone/>
                      <wp:docPr id="15" name=""/>
                      <wp:cNvGraphicFramePr/>
                      <a:graphic xmlns:a="http://schemas.openxmlformats.org/drawingml/2006/main">
                        <a:graphicData uri="http://schemas.microsoft.com/office/word/2010/wordprocessingShape">
                          <wps:wsp>
                            <wps:cNvPr id="0" name=""/>
                            <wps:cNvSpPr/>
                            <wps:spPr>
                              <a:xfrm>
                                <a:off x="0" y="0"/>
                                <a:ext cx="254635" cy="190500"/>
                              </a:xfrm>
                              <a:prstGeom prst="rect">
                                <a:avLst/>
                              </a:prstGeom>
                              <a:solidFill>
                                <a:srgbClr val="FFFFFF"/>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да</w:t>
                                  </w:r>
                                </w:p>
                              </w:txbxContent>
                            </wps:txbx>
                            <wps:bodyPr wrap="square" lIns="0" tIns="0" rIns="0" bIns="0" upright="1"/>
                          </wps:wsp>
                        </a:graphicData>
                      </a:graphic>
                    </wp:anchor>
                  </w:drawing>
                </mc:Choice>
                <mc:Fallback>
                  <w:pict>
                    <v:shape id="shape 14" o:spid="_x0000_s14" o:spt="1" type="#_x0000_t1" style="position:absolute;z-index:251843072;o:allowoverlap:true;o:allowincell:true;mso-position-horizontal-relative:text;margin-left:61.8pt;mso-position-horizontal:absolute;mso-position-vertical-relative:text;margin-top:130.8pt;mso-position-vertical:absolute;width:20.1pt;height:15.0pt;mso-wrap-distance-left:9.0pt;mso-wrap-distance-top:0.0pt;mso-wrap-distance-right:9.0pt;mso-wrap-distance-bottom:0.0pt;visibility:visible;" fillcolor="#FFFFFF" strokecolor="#000000">
                      <v:textbox inset="0,0,0,0">
                        <w:txbxContent>
                          <w:p>
                            <w:pPr>
                              <w:jc w:val="center"/>
                              <w:rPr>
                                <w:rFonts w:ascii="Arial" w:hAnsi="Arial" w:cs="Arial"/>
                                <w:sz w:val="16"/>
                                <w:szCs w:val="16"/>
                              </w:rPr>
                            </w:pPr>
                            <w:r>
                              <w:rPr>
                                <w:rFonts w:ascii="Arial" w:hAnsi="Arial" w:cs="Arial"/>
                                <w:sz w:val="16"/>
                                <w:szCs w:val="16"/>
                              </w:rPr>
                              <w:t xml:space="preserve">да</w:t>
                            </w:r>
                          </w:p>
                        </w:txbxContent>
                      </v:textbox>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64896" behindDoc="0" locked="0" layoutInCell="1" allowOverlap="1">
                      <wp:simplePos x="0" y="0"/>
                      <wp:positionH relativeFrom="column">
                        <wp:posOffset>4745355</wp:posOffset>
                      </wp:positionH>
                      <wp:positionV relativeFrom="paragraph">
                        <wp:posOffset>1470025</wp:posOffset>
                      </wp:positionV>
                      <wp:extent cx="635" cy="2590165"/>
                      <wp:effectExtent l="0" t="0" r="0" b="0"/>
                      <wp:wrapNone/>
                      <wp:docPr id="16" name=""/>
                      <wp:cNvGraphicFramePr/>
                      <a:graphic xmlns:a="http://schemas.openxmlformats.org/drawingml/2006/main">
                        <a:graphicData uri="http://schemas.microsoft.com/office/word/2010/wordprocessingShape">
                          <wps:wsp>
                            <wps:cNvPr id="0" name=""/>
                            <wps:cNvSpPr/>
                            <wps:spPr>
                              <a:xfrm>
                                <a:off x="0" y="0"/>
                                <a:ext cx="635" cy="259016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ln>
                            </wps:spPr>
                            <wps:bodyPr rot="0">
                              <a:prstTxWarp prst="textNoShape">
                                <a:avLst/>
                              </a:prstTxWarp>
                              <a:noAutofit/>
                            </wps:bodyPr>
                          </wps:wsp>
                        </a:graphicData>
                      </a:graphic>
                    </wp:anchor>
                  </w:drawing>
                </mc:Choice>
                <mc:Fallback>
                  <w:pict>
                    <v:shape id="shape 15" o:spid="_x0000_s15" style="position:absolute;z-index:251664896;o:allowoverlap:true;o:allowincell:true;mso-position-horizontal-relative:text;margin-left:373.6pt;mso-position-horizontal:absolute;mso-position-vertical-relative:text;margin-top:115.8pt;mso-position-vertical:absolute;width:0.0pt;height:203.9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718144" behindDoc="0" locked="0" layoutInCell="1" allowOverlap="1">
                      <wp:simplePos x="0" y="0"/>
                      <wp:positionH relativeFrom="column">
                        <wp:posOffset>4064635</wp:posOffset>
                      </wp:positionH>
                      <wp:positionV relativeFrom="paragraph">
                        <wp:posOffset>1273175</wp:posOffset>
                      </wp:positionV>
                      <wp:extent cx="393065" cy="176530"/>
                      <wp:effectExtent l="0" t="0" r="0" b="0"/>
                      <wp:wrapNone/>
                      <wp:docPr id="17" name=""/>
                      <wp:cNvGraphicFramePr/>
                      <a:graphic xmlns:a="http://schemas.openxmlformats.org/drawingml/2006/main">
                        <a:graphicData uri="http://schemas.microsoft.com/office/word/2010/wordprocessingShape">
                          <wps:wsp>
                            <wps:cNvPr id="0" name=""/>
                            <wps:cNvSpPr/>
                            <wps:spPr>
                              <a:xfrm>
                                <a:off x="0" y="0"/>
                                <a:ext cx="393065" cy="176530"/>
                              </a:xfrm>
                              <a:prstGeom prst="rect">
                                <a:avLst/>
                              </a:prstGeom>
                              <a:solidFill>
                                <a:srgbClr val="FFFFFF"/>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нет</w:t>
                                  </w:r>
                                </w:p>
                              </w:txbxContent>
                            </wps:txbx>
                            <wps:bodyPr wrap="square" lIns="0" tIns="0" rIns="0" bIns="0" upright="1"/>
                          </wps:wsp>
                        </a:graphicData>
                      </a:graphic>
                    </wp:anchor>
                  </w:drawing>
                </mc:Choice>
                <mc:Fallback>
                  <w:pict>
                    <v:shape id="shape 16" o:spid="_x0000_s16" o:spt="1" type="#_x0000_t1" style="position:absolute;z-index:251718144;o:allowoverlap:true;o:allowincell:true;mso-position-horizontal-relative:text;margin-left:320.1pt;mso-position-horizontal:absolute;mso-position-vertical-relative:text;margin-top:100.2pt;mso-position-vertical:absolute;width:30.9pt;height:13.9pt;mso-wrap-distance-left:9.0pt;mso-wrap-distance-top:0.0pt;mso-wrap-distance-right:9.0pt;mso-wrap-distance-bottom:0.0pt;visibility:visible;" fillcolor="#FFFFFF" strokecolor="#000000">
                      <v:textbox inset="0,0,0,0">
                        <w:txbxContent>
                          <w:p>
                            <w:pPr>
                              <w:jc w:val="center"/>
                              <w:rPr>
                                <w:rFonts w:ascii="Arial" w:hAnsi="Arial" w:cs="Arial"/>
                                <w:sz w:val="16"/>
                                <w:szCs w:val="16"/>
                              </w:rPr>
                            </w:pPr>
                            <w:r>
                              <w:rPr>
                                <w:rFonts w:ascii="Arial" w:hAnsi="Arial" w:cs="Arial"/>
                                <w:sz w:val="16"/>
                                <w:szCs w:val="16"/>
                              </w:rPr>
                              <w:t xml:space="preserve">нет</w:t>
                            </w:r>
                          </w:p>
                        </w:txbxContent>
                      </v:textbox>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80256" behindDoc="0" locked="0" layoutInCell="1" allowOverlap="1">
                      <wp:simplePos x="0" y="0"/>
                      <wp:positionH relativeFrom="column">
                        <wp:posOffset>3632835</wp:posOffset>
                      </wp:positionH>
                      <wp:positionV relativeFrom="paragraph">
                        <wp:posOffset>1469390</wp:posOffset>
                      </wp:positionV>
                      <wp:extent cx="1112520" cy="635"/>
                      <wp:effectExtent l="0" t="0" r="0" b="0"/>
                      <wp:wrapNone/>
                      <wp:docPr id="18" name=""/>
                      <wp:cNvGraphicFramePr/>
                      <a:graphic xmlns:a="http://schemas.openxmlformats.org/drawingml/2006/main">
                        <a:graphicData uri="http://schemas.microsoft.com/office/word/2010/wordprocessingShape">
                          <wps:wsp>
                            <wps:cNvPr id="0" name=""/>
                            <wps:cNvSpPr/>
                            <wps:spPr>
                              <a:xfrm>
                                <a:off x="0" y="0"/>
                                <a:ext cx="1112520" cy="63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17" o:spid="_x0000_s17" style="position:absolute;z-index:251680256;o:allowoverlap:true;o:allowincell:true;mso-position-horizontal-relative:text;margin-left:286.1pt;mso-position-horizontal:absolute;mso-position-vertical-relative:text;margin-top:115.7pt;mso-position-vertical:absolute;width:87.6pt;height:0.0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73088" behindDoc="0" locked="0" layoutInCell="1" allowOverlap="1">
                      <wp:simplePos x="0" y="0"/>
                      <wp:positionH relativeFrom="column">
                        <wp:posOffset>881380</wp:posOffset>
                      </wp:positionH>
                      <wp:positionV relativeFrom="paragraph">
                        <wp:posOffset>836930</wp:posOffset>
                      </wp:positionV>
                      <wp:extent cx="2751455" cy="1258570"/>
                      <wp:effectExtent l="0" t="0" r="0" b="0"/>
                      <wp:wrapNone/>
                      <wp:docPr id="19" name=""/>
                      <wp:cNvGraphicFramePr/>
                      <a:graphic xmlns:a="http://schemas.openxmlformats.org/drawingml/2006/main">
                        <a:graphicData uri="http://schemas.microsoft.com/office/word/2010/wordprocessingShape">
                          <wps:wsp>
                            <wps:cNvPr id="0" name=""/>
                            <wps:cNvSpPr/>
                            <wps:spPr>
                              <a:xfrm>
                                <a:off x="0" y="0"/>
                                <a:ext cx="2751455" cy="1258570"/>
                              </a:xfrm>
                              <a:custGeom>
                                <a:avLst/>
                                <a:gdLst>
                                  <a:gd name="gd0" fmla="val 65536"/>
                                  <a:gd name="gd1" fmla="val 10800"/>
                                  <a:gd name="gd2" fmla="val 0"/>
                                  <a:gd name="gd3" fmla="val 0"/>
                                  <a:gd name="gd4" fmla="val 10800"/>
                                  <a:gd name="gd5" fmla="val 10800"/>
                                  <a:gd name="gd6" fmla="val 21600"/>
                                  <a:gd name="gd7" fmla="val 21600"/>
                                  <a:gd name="gd8" fmla="val 10800"/>
                                  <a:gd name="gd9" fmla="*/ w 5400 21600"/>
                                  <a:gd name="gd10" fmla="*/ h 5400 21600"/>
                                  <a:gd name="gd11" fmla="*/ w 16200 21600"/>
                                  <a:gd name="gd12" fmla="*/ h 16200 21600"/>
                                </a:gdLst>
                                <a:ahLst/>
                                <a:cxnLst/>
                                <a:rect l="gd9" t="gd10" r="gd11" b="gd12"/>
                                <a:pathLst>
                                  <a:path w="21600" h="21600">
                                    <a:moveTo>
                                      <a:pt x="gd1" y="gd2"/>
                                    </a:moveTo>
                                    <a:lnTo>
                                      <a:pt x="gd3" y="gd4"/>
                                    </a:lnTo>
                                    <a:lnTo>
                                      <a:pt x="gd5" y="gd6"/>
                                    </a:lnTo>
                                    <a:lnTo>
                                      <a:pt x="gd7" y="gd8"/>
                                    </a:lnTo>
                                    <a:close/>
                                  </a:path>
                                  <a:path w="21600" h="21600"/>
                                </a:pathLst>
                              </a:custGeom>
                              <a:solidFill>
                                <a:srgbClr val="FFFFFF"/>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Есть необходимость подтверждения данных?</w:t>
                                  </w:r>
                                </w:p>
                                <w:p>
                                  <w:pPr>
                                    <w:jc w:val="center"/>
                                    <w:rPr>
                                      <w:rFonts w:ascii="Arial" w:hAnsi="Arial" w:cs="Arial"/>
                                      <w:sz w:val="16"/>
                                      <w:szCs w:val="16"/>
                                    </w:rPr>
                                  </w:pPr>
                                  <w:r>
                                    <w:rPr>
                                      <w:rFonts w:ascii="Arial" w:hAnsi="Arial" w:cs="Arial"/>
                                      <w:sz w:val="16"/>
                                      <w:szCs w:val="16"/>
                                    </w:rPr>
                                    <w:t xml:space="preserve">Статус информирования «</w:t>
                                  </w:r>
                                  <w:r>
                                    <w:rPr>
                                      <w:rFonts w:ascii="Arial" w:hAnsi="Arial" w:cs="Arial"/>
                                      <w:b/>
                                      <w:sz w:val="16"/>
                                      <w:szCs w:val="16"/>
                                    </w:rPr>
                                    <w:t xml:space="preserve">Требуется подтверждение данных заявления</w:t>
                                  </w:r>
                                  <w:r>
                                    <w:rPr>
                                      <w:rFonts w:ascii="Arial" w:hAnsi="Arial" w:cs="Arial"/>
                                      <w:sz w:val="16"/>
                                      <w:szCs w:val="16"/>
                                    </w:rPr>
                                    <w:t xml:space="preserve">»</w:t>
                                  </w:r>
                                </w:p>
                              </w:txbxContent>
                            </wps:txbx>
                            <wps:bodyPr wrap="square" upright="1"/>
                          </wps:wsp>
                        </a:graphicData>
                      </a:graphic>
                    </wp:anchor>
                  </w:drawing>
                </mc:Choice>
                <mc:Fallback>
                  <w:pict>
                    <v:shape id="shape 18" o:spid="_x0000_s18" style="position:absolute;z-index:251673088;o:allowoverlap:true;o:allowincell:true;mso-position-horizontal-relative:text;margin-left:69.4pt;mso-position-horizontal:absolute;mso-position-vertical-relative:text;margin-top:65.9pt;mso-position-vertical:absolute;width:216.6pt;height:99.1pt;mso-wrap-distance-left:9.0pt;mso-wrap-distance-top:0.0pt;mso-wrap-distance-right:9.0pt;mso-wrap-distance-bottom:0.0pt;visibility:visible;" path="m50000,0l0,50000l50000,100000l100000,50000xee" coordsize="100000,100000" fillcolor="#FFFFFF" strokecolor="#000000">
                      <v:path textboxrect="25000,25000,75000,75000"/>
                      <v:textbox inset="0,0,0,0">
                        <w:txbxContent>
                          <w:p>
                            <w:pPr>
                              <w:jc w:val="center"/>
                              <w:rPr>
                                <w:rFonts w:ascii="Arial" w:hAnsi="Arial" w:cs="Arial"/>
                                <w:sz w:val="16"/>
                                <w:szCs w:val="16"/>
                              </w:rPr>
                            </w:pPr>
                            <w:r>
                              <w:rPr>
                                <w:rFonts w:ascii="Arial" w:hAnsi="Arial" w:cs="Arial"/>
                                <w:sz w:val="16"/>
                                <w:szCs w:val="16"/>
                              </w:rPr>
                              <w:t xml:space="preserve">Есть необходимость подтверждения данных?</w:t>
                            </w:r>
                          </w:p>
                          <w:p>
                            <w:pPr>
                              <w:jc w:val="center"/>
                              <w:rPr>
                                <w:rFonts w:ascii="Arial" w:hAnsi="Arial" w:cs="Arial"/>
                                <w:sz w:val="16"/>
                                <w:szCs w:val="16"/>
                              </w:rPr>
                            </w:pPr>
                            <w:r>
                              <w:rPr>
                                <w:rFonts w:ascii="Arial" w:hAnsi="Arial" w:cs="Arial"/>
                                <w:sz w:val="16"/>
                                <w:szCs w:val="16"/>
                              </w:rPr>
                              <w:t xml:space="preserve">Статус информирования «</w:t>
                            </w:r>
                            <w:r>
                              <w:rPr>
                                <w:rFonts w:ascii="Arial" w:hAnsi="Arial" w:cs="Arial"/>
                                <w:b/>
                                <w:sz w:val="16"/>
                                <w:szCs w:val="16"/>
                              </w:rPr>
                              <w:t xml:space="preserve">Требуется подтверждение данных заявления</w:t>
                            </w:r>
                            <w:r>
                              <w:rPr>
                                <w:rFonts w:ascii="Arial" w:hAnsi="Arial" w:cs="Arial"/>
                                <w:sz w:val="16"/>
                                <w:szCs w:val="16"/>
                              </w:rPr>
                              <w:t xml:space="preserve">»</w:t>
                            </w:r>
                          </w:p>
                        </w:txbxContent>
                      </v:textbox>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65920" behindDoc="0" locked="0" layoutInCell="1" allowOverlap="1">
                      <wp:simplePos x="0" y="0"/>
                      <wp:positionH relativeFrom="column">
                        <wp:posOffset>325120</wp:posOffset>
                      </wp:positionH>
                      <wp:positionV relativeFrom="paragraph">
                        <wp:posOffset>768350</wp:posOffset>
                      </wp:positionV>
                      <wp:extent cx="635" cy="196215"/>
                      <wp:effectExtent l="0" t="0" r="0" b="0"/>
                      <wp:wrapNone/>
                      <wp:docPr id="20" name=""/>
                      <wp:cNvGraphicFramePr/>
                      <a:graphic xmlns:a="http://schemas.openxmlformats.org/drawingml/2006/main">
                        <a:graphicData uri="http://schemas.microsoft.com/office/word/2010/wordprocessingShape">
                          <wps:wsp>
                            <wps:cNvPr id="0" name=""/>
                            <wps:cNvSpPr/>
                            <wps:spPr>
                              <a:xfrm>
                                <a:off x="0" y="0"/>
                                <a:ext cx="635" cy="19621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19" o:spid="_x0000_s19" style="position:absolute;z-index:251665920;o:allowoverlap:true;o:allowincell:true;mso-position-horizontal-relative:text;margin-left:25.6pt;mso-position-horizontal:absolute;mso-position-vertical-relative:text;margin-top:60.5pt;mso-position-vertical:absolute;width:0.0pt;height:15.4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77184" behindDoc="0" locked="0" layoutInCell="1" allowOverlap="1">
                      <wp:simplePos x="0" y="0"/>
                      <wp:positionH relativeFrom="column">
                        <wp:posOffset>-51434</wp:posOffset>
                      </wp:positionH>
                      <wp:positionV relativeFrom="paragraph">
                        <wp:posOffset>964565</wp:posOffset>
                      </wp:positionV>
                      <wp:extent cx="858520" cy="374015"/>
                      <wp:effectExtent l="0" t="0" r="0" b="0"/>
                      <wp:wrapNone/>
                      <wp:docPr id="21" name=""/>
                      <wp:cNvGraphicFramePr/>
                      <a:graphic xmlns:a="http://schemas.openxmlformats.org/drawingml/2006/main">
                        <a:graphicData uri="http://schemas.microsoft.com/office/word/2010/wordprocessingShape">
                          <wps:wsp>
                            <wps:cNvPr id="0" name=""/>
                            <wps:cNvSpPr txBox="1"/>
                            <wps:spPr>
                              <a:xfrm>
                                <a:off x="0" y="0"/>
                                <a:ext cx="858520" cy="374015"/>
                              </a:xfrm>
                              <a:prstGeom prst="rect">
                                <a:avLst/>
                              </a:prstGeom>
                              <a:solidFill>
                                <a:srgbClr val="EEECE1"/>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Межведомственные запросы</w:t>
                                  </w:r>
                                </w:p>
                              </w:txbxContent>
                            </wps:txbx>
                            <wps:bodyPr wrap="square" upright="1"/>
                          </wps:wsp>
                        </a:graphicData>
                      </a:graphic>
                    </wp:anchor>
                  </w:drawing>
                </mc:Choice>
                <mc:Fallback>
                  <w:pict>
                    <v:shape id="shape 20" o:spid="_x0000_s20" o:spt="202" type="#_x0000_t202" style="position:absolute;z-index:251677184;o:allowoverlap:true;o:allowincell:true;mso-position-horizontal-relative:text;margin-left:-4.0pt;mso-position-horizontal:absolute;mso-position-vertical-relative:text;margin-top:76.0pt;mso-position-vertical:absolute;width:67.6pt;height:29.4pt;mso-wrap-distance-left:9.0pt;mso-wrap-distance-top:0.0pt;mso-wrap-distance-right:9.0pt;mso-wrap-distance-bottom:0.0pt;visibility:visible;" fillcolor="#EEECE1" strokecolor="#000000">
                      <v:textbox inset="0,0,0,0">
                        <w:txbxContent>
                          <w:p>
                            <w:pPr>
                              <w:jc w:val="center"/>
                              <w:rPr>
                                <w:rFonts w:ascii="Arial" w:hAnsi="Arial" w:cs="Arial"/>
                                <w:sz w:val="16"/>
                                <w:szCs w:val="16"/>
                              </w:rPr>
                            </w:pPr>
                            <w:r>
                              <w:rPr>
                                <w:rFonts w:ascii="Arial" w:hAnsi="Arial" w:cs="Arial"/>
                                <w:sz w:val="16"/>
                                <w:szCs w:val="16"/>
                              </w:rPr>
                              <w:t xml:space="preserve">Межведомственные запросы</w:t>
                            </w:r>
                          </w:p>
                        </w:txbxContent>
                      </v:textbox>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79232" behindDoc="0" locked="0" layoutInCell="1" allowOverlap="1">
                      <wp:simplePos x="0" y="0"/>
                      <wp:positionH relativeFrom="column">
                        <wp:posOffset>325755</wp:posOffset>
                      </wp:positionH>
                      <wp:positionV relativeFrom="paragraph">
                        <wp:posOffset>1338580</wp:posOffset>
                      </wp:positionV>
                      <wp:extent cx="635" cy="1541780"/>
                      <wp:effectExtent l="0" t="0" r="0" b="0"/>
                      <wp:wrapNone/>
                      <wp:docPr id="22" name=""/>
                      <wp:cNvGraphicFramePr/>
                      <a:graphic xmlns:a="http://schemas.openxmlformats.org/drawingml/2006/main">
                        <a:graphicData uri="http://schemas.microsoft.com/office/word/2010/wordprocessingShape">
                          <wps:wsp>
                            <wps:cNvPr id="0" name=""/>
                            <wps:cNvSpPr/>
                            <wps:spPr>
                              <a:xfrm>
                                <a:off x="0" y="0"/>
                                <a:ext cx="635" cy="154178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21" o:spid="_x0000_s21" style="position:absolute;z-index:251679232;o:allowoverlap:true;o:allowincell:true;mso-position-horizontal-relative:text;margin-left:25.6pt;mso-position-horizontal:absolute;mso-position-vertical-relative:text;margin-top:105.4pt;mso-position-vertical:absolute;width:0.0pt;height:121.4pt;mso-wrap-distance-left:9.0pt;mso-wrap-distance-top:0.0pt;mso-wrap-distance-right:9.0pt;mso-wrap-distance-bottom:0.0pt;visibility:visible;" path="m0,0l100000,100000ee" coordsize="100000,100000" filled="f" strokecolor="#000000">
                      <v:path textboxrect="0,0,100000,100000"/>
                    </v:shape>
                  </w:pict>
                </mc:Fallback>
              </mc:AlternateContent>
            </w:r>
          </w:p>
        </w:tc>
      </w:tr>
      <w:tr>
        <w:trPr>
          <w:gridAfter w:val="1"/>
          <w:trHeight w:val="1260"/>
        </w:trPr>
        <w:tc>
          <w:tcPr>
            <w:tcW w:w="674" w:type="dxa"/>
            <w:vMerge w:val="continue"/>
            <w:tcBorders>
              <w:top w:val="single" w:color="auto" w:sz="4" w:space="0"/>
              <w:left w:val="single" w:color="auto" w:sz="4" w:space="0"/>
              <w:bottom w:val="single" w:color="auto" w:sz="4" w:space="0"/>
              <w:right w:val="single" w:color="auto" w:sz="4" w:space="0"/>
            </w:tcBorders>
            <w:shd w:val="clear" w:color="auto" w:fill="f2f2f2"/>
            <w:vAlign w:val="center"/>
            <w:hideMark/>
          </w:tcPr>
          <w:p>
            <w:pPr>
              <w:rPr>
                <w:rFonts w:ascii="Arial" w:hAnsi="Arial" w:cs="Arial"/>
                <w:b/>
                <w:sz w:val="28"/>
                <w:szCs w:val="28"/>
                <w:lang w:eastAsia="en-US"/>
              </w:rPr>
            </w:pPr>
          </w:p>
        </w:tc>
        <w:tc>
          <w:tcPr>
            <w:tcW w:w="1736" w:type="dxa"/>
            <w:gridSpan w:val="2"/>
            <w:tcBorders>
              <w:top w:val="none"/>
              <w:left w:val="single" w:color="auto" w:sz="4" w:space="0"/>
              <w:bottom w:val="single" w:color="auto" w:sz="4" w:space="0"/>
              <w:right w:val="single" w:color="auto" w:sz="4" w:space="0"/>
            </w:tcBorders>
            <w:shd w:val="clear" w:color="auto" w:fill="eaf1dd"/>
            <w:vAlign w:val="center"/>
            <w:hideMark/>
          </w:tcPr>
          <w:p>
            <w:pPr>
              <w:rPr>
                <w:rFonts w:ascii="Arial" w:hAnsi="Arial" w:cs="Arial"/>
                <w:sz w:val="20"/>
                <w:szCs w:val="20"/>
                <w:lang w:eastAsia="en-US"/>
              </w:rPr>
            </w:pPr>
          </w:p>
        </w:tc>
        <w:tc>
          <w:tcPr>
            <w:tcW w:w="8080" w:type="dxa"/>
            <w:tcBorders>
              <w:top w:val="none"/>
              <w:left w:val="single" w:color="auto" w:sz="4" w:space="0"/>
              <w:bottom w:val="single" w:color="auto" w:sz="4" w:space="0"/>
              <w:right w:val="single" w:color="auto" w:sz="4" w:space="0"/>
            </w:tcBorders>
            <w:shd w:val="clear" w:color="auto" w:fill="eaf1dd"/>
          </w:tcPr>
          <w:p>
            <w:pPr>
              <w:jc w:val="right"/>
              <w:rPr>
                <w:rFonts w:ascii="Arial" w:hAnsi="Arial" w:eastAsia="Calibri" w:cs="Arial"/>
                <w:b/>
                <w:color w:val="00000a"/>
                <w:sz w:val="28"/>
                <w:szCs w:val="28"/>
              </w:rPr>
            </w:pP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83328" behindDoc="0" locked="0" layoutInCell="1" allowOverlap="1">
                      <wp:simplePos x="0" y="0"/>
                      <wp:positionH relativeFrom="column">
                        <wp:posOffset>2418715</wp:posOffset>
                      </wp:positionH>
                      <wp:positionV relativeFrom="paragraph">
                        <wp:posOffset>172085</wp:posOffset>
                      </wp:positionV>
                      <wp:extent cx="1900555" cy="774700"/>
                      <wp:effectExtent l="0" t="0" r="0" b="0"/>
                      <wp:wrapNone/>
                      <wp:docPr id="23" name=""/>
                      <wp:cNvGraphicFramePr/>
                      <a:graphic xmlns:a="http://schemas.openxmlformats.org/drawingml/2006/main">
                        <a:graphicData uri="http://schemas.microsoft.com/office/word/2010/wordprocessingShape">
                          <wps:wsp>
                            <wps:cNvPr id="0" name=""/>
                            <wps:cNvSpPr/>
                            <wps:spPr>
                              <a:xfrm>
                                <a:off x="0" y="0"/>
                                <a:ext cx="1900555" cy="774700"/>
                              </a:xfrm>
                              <a:custGeom>
                                <a:avLst/>
                                <a:gdLst>
                                  <a:gd name="gd0" fmla="val 65536"/>
                                  <a:gd name="gd1" fmla="val 10800"/>
                                  <a:gd name="gd2" fmla="val 0"/>
                                  <a:gd name="gd3" fmla="val 0"/>
                                  <a:gd name="gd4" fmla="val 10800"/>
                                  <a:gd name="gd5" fmla="val 10800"/>
                                  <a:gd name="gd6" fmla="val 21600"/>
                                  <a:gd name="gd7" fmla="val 21600"/>
                                  <a:gd name="gd8" fmla="val 10800"/>
                                  <a:gd name="gd9" fmla="*/ w 5400 21600"/>
                                  <a:gd name="gd10" fmla="*/ h 5400 21600"/>
                                  <a:gd name="gd11" fmla="*/ w 16200 21600"/>
                                  <a:gd name="gd12" fmla="*/ h 16200 21600"/>
                                </a:gdLst>
                                <a:ahLst/>
                                <a:cxnLst/>
                                <a:rect l="gd9" t="gd10" r="gd11" b="gd12"/>
                                <a:pathLst>
                                  <a:path w="21600" h="21600">
                                    <a:moveTo>
                                      <a:pt x="gd1" y="gd2"/>
                                    </a:moveTo>
                                    <a:lnTo>
                                      <a:pt x="gd3" y="gd4"/>
                                    </a:lnTo>
                                    <a:lnTo>
                                      <a:pt x="gd5" y="gd6"/>
                                    </a:lnTo>
                                    <a:lnTo>
                                      <a:pt x="gd7" y="gd8"/>
                                    </a:lnTo>
                                    <a:close/>
                                  </a:path>
                                  <a:path w="21600" h="21600"/>
                                </a:pathLst>
                              </a:custGeom>
                              <a:solidFill>
                                <a:srgbClr val="FFFFFF"/>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Заявитель подтвердил данные?</w:t>
                                  </w:r>
                                </w:p>
                              </w:txbxContent>
                            </wps:txbx>
                            <wps:bodyPr wrap="square" lIns="0" tIns="0" rIns="0" bIns="0" upright="1"/>
                          </wps:wsp>
                        </a:graphicData>
                      </a:graphic>
                    </wp:anchor>
                  </w:drawing>
                </mc:Choice>
                <mc:Fallback>
                  <w:pict>
                    <v:shape id="shape 22" o:spid="_x0000_s22" style="position:absolute;z-index:251683328;o:allowoverlap:true;o:allowincell:true;mso-position-horizontal-relative:text;margin-left:190.4pt;mso-position-horizontal:absolute;mso-position-vertical-relative:text;margin-top:13.5pt;mso-position-vertical:absolute;width:149.7pt;height:61.0pt;mso-wrap-distance-left:9.0pt;mso-wrap-distance-top:0.0pt;mso-wrap-distance-right:9.0pt;mso-wrap-distance-bottom:0.0pt;visibility:visible;" path="m50000,0l0,50000l50000,100000l100000,50000xee" coordsize="100000,100000" fillcolor="#FFFFFF" strokecolor="#000000">
                      <v:path textboxrect="25000,25000,75000,75000"/>
                      <v:textbox inset="0,0,0,0">
                        <w:txbxContent>
                          <w:p>
                            <w:pPr>
                              <w:jc w:val="center"/>
                              <w:rPr>
                                <w:rFonts w:ascii="Arial" w:hAnsi="Arial" w:cs="Arial"/>
                                <w:sz w:val="16"/>
                                <w:szCs w:val="16"/>
                              </w:rPr>
                            </w:pPr>
                            <w:r>
                              <w:rPr>
                                <w:rFonts w:ascii="Arial" w:hAnsi="Arial" w:cs="Arial"/>
                                <w:sz w:val="16"/>
                                <w:szCs w:val="16"/>
                              </w:rPr>
                              <w:t xml:space="preserve">Заявитель подтвердил данные?</w:t>
                            </w:r>
                          </w:p>
                        </w:txbxContent>
                      </v:textbox>
                    </v:shape>
                  </w:pict>
                </mc:Fallback>
              </mc:AlternateContent>
            </w:r>
          </w:p>
          <w:p>
            <w:pPr>
              <w:jc w:val="right"/>
              <w:rPr>
                <w:rFonts w:ascii="Arial" w:hAnsi="Arial" w:cs="Arial"/>
                <w:b/>
                <w:sz w:val="28"/>
                <w:szCs w:val="28"/>
              </w:rPr>
            </w:pP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76160" behindDoc="0" locked="0" layoutInCell="1" allowOverlap="1">
                      <wp:simplePos x="0" y="0"/>
                      <wp:positionH relativeFrom="column">
                        <wp:posOffset>379730</wp:posOffset>
                      </wp:positionH>
                      <wp:positionV relativeFrom="paragraph">
                        <wp:posOffset>184785</wp:posOffset>
                      </wp:positionV>
                      <wp:extent cx="1725295" cy="319405"/>
                      <wp:effectExtent l="0" t="0" r="0" b="0"/>
                      <wp:wrapNone/>
                      <wp:docPr id="24" name=""/>
                      <wp:cNvGraphicFramePr/>
                      <a:graphic xmlns:a="http://schemas.openxmlformats.org/drawingml/2006/main">
                        <a:graphicData uri="http://schemas.microsoft.com/office/word/2010/wordprocessingShape">
                          <wps:wsp>
                            <wps:cNvPr id="0" name=""/>
                            <wps:cNvSpPr txBox="1"/>
                            <wps:spPr>
                              <a:xfrm>
                                <a:off x="0" y="0"/>
                                <a:ext cx="1725295" cy="319405"/>
                              </a:xfrm>
                              <a:prstGeom prst="rect">
                                <a:avLst/>
                              </a:prstGeom>
                              <a:solidFill>
                                <a:srgbClr val="EEECE1"/>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Подтверждение данных Заявителем</w:t>
                                  </w:r>
                                </w:p>
                              </w:txbxContent>
                            </wps:txbx>
                            <wps:bodyPr wrap="square" upright="1"/>
                          </wps:wsp>
                        </a:graphicData>
                      </a:graphic>
                    </wp:anchor>
                  </w:drawing>
                </mc:Choice>
                <mc:Fallback>
                  <w:pict>
                    <v:shape id="shape 23" o:spid="_x0000_s23" o:spt="202" type="#_x0000_t202" style="position:absolute;z-index:251676160;o:allowoverlap:true;o:allowincell:true;mso-position-horizontal-relative:text;margin-left:29.9pt;mso-position-horizontal:absolute;mso-position-vertical-relative:text;margin-top:14.5pt;mso-position-vertical:absolute;width:135.8pt;height:25.1pt;mso-wrap-distance-left:9.0pt;mso-wrap-distance-top:0.0pt;mso-wrap-distance-right:9.0pt;mso-wrap-distance-bottom:0.0pt;visibility:visible;" fillcolor="#EEECE1" strokecolor="#000000">
                      <v:textbox inset="0,0,0,0">
                        <w:txbxContent>
                          <w:p>
                            <w:pPr>
                              <w:jc w:val="center"/>
                              <w:rPr>
                                <w:rFonts w:ascii="Arial" w:hAnsi="Arial" w:cs="Arial"/>
                                <w:sz w:val="16"/>
                                <w:szCs w:val="16"/>
                              </w:rPr>
                            </w:pPr>
                            <w:r>
                              <w:rPr>
                                <w:rFonts w:ascii="Arial" w:hAnsi="Arial" w:cs="Arial"/>
                                <w:sz w:val="16"/>
                                <w:szCs w:val="16"/>
                              </w:rPr>
                              <w:t xml:space="preserve">Подтверждение данных Заявителем</w:t>
                            </w:r>
                          </w:p>
                        </w:txbxContent>
                      </v:textbox>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719168" behindDoc="0" locked="0" layoutInCell="1" allowOverlap="1">
                      <wp:simplePos x="0" y="0"/>
                      <wp:positionH relativeFrom="column">
                        <wp:posOffset>4319270</wp:posOffset>
                      </wp:positionH>
                      <wp:positionV relativeFrom="paragraph">
                        <wp:posOffset>100965</wp:posOffset>
                      </wp:positionV>
                      <wp:extent cx="393065" cy="176530"/>
                      <wp:effectExtent l="0" t="0" r="0" b="0"/>
                      <wp:wrapNone/>
                      <wp:docPr id="25" name=""/>
                      <wp:cNvGraphicFramePr/>
                      <a:graphic xmlns:a="http://schemas.openxmlformats.org/drawingml/2006/main">
                        <a:graphicData uri="http://schemas.microsoft.com/office/word/2010/wordprocessingShape">
                          <wps:wsp>
                            <wps:cNvPr id="0" name=""/>
                            <wps:cNvSpPr/>
                            <wps:spPr>
                              <a:xfrm>
                                <a:off x="0" y="0"/>
                                <a:ext cx="393065" cy="176530"/>
                              </a:xfrm>
                              <a:prstGeom prst="rect">
                                <a:avLst/>
                              </a:prstGeom>
                              <a:solidFill>
                                <a:srgbClr val="FFFFFF"/>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нет</w:t>
                                  </w:r>
                                </w:p>
                              </w:txbxContent>
                            </wps:txbx>
                            <wps:bodyPr wrap="square" lIns="0" tIns="0" rIns="0" bIns="0" upright="1"/>
                          </wps:wsp>
                        </a:graphicData>
                      </a:graphic>
                    </wp:anchor>
                  </w:drawing>
                </mc:Choice>
                <mc:Fallback>
                  <w:pict>
                    <v:shape id="shape 24" o:spid="_x0000_s24" o:spt="1" type="#_x0000_t1" style="position:absolute;z-index:251719168;o:allowoverlap:true;o:allowincell:true;mso-position-horizontal-relative:text;margin-left:340.1pt;mso-position-horizontal:absolute;mso-position-vertical-relative:text;margin-top:7.9pt;mso-position-vertical:absolute;width:30.9pt;height:13.9pt;mso-wrap-distance-left:9.0pt;mso-wrap-distance-top:0.0pt;mso-wrap-distance-right:9.0pt;mso-wrap-distance-bottom:0.0pt;visibility:visible;" fillcolor="#FFFFFF" strokecolor="#000000">
                      <v:textbox inset="0,0,0,0">
                        <w:txbxContent>
                          <w:p>
                            <w:pPr>
                              <w:jc w:val="center"/>
                              <w:rPr>
                                <w:rFonts w:ascii="Arial" w:hAnsi="Arial" w:cs="Arial"/>
                                <w:sz w:val="16"/>
                                <w:szCs w:val="16"/>
                              </w:rPr>
                            </w:pPr>
                            <w:r>
                              <w:rPr>
                                <w:rFonts w:ascii="Arial" w:hAnsi="Arial" w:cs="Arial"/>
                                <w:sz w:val="16"/>
                                <w:szCs w:val="16"/>
                              </w:rPr>
                              <w:t xml:space="preserve">нет</w:t>
                            </w:r>
                          </w:p>
                        </w:txbxContent>
                      </v:textbox>
                    </v:shape>
                  </w:pict>
                </mc:Fallback>
              </mc:AlternateContent>
            </w:r>
          </w:p>
          <w:p>
            <w:pPr>
              <w:jc w:val="right"/>
              <w:rPr>
                <w:rFonts w:ascii="Arial" w:hAnsi="Arial" w:cs="Arial"/>
                <w:b/>
                <w:sz w:val="28"/>
                <w:szCs w:val="28"/>
              </w:rPr>
            </w:pP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68992" behindDoc="0" locked="0" layoutInCell="1" allowOverlap="1">
                      <wp:simplePos x="0" y="0"/>
                      <wp:positionH relativeFrom="column">
                        <wp:posOffset>2261870</wp:posOffset>
                      </wp:positionH>
                      <wp:positionV relativeFrom="paragraph">
                        <wp:posOffset>6985</wp:posOffset>
                      </wp:positionV>
                      <wp:extent cx="635" cy="1306830"/>
                      <wp:effectExtent l="0" t="0" r="0" b="0"/>
                      <wp:wrapNone/>
                      <wp:docPr id="26" name=""/>
                      <wp:cNvGraphicFramePr/>
                      <a:graphic xmlns:a="http://schemas.openxmlformats.org/drawingml/2006/main">
                        <a:graphicData uri="http://schemas.microsoft.com/office/word/2010/wordprocessingShape">
                          <wps:wsp>
                            <wps:cNvPr id="0" name=""/>
                            <wps:cNvSpPr/>
                            <wps:spPr>
                              <a:xfrm flipV="1">
                                <a:off x="0" y="0"/>
                                <a:ext cx="635" cy="130683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25" o:spid="_x0000_s25" style="position:absolute;z-index:251668992;o:allowoverlap:true;o:allowincell:true;mso-position-horizontal-relative:text;margin-left:178.1pt;mso-position-horizontal:absolute;mso-position-vertical-relative:text;margin-top:0.5pt;mso-position-vertical:absolute;width:0.0pt;height:102.9pt;mso-wrap-distance-left:9.0pt;mso-wrap-distance-top:0.0pt;mso-wrap-distance-right:9.0pt;mso-wrap-distance-bottom:0.0pt;flip:y;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84352" behindDoc="0" locked="0" layoutInCell="1" allowOverlap="1">
                      <wp:simplePos x="0" y="0"/>
                      <wp:positionH relativeFrom="column">
                        <wp:posOffset>4297045</wp:posOffset>
                      </wp:positionH>
                      <wp:positionV relativeFrom="paragraph">
                        <wp:posOffset>140970</wp:posOffset>
                      </wp:positionV>
                      <wp:extent cx="631825" cy="0"/>
                      <wp:effectExtent l="0" t="0" r="0" b="0"/>
                      <wp:wrapNone/>
                      <wp:docPr id="27" name=""/>
                      <wp:cNvGraphicFramePr/>
                      <a:graphic xmlns:a="http://schemas.openxmlformats.org/drawingml/2006/main">
                        <a:graphicData uri="http://schemas.microsoft.com/office/word/2010/wordprocessingShape">
                          <wps:wsp>
                            <wps:cNvPr id="0" name=""/>
                            <wps:cNvSpPr/>
                            <wps:spPr>
                              <a:xfrm>
                                <a:off x="0" y="0"/>
                                <a:ext cx="631825"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26" o:spid="_x0000_s26" style="position:absolute;z-index:251684352;o:allowoverlap:true;o:allowincell:true;mso-position-horizontal-relative:text;margin-left:338.3pt;mso-position-horizontal:absolute;mso-position-vertical-relative:text;margin-top:11.1pt;mso-position-vertical:absolute;width:49.8pt;height:0.0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82304" behindDoc="0" locked="0" layoutInCell="1" allowOverlap="1">
                      <wp:simplePos x="0" y="0"/>
                      <wp:positionH relativeFrom="column">
                        <wp:posOffset>2121535</wp:posOffset>
                      </wp:positionH>
                      <wp:positionV relativeFrom="paragraph">
                        <wp:posOffset>143510</wp:posOffset>
                      </wp:positionV>
                      <wp:extent cx="325755" cy="3810"/>
                      <wp:effectExtent l="0" t="0" r="0" b="0"/>
                      <wp:wrapNone/>
                      <wp:docPr id="28" name=""/>
                      <wp:cNvGraphicFramePr/>
                      <a:graphic xmlns:a="http://schemas.openxmlformats.org/drawingml/2006/main">
                        <a:graphicData uri="http://schemas.microsoft.com/office/word/2010/wordprocessingShape">
                          <wps:wsp>
                            <wps:cNvPr id="0" name=""/>
                            <wps:cNvSpPr/>
                            <wps:spPr>
                              <a:xfrm flipV="1">
                                <a:off x="0" y="0"/>
                                <a:ext cx="325755" cy="381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27" o:spid="_x0000_s27" style="position:absolute;z-index:251682304;o:allowoverlap:true;o:allowincell:true;mso-position-horizontal-relative:text;margin-left:167.0pt;mso-position-horizontal:absolute;mso-position-vertical-relative:text;margin-top:11.3pt;mso-position-vertical:absolute;width:25.6pt;height:0.3pt;mso-wrap-distance-left:9.0pt;mso-wrap-distance-top:0.0pt;mso-wrap-distance-right:9.0pt;mso-wrap-distance-bottom:0.0pt;flip:y;visibility:visible;" path="m0,0l100000,100000ee" coordsize="100000,100000" filled="f" strokecolor="#000000">
                      <v:path textboxrect="0,0,100000,100000"/>
                    </v:shape>
                  </w:pict>
                </mc:Fallback>
              </mc:AlternateContent>
            </w:r>
          </w:p>
          <w:p>
            <w:pPr>
              <w:jc w:val="right"/>
              <w:rPr>
                <w:rFonts w:ascii="Arial" w:hAnsi="Arial" w:cs="Arial"/>
                <w:b/>
                <w:sz w:val="28"/>
                <w:szCs w:val="28"/>
              </w:rPr>
            </w:pP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720192" behindDoc="0" locked="0" layoutInCell="1" allowOverlap="1">
                      <wp:simplePos x="0" y="0"/>
                      <wp:positionH relativeFrom="column">
                        <wp:posOffset>4064635</wp:posOffset>
                      </wp:positionH>
                      <wp:positionV relativeFrom="paragraph">
                        <wp:posOffset>172085</wp:posOffset>
                      </wp:positionV>
                      <wp:extent cx="254635" cy="190500"/>
                      <wp:effectExtent l="0" t="0" r="0" b="0"/>
                      <wp:wrapNone/>
                      <wp:docPr id="29" name=""/>
                      <wp:cNvGraphicFramePr/>
                      <a:graphic xmlns:a="http://schemas.openxmlformats.org/drawingml/2006/main">
                        <a:graphicData uri="http://schemas.microsoft.com/office/word/2010/wordprocessingShape">
                          <wps:wsp>
                            <wps:cNvPr id="0" name=""/>
                            <wps:cNvSpPr/>
                            <wps:spPr>
                              <a:xfrm>
                                <a:off x="0" y="0"/>
                                <a:ext cx="254635" cy="190500"/>
                              </a:xfrm>
                              <a:prstGeom prst="rect">
                                <a:avLst/>
                              </a:prstGeom>
                              <a:solidFill>
                                <a:srgbClr val="FFFFFF"/>
                              </a:solidFill>
                              <a:ln>
                                <a:solidFill>
                                  <a:srgbClr val="000000"/>
                                </a:solidFill>
                              </a:ln>
                            </wps:spPr>
                            <wps:txbx>
                              <w:txbxContent>
                                <w:p>
                                  <w:pPr>
                                    <w:jc w:val="center"/>
                                    <w:rPr>
                                      <w:sz w:val="16"/>
                                      <w:szCs w:val="16"/>
                                    </w:rPr>
                                  </w:pPr>
                                  <w:r>
                                    <w:rPr>
                                      <w:sz w:val="16"/>
                                      <w:szCs w:val="16"/>
                                    </w:rPr>
                                    <w:t xml:space="preserve">да</w:t>
                                  </w:r>
                                </w:p>
                              </w:txbxContent>
                            </wps:txbx>
                            <wps:bodyPr wrap="square" lIns="0" tIns="0" rIns="0" bIns="0" upright="1"/>
                          </wps:wsp>
                        </a:graphicData>
                      </a:graphic>
                    </wp:anchor>
                  </w:drawing>
                </mc:Choice>
                <mc:Fallback>
                  <w:pict>
                    <v:shape id="shape 28" o:spid="_x0000_s28" o:spt="1" type="#_x0000_t1" style="position:absolute;z-index:251720192;o:allowoverlap:true;o:allowincell:true;mso-position-horizontal-relative:text;margin-left:320.1pt;mso-position-horizontal:absolute;mso-position-vertical-relative:text;margin-top:13.5pt;mso-position-vertical:absolute;width:20.1pt;height:15.0pt;mso-wrap-distance-left:9.0pt;mso-wrap-distance-top:0.0pt;mso-wrap-distance-right:9.0pt;mso-wrap-distance-bottom:0.0pt;visibility:visible;" fillcolor="#FFFFFF" strokecolor="#000000">
                      <v:textbox inset="0,0,0,0">
                        <w:txbxContent>
                          <w:p>
                            <w:pPr>
                              <w:jc w:val="center"/>
                              <w:rPr>
                                <w:sz w:val="16"/>
                                <w:szCs w:val="16"/>
                              </w:rPr>
                            </w:pPr>
                            <w:r>
                              <w:rPr>
                                <w:sz w:val="16"/>
                                <w:szCs w:val="16"/>
                              </w:rPr>
                              <w:t xml:space="preserve">да</w:t>
                            </w:r>
                          </w:p>
                        </w:txbxContent>
                      </v:textbox>
                    </v:shape>
                  </w:pict>
                </mc:Fallback>
              </mc:AlternateContent>
            </w:r>
          </w:p>
          <w:p>
            <w:pPr>
              <w:jc w:val="right"/>
              <w:rPr>
                <w:rFonts w:ascii="Arial" w:hAnsi="Arial" w:cs="Arial"/>
                <w:b/>
                <w:color w:val="00000a"/>
                <w:sz w:val="28"/>
                <w:szCs w:val="28"/>
              </w:rPr>
            </w:pP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86400" behindDoc="0" locked="0" layoutInCell="1" allowOverlap="1">
                      <wp:simplePos x="0" y="0"/>
                      <wp:positionH relativeFrom="column">
                        <wp:posOffset>3356610</wp:posOffset>
                      </wp:positionH>
                      <wp:positionV relativeFrom="paragraph">
                        <wp:posOffset>129540</wp:posOffset>
                      </wp:positionV>
                      <wp:extent cx="1419860" cy="635"/>
                      <wp:effectExtent l="0" t="0" r="0" b="0"/>
                      <wp:wrapNone/>
                      <wp:docPr id="30" name=""/>
                      <wp:cNvGraphicFramePr/>
                      <a:graphic xmlns:a="http://schemas.openxmlformats.org/drawingml/2006/main">
                        <a:graphicData uri="http://schemas.microsoft.com/office/word/2010/wordprocessingShape">
                          <wps:wsp>
                            <wps:cNvPr id="0" name=""/>
                            <wps:cNvSpPr/>
                            <wps:spPr>
                              <a:xfrm flipV="1">
                                <a:off x="0" y="0"/>
                                <a:ext cx="1419860" cy="63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29" o:spid="_x0000_s29" style="position:absolute;z-index:251686400;o:allowoverlap:true;o:allowincell:true;mso-position-horizontal-relative:text;margin-left:264.3pt;mso-position-horizontal:absolute;mso-position-vertical-relative:text;margin-top:10.2pt;mso-position-vertical:absolute;width:111.8pt;height:0.0pt;mso-wrap-distance-left:9.0pt;mso-wrap-distance-top:0.0pt;mso-wrap-distance-right:9.0pt;mso-wrap-distance-bottom:0.0pt;flip:y;visibility:visible;" path="m0,0l100000,100000ee" coordsize="100000,100000" filled="f" strokecolor="#000000">
                      <v:path textboxrect="0,0,100000,100000"/>
                    </v:shape>
                  </w:pict>
                </mc:Fallback>
              </mc:AlternateContent>
            </w:r>
          </w:p>
        </w:tc>
      </w:tr>
      <w:tr>
        <w:trPr>
          <w:gridAfter w:val="1"/>
          <w:trHeight w:val="1439"/>
        </w:trPr>
        <w:tc>
          <w:tcPr>
            <w:tcW w:w="674" w:type="dxa"/>
            <w:vMerge w:val="continue"/>
            <w:tcBorders>
              <w:top w:val="single" w:color="auto" w:sz="4" w:space="0"/>
              <w:left w:val="single" w:color="auto" w:sz="4" w:space="0"/>
              <w:bottom w:val="single" w:color="auto" w:sz="4" w:space="0"/>
              <w:right w:val="single" w:color="auto" w:sz="4" w:space="0"/>
            </w:tcBorders>
            <w:shd w:val="clear" w:color="auto" w:fill="f2f2f2"/>
            <w:vAlign w:val="center"/>
            <w:hideMark/>
          </w:tcPr>
          <w:p>
            <w:pPr>
              <w:rPr>
                <w:rFonts w:ascii="Arial" w:hAnsi="Arial" w:cs="Arial"/>
                <w:b/>
                <w:sz w:val="28"/>
                <w:szCs w:val="28"/>
                <w:lang w:eastAsia="en-US"/>
              </w:rPr>
            </w:pPr>
          </w:p>
        </w:tc>
        <w:tc>
          <w:tcPr>
            <w:tcW w:w="1736" w:type="dxa"/>
            <w:gridSpan w:val="2"/>
            <w:tcBorders>
              <w:top w:val="single" w:color="auto" w:sz="4" w:space="0"/>
              <w:left w:val="single" w:color="auto" w:sz="4" w:space="0"/>
              <w:bottom w:val="single" w:color="auto" w:sz="4" w:space="0"/>
              <w:right w:val="single" w:color="auto" w:sz="4" w:space="0"/>
            </w:tcBorders>
            <w:shd w:val="clear" w:color="auto" w:fill="fbd4b4"/>
            <w:vAlign w:val="center"/>
          </w:tcPr>
          <w:p>
            <w:pPr>
              <w:jc w:val="center"/>
              <w:rPr>
                <w:rFonts w:ascii="Arial" w:hAnsi="Arial" w:eastAsia="Calibri" w:cs="Arial"/>
                <w:sz w:val="20"/>
                <w:szCs w:val="20"/>
                <w:lang w:eastAsia="en-US"/>
              </w:rPr>
            </w:pPr>
            <w:r>
              <w:rPr>
                <w:rFonts w:ascii="Arial" w:hAnsi="Arial" w:cs="Arial"/>
                <w:sz w:val="20"/>
                <w:szCs w:val="20"/>
              </w:rPr>
              <w:t xml:space="preserve">УОиМП</w:t>
            </w:r>
          </w:p>
          <w:p>
            <w:pPr>
              <w:jc w:val="center"/>
              <w:rPr>
                <w:rFonts w:ascii="Arial" w:hAnsi="Arial" w:cs="Arial"/>
                <w:sz w:val="20"/>
                <w:szCs w:val="20"/>
              </w:rPr>
            </w:pPr>
            <w:r>
              <w:rPr>
                <w:rFonts w:ascii="Arial" w:hAnsi="Arial" w:cs="Arial"/>
                <w:sz w:val="20"/>
                <w:szCs w:val="20"/>
              </w:rPr>
              <w:t xml:space="preserve">РГИС «УСО НО»</w:t>
            </w:r>
            <w:r>
              <w:rPr>
                <w:rFonts w:ascii="Arial" w:hAnsi="Arial" w:cs="Arial"/>
                <w:sz w:val="20"/>
                <w:szCs w:val="20"/>
              </w:rPr>
              <w:t xml:space="preserve">/СМЭВ</w:t>
            </w:r>
          </w:p>
          <w:p>
            <w:pPr>
              <w:jc w:val="center"/>
              <w:rPr>
                <w:rFonts w:ascii="Arial" w:hAnsi="Arial" w:cs="Arial"/>
                <w:sz w:val="20"/>
                <w:szCs w:val="20"/>
              </w:rPr>
            </w:pPr>
          </w:p>
          <w:p>
            <w:pPr>
              <w:jc w:val="center"/>
              <w:rPr>
                <w:rFonts w:ascii="Arial" w:hAnsi="Arial" w:cs="Arial"/>
                <w:b/>
                <w:sz w:val="20"/>
                <w:szCs w:val="20"/>
                <w:lang w:eastAsia="en-US"/>
              </w:rPr>
            </w:pPr>
            <w:r>
              <w:rPr>
                <w:rFonts w:ascii="Arial" w:hAnsi="Arial" w:cs="Arial"/>
                <w:b/>
                <w:sz w:val="20"/>
                <w:szCs w:val="20"/>
              </w:rPr>
              <w:t xml:space="preserve">До 5 рабочих дней</w:t>
            </w:r>
          </w:p>
        </w:tc>
        <w:tc>
          <w:tcPr>
            <w:tcW w:w="8080" w:type="dxa"/>
            <w:tcBorders>
              <w:top w:val="single" w:color="auto" w:sz="4" w:space="0"/>
              <w:left w:val="single" w:color="auto" w:sz="4" w:space="0"/>
              <w:bottom w:val="single" w:color="auto" w:sz="4" w:space="0"/>
              <w:right w:val="single" w:color="auto" w:sz="4" w:space="0"/>
            </w:tcBorders>
            <w:shd w:val="clear" w:color="auto" w:fill="fbd4b4"/>
          </w:tcPr>
          <w:p>
            <w:pPr>
              <w:jc w:val="right"/>
              <w:rPr>
                <w:rFonts w:ascii="Arial" w:hAnsi="Arial" w:eastAsia="Calibri" w:cs="Arial"/>
                <w:b/>
                <w:color w:val="00000a"/>
                <w:sz w:val="28"/>
                <w:szCs w:val="28"/>
                <w:lang w:eastAsia="en-US"/>
              </w:rPr>
            </w:pP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72064" behindDoc="0" locked="0" layoutInCell="1" allowOverlap="1">
                      <wp:simplePos x="0" y="0"/>
                      <wp:positionH relativeFrom="column">
                        <wp:posOffset>81915</wp:posOffset>
                      </wp:positionH>
                      <wp:positionV relativeFrom="paragraph">
                        <wp:posOffset>172720</wp:posOffset>
                      </wp:positionV>
                      <wp:extent cx="1913890" cy="397510"/>
                      <wp:effectExtent l="0" t="0" r="0" b="0"/>
                      <wp:wrapNone/>
                      <wp:docPr id="31" name=""/>
                      <wp:cNvGraphicFramePr/>
                      <a:graphic xmlns:a="http://schemas.openxmlformats.org/drawingml/2006/main">
                        <a:graphicData uri="http://schemas.microsoft.com/office/word/2010/wordprocessingShape">
                          <wps:wsp>
                            <wps:cNvPr id="0" name=""/>
                            <wps:cNvSpPr/>
                            <wps:spPr>
                              <a:xfrm>
                                <a:off x="0" y="0"/>
                                <a:ext cx="1913890" cy="397510"/>
                              </a:xfrm>
                              <a:prstGeom prst="rect">
                                <a:avLst/>
                              </a:prstGeom>
                              <a:solidFill>
                                <a:srgbClr val="EEECE1"/>
                              </a:solidFill>
                              <a:ln>
                                <a:solidFill>
                                  <a:srgbClr val="000000"/>
                                </a:solidFill>
                              </a:ln>
                            </wps:spPr>
                            <wps:txbx>
                              <w:txbxContent>
                                <w:p>
                                  <w:pPr>
                                    <w:jc w:val="center"/>
                                    <w:rPr>
                                      <w:rFonts w:ascii="Arial" w:hAnsi="Arial" w:cs="Arial"/>
                                      <w:sz w:val="20"/>
                                      <w:szCs w:val="20"/>
                                    </w:rPr>
                                  </w:pPr>
                                  <w:r>
                                    <w:rPr>
                                      <w:rFonts w:ascii="Arial" w:hAnsi="Arial" w:cs="Arial"/>
                                      <w:sz w:val="20"/>
                                      <w:szCs w:val="20"/>
                                    </w:rPr>
                                    <w:t xml:space="preserve">Формирование и направление межведомственных запросов</w:t>
                                  </w:r>
                                </w:p>
                              </w:txbxContent>
                            </wps:txbx>
                            <wps:bodyPr wrap="square" upright="1"/>
                          </wps:wsp>
                        </a:graphicData>
                      </a:graphic>
                    </wp:anchor>
                  </w:drawing>
                </mc:Choice>
                <mc:Fallback>
                  <w:pict>
                    <v:shape id="shape 30" o:spid="_x0000_s30" o:spt="1" type="#_x0000_t1" style="position:absolute;z-index:251672064;o:allowoverlap:true;o:allowincell:true;mso-position-horizontal-relative:text;margin-left:6.4pt;mso-position-horizontal:absolute;mso-position-vertical-relative:text;margin-top:13.6pt;mso-position-vertical:absolute;width:150.7pt;height:31.3pt;mso-wrap-distance-left:9.0pt;mso-wrap-distance-top:0.0pt;mso-wrap-distance-right:9.0pt;mso-wrap-distance-bottom:0.0pt;visibility:visible;" fillcolor="#EEECE1" strokecolor="#000000">
                      <v:textbox inset="0,0,0,0">
                        <w:txbxContent>
                          <w:p>
                            <w:pPr>
                              <w:jc w:val="center"/>
                              <w:rPr>
                                <w:rFonts w:ascii="Arial" w:hAnsi="Arial" w:cs="Arial"/>
                                <w:sz w:val="20"/>
                                <w:szCs w:val="20"/>
                              </w:rPr>
                            </w:pPr>
                            <w:r>
                              <w:rPr>
                                <w:rFonts w:ascii="Arial" w:hAnsi="Arial" w:cs="Arial"/>
                                <w:sz w:val="20"/>
                                <w:szCs w:val="20"/>
                              </w:rPr>
                              <w:t xml:space="preserve">Формирование и направление межведомственных запросов</w:t>
                            </w:r>
                          </w:p>
                        </w:txbxContent>
                      </v:textbox>
                    </v:shape>
                  </w:pict>
                </mc:Fallback>
              </mc:AlternateContent>
            </w:r>
          </w:p>
          <w:p>
            <w:pPr>
              <w:jc w:val="right"/>
              <w:rPr>
                <w:rFonts w:ascii="Arial" w:hAnsi="Arial" w:cs="Arial"/>
                <w:b/>
                <w:sz w:val="28"/>
                <w:szCs w:val="28"/>
              </w:rPr>
            </w:pPr>
          </w:p>
          <w:p>
            <w:pPr>
              <w:jc w:val="right"/>
              <w:rPr>
                <w:rFonts w:ascii="Arial" w:hAnsi="Arial" w:cs="Arial"/>
                <w:b/>
                <w:sz w:val="28"/>
                <w:szCs w:val="28"/>
              </w:rPr>
            </w:pP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70016" behindDoc="0" locked="0" layoutInCell="1" allowOverlap="1">
                      <wp:simplePos x="0" y="0"/>
                      <wp:positionH relativeFrom="column">
                        <wp:posOffset>467995</wp:posOffset>
                      </wp:positionH>
                      <wp:positionV relativeFrom="paragraph">
                        <wp:posOffset>161290</wp:posOffset>
                      </wp:positionV>
                      <wp:extent cx="0" cy="124460"/>
                      <wp:effectExtent l="0" t="0" r="0" b="0"/>
                      <wp:wrapNone/>
                      <wp:docPr id="32" name=""/>
                      <wp:cNvGraphicFramePr/>
                      <a:graphic xmlns:a="http://schemas.openxmlformats.org/drawingml/2006/main">
                        <a:graphicData uri="http://schemas.microsoft.com/office/word/2010/wordprocessingShape">
                          <wps:wsp>
                            <wps:cNvPr id="0" name=""/>
                            <wps:cNvSpPr/>
                            <wps:spPr>
                              <a:xfrm>
                                <a:off x="0" y="0"/>
                                <a:ext cx="0" cy="12446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31" o:spid="_x0000_s31" style="position:absolute;z-index:251670016;o:allowoverlap:true;o:allowincell:true;mso-position-horizontal-relative:text;margin-left:36.9pt;mso-position-horizontal:absolute;mso-position-vertical-relative:text;margin-top:12.7pt;mso-position-vertical:absolute;width:0.0pt;height:9.8pt;mso-wrap-distance-left:9.0pt;mso-wrap-distance-top:0.0pt;mso-wrap-distance-right:9.0pt;mso-wrap-distance-bottom:0.0pt;visibility:visible;" path="m0,0l100000,100000ee" coordsize="100000,100000" filled="f" strokecolor="#000000">
                      <v:path textboxrect="0,0,100000,100000"/>
                    </v:shape>
                  </w:pict>
                </mc:Fallback>
              </mc:AlternateContent>
            </w:r>
          </w:p>
          <w:p>
            <w:pPr>
              <w:jc w:val="right"/>
              <w:rPr>
                <w:rFonts w:ascii="Arial" w:hAnsi="Arial" w:cs="Arial"/>
                <w:b/>
                <w:sz w:val="28"/>
                <w:szCs w:val="28"/>
              </w:rPr>
            </w:pP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71040" behindDoc="0" locked="0" layoutInCell="1" allowOverlap="1">
                      <wp:simplePos x="0" y="0"/>
                      <wp:positionH relativeFrom="column">
                        <wp:posOffset>99695</wp:posOffset>
                      </wp:positionH>
                      <wp:positionV relativeFrom="paragraph">
                        <wp:posOffset>96520</wp:posOffset>
                      </wp:positionV>
                      <wp:extent cx="4173220" cy="294005"/>
                      <wp:effectExtent l="0" t="0" r="0" b="0"/>
                      <wp:wrapNone/>
                      <wp:docPr id="33" name=""/>
                      <wp:cNvGraphicFramePr/>
                      <a:graphic xmlns:a="http://schemas.openxmlformats.org/drawingml/2006/main">
                        <a:graphicData uri="http://schemas.microsoft.com/office/word/2010/wordprocessingShape">
                          <wps:wsp>
                            <wps:cNvPr id="0" name=""/>
                            <wps:cNvSpPr/>
                            <wps:spPr>
                              <a:xfrm>
                                <a:off x="0" y="0"/>
                                <a:ext cx="4173220" cy="294005"/>
                              </a:xfrm>
                              <a:prstGeom prst="rect">
                                <a:avLst/>
                              </a:prstGeom>
                              <a:solidFill>
                                <a:srgbClr val="EEECE1"/>
                              </a:solidFill>
                              <a:ln>
                                <a:solidFill>
                                  <a:srgbClr val="000000"/>
                                </a:solidFill>
                              </a:ln>
                            </wps:spPr>
                            <wps:txbx>
                              <w:txbxContent>
                                <w:p>
                                  <w:pPr>
                                    <w:jc w:val="center"/>
                                    <w:rPr>
                                      <w:rFonts w:ascii="Arial" w:hAnsi="Arial" w:cs="Arial"/>
                                      <w:sz w:val="20"/>
                                      <w:szCs w:val="20"/>
                                    </w:rPr>
                                  </w:pPr>
                                  <w:r>
                                    <w:rPr>
                                      <w:rFonts w:ascii="Arial" w:hAnsi="Arial" w:cs="Arial"/>
                                      <w:sz w:val="20"/>
                                      <w:szCs w:val="20"/>
                                    </w:rPr>
                                    <w:t xml:space="preserve">Проверка поступивших ответов на межведомственные запросы</w:t>
                                  </w:r>
                                </w:p>
                              </w:txbxContent>
                            </wps:txbx>
                            <wps:bodyPr wrap="square" upright="1"/>
                          </wps:wsp>
                        </a:graphicData>
                      </a:graphic>
                    </wp:anchor>
                  </w:drawing>
                </mc:Choice>
                <mc:Fallback>
                  <w:pict>
                    <v:shape id="shape 32" o:spid="_x0000_s32" o:spt="1" type="#_x0000_t1" style="position:absolute;z-index:251671040;o:allowoverlap:true;o:allowincell:true;mso-position-horizontal-relative:text;margin-left:7.8pt;mso-position-horizontal:absolute;mso-position-vertical-relative:text;margin-top:7.6pt;mso-position-vertical:absolute;width:328.6pt;height:23.1pt;mso-wrap-distance-left:9.0pt;mso-wrap-distance-top:0.0pt;mso-wrap-distance-right:9.0pt;mso-wrap-distance-bottom:0.0pt;visibility:visible;" fillcolor="#EEECE1" strokecolor="#000000">
                      <v:textbox inset="0,0,0,0">
                        <w:txbxContent>
                          <w:p>
                            <w:pPr>
                              <w:jc w:val="center"/>
                              <w:rPr>
                                <w:rFonts w:ascii="Arial" w:hAnsi="Arial" w:cs="Arial"/>
                                <w:sz w:val="20"/>
                                <w:szCs w:val="20"/>
                              </w:rPr>
                            </w:pPr>
                            <w:r>
                              <w:rPr>
                                <w:rFonts w:ascii="Arial" w:hAnsi="Arial" w:cs="Arial"/>
                                <w:sz w:val="20"/>
                                <w:szCs w:val="20"/>
                              </w:rPr>
                              <w:t xml:space="preserve">Проверка поступивших ответов на межведомственные запросы</w:t>
                            </w:r>
                          </w:p>
                        </w:txbxContent>
                      </v:textbox>
                    </v:shape>
                  </w:pict>
                </mc:Fallback>
              </mc:AlternateContent>
            </w:r>
          </w:p>
          <w:p>
            <w:pPr>
              <w:jc w:val="right"/>
              <w:rPr>
                <w:rFonts w:ascii="Arial" w:hAnsi="Arial" w:cs="Arial"/>
                <w:b/>
                <w:color w:val="00000a"/>
                <w:sz w:val="28"/>
                <w:szCs w:val="28"/>
                <w:lang w:eastAsia="en-US"/>
              </w:rPr>
            </w:pPr>
          </w:p>
        </w:tc>
      </w:tr>
      <w:tr>
        <w:trPr>
          <w:gridAfter w:val="1"/>
          <w:trHeight w:val="1520"/>
        </w:trPr>
        <w:tc>
          <w:tcPr>
            <w:tcW w:w="674" w:type="dxa"/>
            <w:vMerge w:val="continue"/>
            <w:tcBorders>
              <w:top w:val="single" w:color="auto" w:sz="4" w:space="0"/>
              <w:left w:val="single" w:color="auto" w:sz="4" w:space="0"/>
              <w:bottom w:val="single" w:color="auto" w:sz="4" w:space="0"/>
              <w:right w:val="single" w:color="auto" w:sz="4" w:space="0"/>
            </w:tcBorders>
            <w:shd w:val="clear" w:color="auto" w:fill="f2f2f2"/>
            <w:vAlign w:val="center"/>
            <w:hideMark/>
          </w:tcPr>
          <w:p>
            <w:pPr>
              <w:rPr>
                <w:rFonts w:ascii="Arial" w:hAnsi="Arial" w:cs="Arial"/>
                <w:b/>
                <w:sz w:val="28"/>
                <w:szCs w:val="28"/>
                <w:lang w:eastAsia="en-US"/>
              </w:rPr>
            </w:pPr>
          </w:p>
        </w:tc>
        <w:tc>
          <w:tcPr>
            <w:tcW w:w="1736"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Arial" w:hAnsi="Arial" w:eastAsia="Calibri" w:cs="Arial"/>
                <w:sz w:val="20"/>
                <w:szCs w:val="20"/>
                <w:lang w:eastAsia="en-US"/>
              </w:rPr>
            </w:pPr>
            <w:r>
              <w:rPr>
                <w:rFonts w:ascii="Arial" w:hAnsi="Arial" w:cs="Arial"/>
                <w:sz w:val="20"/>
                <w:szCs w:val="20"/>
              </w:rPr>
              <w:t xml:space="preserve">Личный кабинет ЕПГУ/РПГУ</w:t>
            </w:r>
          </w:p>
          <w:p>
            <w:pPr>
              <w:jc w:val="center"/>
              <w:rPr>
                <w:rFonts w:ascii="Arial" w:hAnsi="Arial" w:cs="Arial"/>
                <w:sz w:val="20"/>
                <w:szCs w:val="20"/>
              </w:rPr>
            </w:pPr>
            <w:r>
              <w:rPr>
                <w:rFonts w:ascii="Arial" w:hAnsi="Arial" w:cs="Arial"/>
                <w:sz w:val="20"/>
                <w:szCs w:val="20"/>
              </w:rPr>
              <w:t xml:space="preserve">Электронная почта Заявителя (представителя Заявителя)</w:t>
            </w:r>
          </w:p>
          <w:p>
            <w:pPr>
              <w:jc w:val="center"/>
              <w:rPr>
                <w:rFonts w:ascii="Arial" w:hAnsi="Arial" w:cs="Arial"/>
                <w:sz w:val="20"/>
                <w:szCs w:val="20"/>
              </w:rPr>
            </w:pPr>
          </w:p>
          <w:p>
            <w:pPr>
              <w:jc w:val="center"/>
              <w:rPr>
                <w:rFonts w:ascii="Arial" w:hAnsi="Arial" w:cs="Arial"/>
                <w:b/>
                <w:sz w:val="20"/>
                <w:szCs w:val="20"/>
              </w:rPr>
            </w:pPr>
            <w:r>
              <w:rPr>
                <w:rFonts w:ascii="Arial" w:hAnsi="Arial" w:cs="Arial"/>
                <w:b/>
                <w:sz w:val="20"/>
                <w:szCs w:val="20"/>
              </w:rPr>
              <w:t xml:space="preserve">В день принятия решения</w:t>
            </w:r>
          </w:p>
          <w:p>
            <w:pPr>
              <w:jc w:val="center"/>
              <w:rPr>
                <w:rFonts w:ascii="Arial" w:hAnsi="Arial" w:cs="Arial"/>
                <w:b/>
                <w:sz w:val="20"/>
                <w:szCs w:val="20"/>
              </w:rPr>
            </w:pPr>
          </w:p>
          <w:p>
            <w:pPr>
              <w:jc w:val="center"/>
              <w:rPr>
                <w:rFonts w:ascii="Arial" w:hAnsi="Arial" w:cs="Arial"/>
                <w:b/>
                <w:sz w:val="20"/>
                <w:szCs w:val="20"/>
              </w:rPr>
            </w:pPr>
          </w:p>
          <w:p>
            <w:pPr>
              <w:jc w:val="center"/>
              <w:rPr>
                <w:rFonts w:ascii="Arial" w:hAnsi="Arial" w:cs="Arial"/>
                <w:b/>
                <w:sz w:val="20"/>
                <w:szCs w:val="20"/>
                <w:lang w:eastAsia="en-US"/>
              </w:rPr>
            </w:pPr>
          </w:p>
        </w:tc>
        <w:tc>
          <w:tcPr>
            <w:tcW w:w="8080" w:type="dxa"/>
            <w:tcBorders>
              <w:top w:val="single" w:color="auto" w:sz="4" w:space="0"/>
              <w:left w:val="single" w:color="auto" w:sz="4" w:space="0"/>
              <w:bottom w:val="single" w:color="auto" w:sz="4" w:space="0"/>
              <w:right w:val="single" w:color="auto" w:sz="4" w:space="0"/>
            </w:tcBorders>
            <w:shd w:val="clear" w:color="auto" w:fill="auto"/>
          </w:tcPr>
          <w:p>
            <w:pPr>
              <w:jc w:val="right"/>
              <w:rPr>
                <w:rFonts w:ascii="Arial" w:hAnsi="Arial" w:eastAsia="Calibri" w:cs="Arial"/>
                <w:color w:val="00000a"/>
                <w:lang w:eastAsia="en-US"/>
              </w:rPr>
            </w:pP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68128" behindDoc="0" locked="0" layoutInCell="1" allowOverlap="1">
                      <wp:simplePos x="0" y="0"/>
                      <wp:positionH relativeFrom="column">
                        <wp:posOffset>124460</wp:posOffset>
                      </wp:positionH>
                      <wp:positionV relativeFrom="paragraph">
                        <wp:posOffset>117475</wp:posOffset>
                      </wp:positionV>
                      <wp:extent cx="4213860" cy="421640"/>
                      <wp:effectExtent l="0" t="0" r="0" b="0"/>
                      <wp:wrapNone/>
                      <wp:docPr id="34" name=""/>
                      <wp:cNvGraphicFramePr/>
                      <a:graphic xmlns:a="http://schemas.openxmlformats.org/drawingml/2006/main">
                        <a:graphicData uri="http://schemas.microsoft.com/office/word/2010/wordprocessingShape">
                          <wps:wsp>
                            <wps:cNvPr id="0" name=""/>
                            <wps:cNvSpPr/>
                            <wps:spPr>
                              <a:xfrm>
                                <a:off x="0" y="0"/>
                                <a:ext cx="4213860" cy="421640"/>
                              </a:xfrm>
                              <a:prstGeom prst="rect">
                                <a:avLst/>
                              </a:prstGeom>
                              <a:solidFill>
                                <a:srgbClr val="EEECE1"/>
                              </a:solidFill>
                              <a:ln>
                                <a:solidFill>
                                  <a:srgbClr val="000000"/>
                                </a:solidFill>
                              </a:ln>
                            </wps:spPr>
                            <wps:txbx>
                              <w:txbxContent>
                                <w:p>
                                  <w:pPr>
                                    <w:jc w:val="center"/>
                                    <w:rPr>
                                      <w:rFonts w:ascii="Arial" w:hAnsi="Arial" w:cs="Arial"/>
                                      <w:sz w:val="20"/>
                                      <w:szCs w:val="20"/>
                                    </w:rPr>
                                  </w:pPr>
                                  <w:r>
                                    <w:rPr>
                                      <w:rFonts w:ascii="Arial" w:hAnsi="Arial" w:cs="Arial"/>
                                      <w:sz w:val="20"/>
                                      <w:szCs w:val="20"/>
                                    </w:rPr>
                                    <w:t xml:space="preserve">Выдача результата Услуги</w:t>
                                  </w:r>
                                </w:p>
                                <w:p>
                                  <w:pPr>
                                    <w:jc w:val="center"/>
                                    <w:rPr>
                                      <w:sz w:val="20"/>
                                      <w:szCs w:val="20"/>
                                    </w:rPr>
                                  </w:pPr>
                                  <w:r>
                                    <w:rPr>
                                      <w:rFonts w:ascii="Arial" w:hAnsi="Arial" w:cs="Arial"/>
                                      <w:sz w:val="20"/>
                                      <w:szCs w:val="20"/>
                                    </w:rPr>
                                    <w:t xml:space="preserve">Статус информирования «</w:t>
                                  </w:r>
                                  <w:r>
                                    <w:rPr>
                                      <w:rFonts w:ascii="Arial" w:hAnsi="Arial" w:cs="Arial"/>
                                      <w:b/>
                                      <w:sz w:val="20"/>
                                      <w:szCs w:val="20"/>
                                    </w:rPr>
                                    <w:t xml:space="preserve">Заявление рассмотрено</w:t>
                                  </w:r>
                                  <w:r>
                                    <w:rPr>
                                      <w:sz w:val="20"/>
                                      <w:szCs w:val="20"/>
                                    </w:rPr>
                                    <w:t xml:space="preserve">»</w:t>
                                  </w:r>
                                </w:p>
                              </w:txbxContent>
                            </wps:txbx>
                            <wps:bodyPr wrap="square" upright="1"/>
                          </wps:wsp>
                        </a:graphicData>
                      </a:graphic>
                    </wp:anchor>
                  </w:drawing>
                </mc:Choice>
                <mc:Fallback>
                  <w:pict>
                    <v:shape id="shape 33" o:spid="_x0000_s33" o:spt="1" type="#_x0000_t1" style="position:absolute;z-index:502768128;o:allowoverlap:true;o:allowincell:true;mso-position-horizontal-relative:text;margin-left:9.8pt;mso-position-horizontal:absolute;mso-position-vertical-relative:text;margin-top:9.2pt;mso-position-vertical:absolute;width:331.8pt;height:33.2pt;mso-wrap-distance-left:9.0pt;mso-wrap-distance-top:0.0pt;mso-wrap-distance-right:9.0pt;mso-wrap-distance-bottom:0.0pt;visibility:visible;" fillcolor="#EEECE1" strokecolor="#000000">
                      <v:textbox inset="0,0,0,0">
                        <w:txbxContent>
                          <w:p>
                            <w:pPr>
                              <w:jc w:val="center"/>
                              <w:rPr>
                                <w:rFonts w:ascii="Arial" w:hAnsi="Arial" w:cs="Arial"/>
                                <w:sz w:val="20"/>
                                <w:szCs w:val="20"/>
                              </w:rPr>
                            </w:pPr>
                            <w:r>
                              <w:rPr>
                                <w:rFonts w:ascii="Arial" w:hAnsi="Arial" w:cs="Arial"/>
                                <w:sz w:val="20"/>
                                <w:szCs w:val="20"/>
                              </w:rPr>
                              <w:t xml:space="preserve">Выдача результата Услуги</w:t>
                            </w:r>
                          </w:p>
                          <w:p>
                            <w:pPr>
                              <w:jc w:val="center"/>
                              <w:rPr>
                                <w:sz w:val="20"/>
                                <w:szCs w:val="20"/>
                              </w:rPr>
                            </w:pPr>
                            <w:r>
                              <w:rPr>
                                <w:rFonts w:ascii="Arial" w:hAnsi="Arial" w:cs="Arial"/>
                                <w:sz w:val="20"/>
                                <w:szCs w:val="20"/>
                              </w:rPr>
                              <w:t xml:space="preserve">Статус информирования «</w:t>
                            </w:r>
                            <w:r>
                              <w:rPr>
                                <w:rFonts w:ascii="Arial" w:hAnsi="Arial" w:cs="Arial"/>
                                <w:b/>
                                <w:sz w:val="20"/>
                                <w:szCs w:val="20"/>
                              </w:rPr>
                              <w:t xml:space="preserve">Заявление рассмотрено</w:t>
                            </w:r>
                            <w:r>
                              <w:rPr>
                                <w:sz w:val="20"/>
                                <w:szCs w:val="20"/>
                              </w:rPr>
                              <w:t xml:space="preserve">»</w:t>
                            </w:r>
                          </w:p>
                        </w:txbxContent>
                      </v:textbox>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69152" behindDoc="0" locked="0" layoutInCell="1" allowOverlap="1">
                      <wp:simplePos x="0" y="0"/>
                      <wp:positionH relativeFrom="column">
                        <wp:posOffset>4337685</wp:posOffset>
                      </wp:positionH>
                      <wp:positionV relativeFrom="paragraph">
                        <wp:posOffset>326390</wp:posOffset>
                      </wp:positionV>
                      <wp:extent cx="407670" cy="635"/>
                      <wp:effectExtent l="0" t="0" r="0" b="0"/>
                      <wp:wrapNone/>
                      <wp:docPr id="35" name=""/>
                      <wp:cNvGraphicFramePr/>
                      <a:graphic xmlns:a="http://schemas.openxmlformats.org/drawingml/2006/main">
                        <a:graphicData uri="http://schemas.microsoft.com/office/word/2010/wordprocessingShape">
                          <wps:wsp>
                            <wps:cNvPr id="0" name=""/>
                            <wps:cNvSpPr/>
                            <wps:spPr>
                              <a:xfrm flipH="1">
                                <a:off x="0" y="0"/>
                                <a:ext cx="407670" cy="63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34" o:spid="_x0000_s34" style="position:absolute;z-index:502769152;o:allowoverlap:true;o:allowincell:true;mso-position-horizontal-relative:text;margin-left:341.6pt;mso-position-horizontal:absolute;mso-position-vertical-relative:text;margin-top:25.7pt;mso-position-vertical:absolute;width:32.1pt;height:0.0pt;mso-wrap-distance-left:9.0pt;mso-wrap-distance-top:0.0pt;mso-wrap-distance-right:9.0pt;mso-wrap-distance-bottom:0.0pt;flip:x;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92544" behindDoc="0" locked="0" layoutInCell="1" allowOverlap="1">
                      <wp:simplePos x="0" y="0"/>
                      <wp:positionH relativeFrom="column">
                        <wp:posOffset>2799715</wp:posOffset>
                      </wp:positionH>
                      <wp:positionV relativeFrom="paragraph">
                        <wp:posOffset>619125</wp:posOffset>
                      </wp:positionV>
                      <wp:extent cx="99060" cy="539750"/>
                      <wp:effectExtent l="0" t="0" r="0" b="0"/>
                      <wp:wrapNone/>
                      <wp:docPr id="36" name=""/>
                      <wp:cNvGraphicFramePr/>
                      <a:graphic xmlns:a="http://schemas.openxmlformats.org/drawingml/2006/main">
                        <a:graphicData uri="http://schemas.microsoft.com/office/word/2010/wordprocessingShape">
                          <wps:wsp>
                            <wps:cNvPr id="0" name=""/>
                            <wps:cNvSpPr/>
                            <wps:spPr>
                              <a:xfrm>
                                <a:off x="0" y="0"/>
                                <a:ext cx="99060" cy="539750"/>
                              </a:xfrm>
                              <a:custGeom>
                                <a:avLst>
                                  <a:gd name="adj0" fmla="val 1800"/>
                                </a:avLst>
                                <a:gdLst>
                                  <a:gd name="gd0" fmla="val 65536"/>
                                  <a:gd name="gd1" fmla="val adj0"/>
                                  <a:gd name="gd2" fmla="+- 21600 0 adj0"/>
                                  <a:gd name="gd3" fmla="*/ adj0 9598 32768"/>
                                  <a:gd name="gd4" fmla="+- 21600 0 gd3"/>
                                  <a:gd name="gd5" fmla="val 21600"/>
                                  <a:gd name="gd6" fmla="val 0"/>
                                  <a:gd name="gd7" fmla="+- 0 0 gd5"/>
                                  <a:gd name="gd8" fmla="+- gd1 0 gd6"/>
                                  <a:gd name="gd9" fmla="?: gd7 1 -1"/>
                                  <a:gd name="gd10" fmla="?: gd8 1 -1"/>
                                  <a:gd name="gd11" fmla="*/ gd9 gd10 1"/>
                                  <a:gd name="gd12" fmla="?: gd8 16200000 5400000"/>
                                  <a:gd name="gd13" fmla="?: gd11 5400000 -5400000"/>
                                  <a:gd name="gd14" fmla="*/ gd7 -1 1"/>
                                  <a:gd name="gd15" fmla="*/ gd8 -1 1"/>
                                  <a:gd name="gd16" fmla="?: gd7 gd7 gd14"/>
                                  <a:gd name="gd17" fmla="?: gd8 gd8 gd15"/>
                                  <a:gd name="gd18" fmla="val 0"/>
                                  <a:gd name="gd19" fmla="val gd1"/>
                                  <a:gd name="gd20" fmla="val 0"/>
                                  <a:gd name="gd21" fmla="val gd2"/>
                                  <a:gd name="gd22" fmla="+- 21600 0 gd20"/>
                                  <a:gd name="gd23" fmla="+- 21600 0 gd21"/>
                                  <a:gd name="gd24" fmla="?: gd22 1 -1"/>
                                  <a:gd name="gd25" fmla="?: gd23 1 -1"/>
                                  <a:gd name="gd26" fmla="*/ gd24 gd25 1"/>
                                  <a:gd name="gd27" fmla="?: gd22 10800000 0"/>
                                  <a:gd name="gd28" fmla="?: gd26 -5400000 5400000"/>
                                  <a:gd name="gd29" fmla="*/ gd22 -1 1"/>
                                  <a:gd name="gd30" fmla="*/ gd23 -1 1"/>
                                  <a:gd name="gd31" fmla="?: gd22 gd22 gd29"/>
                                  <a:gd name="gd32" fmla="?: gd23 gd23 gd30"/>
                                  <a:gd name="gd33" fmla="val 21600"/>
                                  <a:gd name="gd34" fmla="val 21600"/>
                                  <a:gd name="gd35" fmla="*/ w 6326 21600"/>
                                  <a:gd name="gd36" fmla="*/ h gd3 21600"/>
                                  <a:gd name="gd37" fmla="*/ w 21600 21600"/>
                                  <a:gd name="gd38" fmla="*/ h gd4 21600"/>
                                  <a:gd name="gd39" fmla="*/ w 0 1"/>
                                  <a:gd name="gd40" fmla="*/ h adj0 21600"/>
                                </a:gdLst>
                                <a:ahLst>
                                  <a:ahXY gdRefY="adj0" minY="0" maxY="10800">
                                    <a:pos x="gd39" y="gd40"/>
                                  </a:ahXY>
                                </a:ahLst>
                                <a:cxnLst/>
                                <a:rect l="gd35" t="gd36" r="gd37" b="gd38"/>
                                <a:pathLst>
                                  <a:path w="21600" h="21600">
                                    <a:moveTo>
                                      <a:pt x="gd5" y="gd6"/>
                                    </a:moveTo>
                                    <a:arcTo wR="gd16" hR="gd17" stAng="gd12" swAng="gd13"/>
                                    <a:lnTo>
                                      <a:pt x="gd20" y="gd21"/>
                                    </a:lnTo>
                                    <a:arcTo wR="gd31" hR="gd32" stAng="gd27" swAng="gd28"/>
                                  </a:path>
                                  <a:path w="21600" h="21600"/>
                                </a:pathLst>
                              </a:custGeom>
                              <a:noFill/>
                              <a:ln>
                                <a:solidFill>
                                  <a:srgbClr val="000000"/>
                                </a:solidFill>
                              </a:ln>
                            </wps:spPr>
                            <wps:bodyPr rot="0">
                              <a:prstTxWarp prst="textNoShape">
                                <a:avLst/>
                              </a:prstTxWarp>
                              <a:noAutofit/>
                            </wps:bodyPr>
                          </wps:wsp>
                        </a:graphicData>
                      </a:graphic>
                    </wp:anchor>
                  </w:drawing>
                </mc:Choice>
                <mc:Fallback>
                  <w:pict>
                    <v:shape id="shape 35" o:spid="_x0000_s35" style="position:absolute;z-index:251692544;o:allowoverlap:true;o:allowincell:true;mso-position-horizontal-relative:text;margin-left:220.4pt;mso-position-horizontal:absolute;mso-position-vertical-relative:text;margin-top:48.8pt;mso-position-vertical:absolute;width:7.8pt;height:42.5pt;mso-wrap-distance-left:9.0pt;mso-wrap-distance-top:0.0pt;mso-wrap-distance-right:9.0pt;mso-wrap-distance-bottom:0.0pt;visibility:visible;" path="m100000,0l100000,0c100000,0,100000,0,100000,0c45141,0,0,3762,0,8333l0,91667l0,91667c0,91667,0,91667,0,91667c0,96238,45142,100000,100000,100000ee" coordsize="100000,100000" filled="f" strokecolor="#000000">
                      <v:path textboxrect="29287,2439,100000,97557"/>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93568" behindDoc="0" locked="0" layoutInCell="1" allowOverlap="1">
                      <wp:simplePos x="0" y="0"/>
                      <wp:positionH relativeFrom="column">
                        <wp:posOffset>2898140</wp:posOffset>
                      </wp:positionH>
                      <wp:positionV relativeFrom="paragraph">
                        <wp:posOffset>576580</wp:posOffset>
                      </wp:positionV>
                      <wp:extent cx="1565275" cy="262255"/>
                      <wp:effectExtent l="0" t="0" r="0" b="0"/>
                      <wp:wrapNone/>
                      <wp:docPr id="37" name=""/>
                      <wp:cNvGraphicFramePr/>
                      <a:graphic xmlns:a="http://schemas.openxmlformats.org/drawingml/2006/main">
                        <a:graphicData uri="http://schemas.microsoft.com/office/word/2010/wordprocessingShape">
                          <wps:wsp>
                            <wps:cNvPr id="0" name=""/>
                            <wps:cNvSpPr txBox="1"/>
                            <wps:spPr>
                              <a:xfrm>
                                <a:off x="0" y="0"/>
                                <a:ext cx="1565275" cy="262255"/>
                              </a:xfrm>
                              <a:prstGeom prst="rect">
                                <a:avLst/>
                              </a:prstGeom>
                              <a:solidFill>
                                <a:srgbClr val="FFFFFF"/>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Статус информирования</w:t>
                                  </w:r>
                                </w:p>
                                <w:p>
                                  <w:pPr>
                                    <w:jc w:val="center"/>
                                    <w:rPr>
                                      <w:rFonts w:ascii="Arial" w:hAnsi="Arial" w:cs="Arial"/>
                                      <w:sz w:val="16"/>
                                      <w:szCs w:val="16"/>
                                    </w:rPr>
                                  </w:pPr>
                                  <w:r>
                                    <w:rPr>
                                      <w:rFonts w:ascii="Arial" w:hAnsi="Arial" w:cs="Arial"/>
                                      <w:sz w:val="16"/>
                                      <w:szCs w:val="16"/>
                                    </w:rPr>
                                    <w:t xml:space="preserve"> «Изменение заявления»</w:t>
                                  </w:r>
                                </w:p>
                              </w:txbxContent>
                            </wps:txbx>
                            <wps:bodyPr wrap="square" lIns="0" tIns="0" rIns="0" bIns="0" upright="1"/>
                          </wps:wsp>
                        </a:graphicData>
                      </a:graphic>
                    </wp:anchor>
                  </w:drawing>
                </mc:Choice>
                <mc:Fallback>
                  <w:pict>
                    <v:shape id="shape 36" o:spid="_x0000_s36" o:spt="202" type="#_x0000_t202" style="position:absolute;z-index:251693568;o:allowoverlap:true;o:allowincell:true;mso-position-horizontal-relative:text;margin-left:228.2pt;mso-position-horizontal:absolute;mso-position-vertical-relative:text;margin-top:45.4pt;mso-position-vertical:absolute;width:123.2pt;height:20.6pt;mso-wrap-distance-left:9.0pt;mso-wrap-distance-top:0.0pt;mso-wrap-distance-right:9.0pt;mso-wrap-distance-bottom:0.0pt;visibility:visible;" fillcolor="#FFFFFF" strokecolor="#000000">
                      <v:textbox inset="0,0,0,0">
                        <w:txbxContent>
                          <w:p>
                            <w:pPr>
                              <w:jc w:val="center"/>
                              <w:rPr>
                                <w:rFonts w:ascii="Arial" w:hAnsi="Arial" w:cs="Arial"/>
                                <w:sz w:val="16"/>
                                <w:szCs w:val="16"/>
                              </w:rPr>
                            </w:pPr>
                            <w:r>
                              <w:rPr>
                                <w:rFonts w:ascii="Arial" w:hAnsi="Arial" w:cs="Arial"/>
                                <w:sz w:val="16"/>
                                <w:szCs w:val="16"/>
                              </w:rPr>
                              <w:t xml:space="preserve">Статус информирования</w:t>
                            </w:r>
                          </w:p>
                          <w:p>
                            <w:pPr>
                              <w:jc w:val="center"/>
                              <w:rPr>
                                <w:rFonts w:ascii="Arial" w:hAnsi="Arial" w:cs="Arial"/>
                                <w:sz w:val="16"/>
                                <w:szCs w:val="16"/>
                              </w:rPr>
                            </w:pPr>
                            <w:r>
                              <w:rPr>
                                <w:rFonts w:ascii="Arial" w:hAnsi="Arial" w:cs="Arial"/>
                                <w:sz w:val="16"/>
                                <w:szCs w:val="16"/>
                              </w:rPr>
                              <w:t xml:space="preserve"> «Изменение заявления»</w:t>
                            </w:r>
                          </w:p>
                        </w:txbxContent>
                      </v:textbox>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94592" behindDoc="0" locked="0" layoutInCell="1" allowOverlap="1">
                      <wp:simplePos x="0" y="0"/>
                      <wp:positionH relativeFrom="column">
                        <wp:posOffset>2898140</wp:posOffset>
                      </wp:positionH>
                      <wp:positionV relativeFrom="paragraph">
                        <wp:posOffset>899160</wp:posOffset>
                      </wp:positionV>
                      <wp:extent cx="1565275" cy="276225"/>
                      <wp:effectExtent l="0" t="0" r="0" b="0"/>
                      <wp:wrapNone/>
                      <wp:docPr id="38" name=""/>
                      <wp:cNvGraphicFramePr/>
                      <a:graphic xmlns:a="http://schemas.openxmlformats.org/drawingml/2006/main">
                        <a:graphicData uri="http://schemas.microsoft.com/office/word/2010/wordprocessingShape">
                          <wps:wsp>
                            <wps:cNvPr id="0" name=""/>
                            <wps:cNvSpPr txBox="1"/>
                            <wps:spPr>
                              <a:xfrm>
                                <a:off x="0" y="0"/>
                                <a:ext cx="1565275" cy="276225"/>
                              </a:xfrm>
                              <a:prstGeom prst="rect">
                                <a:avLst/>
                              </a:prstGeom>
                              <a:solidFill>
                                <a:srgbClr val="FFFFFF"/>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Статус информирования «Отказано в изменение в заявления»</w:t>
                                  </w:r>
                                </w:p>
                              </w:txbxContent>
                            </wps:txbx>
                            <wps:bodyPr wrap="square" lIns="0" tIns="0" rIns="0" bIns="0" upright="1"/>
                          </wps:wsp>
                        </a:graphicData>
                      </a:graphic>
                    </wp:anchor>
                  </w:drawing>
                </mc:Choice>
                <mc:Fallback>
                  <w:pict>
                    <v:shape id="shape 37" o:spid="_x0000_s37" o:spt="202" type="#_x0000_t202" style="position:absolute;z-index:251694592;o:allowoverlap:true;o:allowincell:true;mso-position-horizontal-relative:text;margin-left:228.2pt;mso-position-horizontal:absolute;mso-position-vertical-relative:text;margin-top:70.8pt;mso-position-vertical:absolute;width:123.2pt;height:21.8pt;mso-wrap-distance-left:9.0pt;mso-wrap-distance-top:0.0pt;mso-wrap-distance-right:9.0pt;mso-wrap-distance-bottom:0.0pt;visibility:visible;" fillcolor="#FFFFFF" strokecolor="#000000">
                      <v:textbox inset="0,0,0,0">
                        <w:txbxContent>
                          <w:p>
                            <w:pPr>
                              <w:jc w:val="center"/>
                              <w:rPr>
                                <w:rFonts w:ascii="Arial" w:hAnsi="Arial" w:cs="Arial"/>
                                <w:sz w:val="16"/>
                                <w:szCs w:val="16"/>
                              </w:rPr>
                            </w:pPr>
                            <w:r>
                              <w:rPr>
                                <w:rFonts w:ascii="Arial" w:hAnsi="Arial" w:cs="Arial"/>
                                <w:sz w:val="16"/>
                                <w:szCs w:val="16"/>
                              </w:rPr>
                              <w:t xml:space="preserve">Статус информирования «Отказано в изменение в заявления»</w:t>
                            </w:r>
                          </w:p>
                        </w:txbxContent>
                      </v:textbox>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95616" behindDoc="0" locked="0" layoutInCell="1" allowOverlap="1">
                      <wp:simplePos x="0" y="0"/>
                      <wp:positionH relativeFrom="column">
                        <wp:posOffset>4471035</wp:posOffset>
                      </wp:positionH>
                      <wp:positionV relativeFrom="paragraph">
                        <wp:posOffset>610870</wp:posOffset>
                      </wp:positionV>
                      <wp:extent cx="90805" cy="523240"/>
                      <wp:effectExtent l="0" t="0" r="0" b="0"/>
                      <wp:wrapNone/>
                      <wp:docPr id="39" name=""/>
                      <wp:cNvGraphicFramePr/>
                      <a:graphic xmlns:a="http://schemas.openxmlformats.org/drawingml/2006/main">
                        <a:graphicData uri="http://schemas.microsoft.com/office/word/2010/wordprocessingShape">
                          <wps:wsp>
                            <wps:cNvPr id="0" name=""/>
                            <wps:cNvSpPr/>
                            <wps:spPr>
                              <a:xfrm>
                                <a:off x="0" y="0"/>
                                <a:ext cx="90805" cy="523240"/>
                              </a:xfrm>
                              <a:custGeom>
                                <a:avLst>
                                  <a:gd name="adj0" fmla="val 1800"/>
                                </a:avLst>
                                <a:gdLst>
                                  <a:gd name="gd0" fmla="val 65536"/>
                                  <a:gd name="gd1" fmla="val adj0"/>
                                  <a:gd name="gd2" fmla="+- 21600 0 adj0"/>
                                  <a:gd name="gd3" fmla="*/ adj0 9598 32768"/>
                                  <a:gd name="gd4" fmla="+- 21600 0 gd3"/>
                                  <a:gd name="gd5" fmla="val 0"/>
                                  <a:gd name="gd6" fmla="val 0"/>
                                  <a:gd name="gd7" fmla="+- 21600 0 gd5"/>
                                  <a:gd name="gd8" fmla="+- gd1 0 gd6"/>
                                  <a:gd name="gd9" fmla="?: gd7 1 -1"/>
                                  <a:gd name="gd10" fmla="?: gd8 1 -1"/>
                                  <a:gd name="gd11" fmla="*/ gd9 gd10 1"/>
                                  <a:gd name="gd12" fmla="?: gd8 16200000 5400000"/>
                                  <a:gd name="gd13" fmla="?: gd11 5400000 -5400000"/>
                                  <a:gd name="gd14" fmla="*/ gd7 -1 1"/>
                                  <a:gd name="gd15" fmla="*/ gd8 -1 1"/>
                                  <a:gd name="gd16" fmla="?: gd7 gd7 gd14"/>
                                  <a:gd name="gd17" fmla="?: gd8 gd8 gd15"/>
                                  <a:gd name="gd18" fmla="val 21600"/>
                                  <a:gd name="gd19" fmla="val gd1"/>
                                  <a:gd name="gd20" fmla="val 21600"/>
                                  <a:gd name="gd21" fmla="val gd2"/>
                                  <a:gd name="gd22" fmla="+- 0 0 gd20"/>
                                  <a:gd name="gd23" fmla="+- 21600 0 gd21"/>
                                  <a:gd name="gd24" fmla="?: gd22 1 -1"/>
                                  <a:gd name="gd25" fmla="?: gd23 1 -1"/>
                                  <a:gd name="gd26" fmla="*/ gd24 gd25 1"/>
                                  <a:gd name="gd27" fmla="?: gd22 10800000 0"/>
                                  <a:gd name="gd28" fmla="?: gd26 -5400000 5400000"/>
                                  <a:gd name="gd29" fmla="*/ gd22 -1 1"/>
                                  <a:gd name="gd30" fmla="*/ gd23 -1 1"/>
                                  <a:gd name="gd31" fmla="?: gd22 gd22 gd29"/>
                                  <a:gd name="gd32" fmla="?: gd23 gd23 gd30"/>
                                  <a:gd name="gd33" fmla="val 0"/>
                                  <a:gd name="gd34" fmla="val 21600"/>
                                  <a:gd name="gd35" fmla="*/ w 0 21600"/>
                                  <a:gd name="gd36" fmla="*/ h gd3 21600"/>
                                  <a:gd name="gd37" fmla="*/ w 15274 21600"/>
                                  <a:gd name="gd38" fmla="*/ h gd4 21600"/>
                                  <a:gd name="gd39" fmla="*/ w 1 1"/>
                                  <a:gd name="gd40" fmla="*/ h adj0 21600"/>
                                </a:gdLst>
                                <a:ahLst>
                                  <a:ahXY gdRefY="adj0" minY="0" maxY="10800">
                                    <a:pos x="gd39" y="gd40"/>
                                  </a:ahXY>
                                </a:ahLst>
                                <a:cxnLst/>
                                <a:rect l="gd35" t="gd36" r="gd37" b="gd38"/>
                                <a:pathLst>
                                  <a:path w="21600" h="21600">
                                    <a:moveTo>
                                      <a:pt x="gd5" y="gd6"/>
                                    </a:moveTo>
                                    <a:arcTo wR="gd16" hR="gd17" stAng="gd12" swAng="gd13"/>
                                    <a:lnTo>
                                      <a:pt x="gd20" y="gd21"/>
                                    </a:lnTo>
                                    <a:arcTo wR="gd31" hR="gd32" stAng="gd27" swAng="gd28"/>
                                  </a:path>
                                  <a:path w="21600" h="21600"/>
                                </a:pathLst>
                              </a:custGeom>
                              <a:noFill/>
                              <a:ln>
                                <a:solidFill>
                                  <a:srgbClr val="000000"/>
                                </a:solidFill>
                              </a:ln>
                            </wps:spPr>
                            <wps:bodyPr rot="0">
                              <a:prstTxWarp prst="textNoShape">
                                <a:avLst/>
                              </a:prstTxWarp>
                              <a:noAutofit/>
                            </wps:bodyPr>
                          </wps:wsp>
                        </a:graphicData>
                      </a:graphic>
                    </wp:anchor>
                  </w:drawing>
                </mc:Choice>
                <mc:Fallback>
                  <w:pict>
                    <v:shape id="shape 38" o:spid="_x0000_s38" style="position:absolute;z-index:251695616;o:allowoverlap:true;o:allowincell:true;mso-position-horizontal-relative:text;margin-left:352.1pt;mso-position-horizontal:absolute;mso-position-vertical-relative:text;margin-top:48.1pt;mso-position-vertical:absolute;width:7.1pt;height:41.2pt;mso-wrap-distance-left:9.0pt;mso-wrap-distance-top:0.0pt;mso-wrap-distance-right:9.0pt;mso-wrap-distance-bottom:0.0pt;visibility:visible;" path="m0,0l0,0c54858,0,99999,3762,100000,8333l100000,8333c100000,8333,100000,8333,100000,8333l100000,91667l100000,91667c100000,91667,100000,91667,100000,91667l100000,91667c100000,96238,54858,100000,0,100000c0,100000,0,100000,0,100000ee" coordsize="100000,100000" filled="f" strokecolor="#000000">
                      <v:path textboxrect="0,2439,70712,97557"/>
                    </v:shape>
                  </w:pict>
                </mc:Fallback>
              </mc:AlternateContent>
            </w:r>
          </w:p>
          <w:p>
            <w:pPr>
              <w:jc w:val="right"/>
              <w:rPr>
                <w:rFonts w:ascii="Arial" w:hAnsi="Arial" w:cs="Arial"/>
              </w:rPr>
            </w:pPr>
          </w:p>
          <w:p>
            <w:pPr>
              <w:jc w:val="right"/>
              <w:rPr>
                <w:rFonts w:ascii="Arial" w:hAnsi="Arial" w:cs="Arial"/>
              </w:rPr>
            </w:pP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97664" behindDoc="0" locked="0" layoutInCell="1" allowOverlap="1">
                      <wp:simplePos x="0" y="0"/>
                      <wp:positionH relativeFrom="column">
                        <wp:posOffset>4679315</wp:posOffset>
                      </wp:positionH>
                      <wp:positionV relativeFrom="paragraph">
                        <wp:posOffset>-10159</wp:posOffset>
                      </wp:positionV>
                      <wp:extent cx="0" cy="571500"/>
                      <wp:effectExtent l="0" t="0" r="0" b="0"/>
                      <wp:wrapNone/>
                      <wp:docPr id="40" name=""/>
                      <wp:cNvGraphicFramePr/>
                      <a:graphic xmlns:a="http://schemas.openxmlformats.org/drawingml/2006/main">
                        <a:graphicData uri="http://schemas.microsoft.com/office/word/2010/wordprocessingShape">
                          <wps:wsp>
                            <wps:cNvPr id="0" name=""/>
                            <wps:cNvSpPr/>
                            <wps:spPr>
                              <a:xfrm flipV="1">
                                <a:off x="0" y="0"/>
                                <a:ext cx="0" cy="57150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39" o:spid="_x0000_s39" style="position:absolute;z-index:251697664;o:allowoverlap:true;o:allowincell:true;mso-position-horizontal-relative:text;margin-left:368.4pt;mso-position-horizontal:absolute;mso-position-vertical-relative:text;margin-top:-0.8pt;mso-position-vertical:absolute;width:0.0pt;height:45.0pt;mso-wrap-distance-left:9.0pt;mso-wrap-distance-top:0.0pt;mso-wrap-distance-right:9.0pt;mso-wrap-distance-bottom:0.0pt;flip:y;visibility:visible;" path="m0,0l100000,100000ee" coordsize="100000,100000" filled="f" strokecolor="#000000">
                      <v:path textboxrect="0,0,100000,100000"/>
                    </v:shape>
                  </w:pict>
                </mc:Fallback>
              </mc:AlternateContent>
            </w:r>
          </w:p>
          <w:p>
            <w:pPr>
              <w:jc w:val="right"/>
              <w:rPr>
                <w:rFonts w:ascii="Arial" w:hAnsi="Arial" w:cs="Arial"/>
              </w:rPr>
            </w:pP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502730235" behindDoc="0" locked="0" layoutInCell="1" allowOverlap="1">
                      <wp:simplePos x="0" y="0"/>
                      <wp:positionH relativeFrom="column">
                        <wp:posOffset>577850</wp:posOffset>
                      </wp:positionH>
                      <wp:positionV relativeFrom="paragraph">
                        <wp:posOffset>60960</wp:posOffset>
                      </wp:positionV>
                      <wp:extent cx="0" cy="1769110"/>
                      <wp:effectExtent l="0" t="0" r="0" b="0"/>
                      <wp:wrapNone/>
                      <wp:docPr id="41" name=""/>
                      <wp:cNvGraphicFramePr/>
                      <a:graphic xmlns:a="http://schemas.openxmlformats.org/drawingml/2006/main">
                        <a:graphicData uri="http://schemas.microsoft.com/office/word/2010/wordprocessingShape">
                          <wps:wsp>
                            <wps:cNvPr id="0" name=""/>
                            <wps:cNvSpPr/>
                            <wps:spPr>
                              <a:xfrm>
                                <a:off x="0" y="0"/>
                                <a:ext cx="0" cy="176911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w="38100">
                                <a:solidFill>
                                  <a:srgbClr val="000000"/>
                                </a:solidFill>
                                <a:tailEnd type="triangle"/>
                              </a:ln>
                            </wps:spPr>
                            <wps:bodyPr rot="0">
                              <a:prstTxWarp prst="textNoShape">
                                <a:avLst/>
                              </a:prstTxWarp>
                              <a:noAutofit/>
                            </wps:bodyPr>
                          </wps:wsp>
                        </a:graphicData>
                      </a:graphic>
                    </wp:anchor>
                  </w:drawing>
                </mc:Choice>
                <mc:Fallback>
                  <w:pict>
                    <v:shape id="shape 40" o:spid="_x0000_s40" style="position:absolute;z-index:502730235;o:allowoverlap:true;o:allowincell:true;mso-position-horizontal-relative:text;margin-left:45.5pt;mso-position-horizontal:absolute;mso-position-vertical-relative:text;margin-top:4.8pt;mso-position-vertical:absolute;width:0.0pt;height:139.3pt;mso-wrap-distance-left:9.0pt;mso-wrap-distance-top:0.0pt;mso-wrap-distance-right:9.0pt;mso-wrap-distance-bottom:0.0pt;visibility:visible;" path="m0,0l100000,100000ee" coordsize="100000,100000" filled="f" strokecolor="#000000" strokeweight="3.00pt">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89472" behindDoc="0" locked="0" layoutInCell="1" allowOverlap="1">
                      <wp:simplePos x="0" y="0"/>
                      <wp:positionH relativeFrom="column">
                        <wp:posOffset>1417320</wp:posOffset>
                      </wp:positionH>
                      <wp:positionV relativeFrom="paragraph">
                        <wp:posOffset>60960</wp:posOffset>
                      </wp:positionV>
                      <wp:extent cx="0" cy="210820"/>
                      <wp:effectExtent l="0" t="0" r="0" b="0"/>
                      <wp:wrapNone/>
                      <wp:docPr id="42" name=""/>
                      <wp:cNvGraphicFramePr/>
                      <a:graphic xmlns:a="http://schemas.openxmlformats.org/drawingml/2006/main">
                        <a:graphicData uri="http://schemas.microsoft.com/office/word/2010/wordprocessingShape">
                          <wps:wsp>
                            <wps:cNvPr id="0" name=""/>
                            <wps:cNvSpPr/>
                            <wps:spPr>
                              <a:xfrm>
                                <a:off x="0" y="0"/>
                                <a:ext cx="0" cy="21082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41" o:spid="_x0000_s41" style="position:absolute;z-index:251689472;o:allowoverlap:true;o:allowincell:true;mso-position-horizontal-relative:text;margin-left:111.6pt;mso-position-horizontal:absolute;mso-position-vertical-relative:text;margin-top:4.8pt;mso-position-vertical:absolute;width:0.0pt;height:16.6pt;mso-wrap-distance-left:9.0pt;mso-wrap-distance-top:0.0pt;mso-wrap-distance-right:9.0pt;mso-wrap-distance-bottom:0.0pt;visibility:visible;" path="m0,0l100000,100000ee" coordsize="100000,100000" filled="f" strokecolor="#000000">
                      <v:path textboxrect="0,0,100000,100000"/>
                    </v:shape>
                  </w:pict>
                </mc:Fallback>
              </mc:AlternateContent>
            </w:r>
          </w:p>
          <w:p>
            <w:pPr>
              <w:jc w:val="right"/>
              <w:rPr>
                <w:rFonts w:ascii="Arial" w:hAnsi="Arial" w:cs="Arial"/>
                <w:color w:val="00000a"/>
                <w:lang w:eastAsia="en-US"/>
              </w:rPr>
            </w:pP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844096" behindDoc="0" locked="0" layoutInCell="1" allowOverlap="1">
                      <wp:simplePos x="0" y="0"/>
                      <wp:positionH relativeFrom="column">
                        <wp:posOffset>696595</wp:posOffset>
                      </wp:positionH>
                      <wp:positionV relativeFrom="paragraph">
                        <wp:posOffset>86360</wp:posOffset>
                      </wp:positionV>
                      <wp:extent cx="1859280" cy="446405"/>
                      <wp:effectExtent l="0" t="0" r="0" b="0"/>
                      <wp:wrapNone/>
                      <wp:docPr id="43" name=""/>
                      <wp:cNvGraphicFramePr/>
                      <a:graphic xmlns:a="http://schemas.openxmlformats.org/drawingml/2006/main">
                        <a:graphicData uri="http://schemas.microsoft.com/office/word/2010/wordprocessingShape">
                          <wps:wsp>
                            <wps:cNvPr id="0" name=""/>
                            <wps:cNvSpPr/>
                            <wps:spPr>
                              <a:xfrm>
                                <a:off x="0" y="0"/>
                                <a:ext cx="1859280" cy="446405"/>
                              </a:xfrm>
                              <a:prstGeom prst="rect">
                                <a:avLst/>
                              </a:prstGeom>
                              <a:solidFill>
                                <a:srgbClr val="FFFFFF"/>
                              </a:solidFill>
                              <a:ln>
                                <a:solidFill>
                                  <a:srgbClr val="000000"/>
                                </a:solidFill>
                              </a:ln>
                            </wps:spPr>
                            <wps:txbx>
                              <w:txbxContent>
                                <w:p>
                                  <w:pPr>
                                    <w:jc w:val="center"/>
                                    <w:rPr>
                                      <w:rFonts w:ascii="Arial" w:hAnsi="Arial" w:cs="Arial"/>
                                    </w:rPr>
                                  </w:pPr>
                                  <w:r>
                                    <w:rPr>
                                      <w:rFonts w:ascii="Arial" w:hAnsi="Arial" w:cs="Arial"/>
                                      <w:sz w:val="18"/>
                                      <w:szCs w:val="18"/>
                                    </w:rPr>
                                    <w:t xml:space="preserve">Необходимость внесения изменений в заявление</w:t>
                                  </w:r>
                                </w:p>
                              </w:txbxContent>
                            </wps:txbx>
                            <wps:bodyPr wrap="square" upright="1"/>
                          </wps:wsp>
                        </a:graphicData>
                      </a:graphic>
                    </wp:anchor>
                  </w:drawing>
                </mc:Choice>
                <mc:Fallback>
                  <w:pict>
                    <v:shape id="shape 42" o:spid="_x0000_s42" o:spt="1" type="#_x0000_t1" style="position:absolute;z-index:251844096;o:allowoverlap:true;o:allowincell:true;mso-position-horizontal-relative:text;margin-left:54.8pt;mso-position-horizontal:absolute;mso-position-vertical-relative:text;margin-top:6.8pt;mso-position-vertical:absolute;width:146.4pt;height:35.1pt;mso-wrap-distance-left:9.0pt;mso-wrap-distance-top:0.0pt;mso-wrap-distance-right:9.0pt;mso-wrap-distance-bottom:0.0pt;visibility:visible;" fillcolor="#FFFFFF" strokecolor="#000000">
                      <v:textbox inset="0,0,0,0">
                        <w:txbxContent>
                          <w:p>
                            <w:pPr>
                              <w:jc w:val="center"/>
                              <w:rPr>
                                <w:rFonts w:ascii="Arial" w:hAnsi="Arial" w:cs="Arial"/>
                              </w:rPr>
                            </w:pPr>
                            <w:r>
                              <w:rPr>
                                <w:rFonts w:ascii="Arial" w:hAnsi="Arial" w:cs="Arial"/>
                                <w:sz w:val="18"/>
                                <w:szCs w:val="18"/>
                              </w:rPr>
                              <w:t xml:space="preserve">Необходимость внесения изменений в заявление</w:t>
                            </w:r>
                          </w:p>
                        </w:txbxContent>
                      </v:textbox>
                    </v:shape>
                  </w:pict>
                </mc:Fallback>
              </mc:AlternateContent>
            </w:r>
            <w:r>
              <w:rPr>
                <w:rFonts w:ascii="Arial" w:hAnsi="Arial" w:cs="Arial"/>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66080" behindDoc="0" locked="0" layoutInCell="1" allowOverlap="1">
                      <wp:simplePos x="0" y="0"/>
                      <wp:positionH relativeFrom="column">
                        <wp:posOffset>1596390</wp:posOffset>
                      </wp:positionH>
                      <wp:positionV relativeFrom="paragraph">
                        <wp:posOffset>628650</wp:posOffset>
                      </wp:positionV>
                      <wp:extent cx="2741930" cy="571500"/>
                      <wp:effectExtent l="0" t="0" r="0" b="0"/>
                      <wp:wrapNone/>
                      <wp:docPr id="44" name=""/>
                      <wp:cNvGraphicFramePr/>
                      <a:graphic xmlns:a="http://schemas.openxmlformats.org/drawingml/2006/main">
                        <a:graphicData uri="http://schemas.microsoft.com/office/word/2010/wordprocessingShape">
                          <wps:wsp>
                            <wps:cNvPr id="0" name=""/>
                            <wps:cNvSpPr/>
                            <wps:spPr>
                              <a:xfrm>
                                <a:off x="0" y="0"/>
                                <a:ext cx="2741930" cy="571500"/>
                              </a:xfrm>
                              <a:prstGeom prst="rect">
                                <a:avLst/>
                              </a:prstGeom>
                              <a:solidFill>
                                <a:srgbClr val="EEECE1"/>
                              </a:solidFill>
                              <a:ln>
                                <a:solidFill>
                                  <a:srgbClr val="000000"/>
                                </a:solidFill>
                              </a:ln>
                            </wps:spPr>
                            <wps:txbx>
                              <w:txbxContent>
                                <w:p>
                                  <w:pPr>
                                    <w:jc w:val="center"/>
                                    <w:rPr>
                                      <w:rFonts w:ascii="Arial" w:hAnsi="Arial" w:cs="Arial"/>
                                      <w:sz w:val="20"/>
                                      <w:szCs w:val="20"/>
                                    </w:rPr>
                                  </w:pPr>
                                  <w:r>
                                    <w:rPr>
                                      <w:rFonts w:ascii="Arial" w:hAnsi="Arial" w:cs="Arial"/>
                                      <w:sz w:val="20"/>
                                      <w:szCs w:val="20"/>
                                    </w:rPr>
                                    <w:t xml:space="preserve">Выдача результата Услуги</w:t>
                                  </w:r>
                                </w:p>
                                <w:p>
                                  <w:pPr>
                                    <w:jc w:val="center"/>
                                    <w:rPr>
                                      <w:rFonts w:ascii="Arial" w:hAnsi="Arial" w:cs="Arial"/>
                                      <w:sz w:val="20"/>
                                      <w:szCs w:val="20"/>
                                    </w:rPr>
                                  </w:pPr>
                                  <w:r>
                                    <w:rPr>
                                      <w:rFonts w:ascii="Arial" w:hAnsi="Arial" w:cs="Arial"/>
                                      <w:sz w:val="20"/>
                                      <w:szCs w:val="20"/>
                                    </w:rPr>
                                    <w:t xml:space="preserve">Статус информирования «</w:t>
                                  </w:r>
                                  <w:r>
                                    <w:rPr>
                                      <w:rFonts w:ascii="Arial" w:hAnsi="Arial" w:cs="Arial"/>
                                      <w:b/>
                                      <w:sz w:val="20"/>
                                      <w:szCs w:val="20"/>
                                    </w:rPr>
                                    <w:t xml:space="preserve">Отказано в предоставлении Услуги</w:t>
                                  </w:r>
                                  <w:r>
                                    <w:rPr>
                                      <w:rFonts w:ascii="Arial" w:hAnsi="Arial" w:cs="Arial"/>
                                      <w:sz w:val="20"/>
                                      <w:szCs w:val="20"/>
                                    </w:rPr>
                                    <w:t xml:space="preserve">»</w:t>
                                  </w:r>
                                </w:p>
                              </w:txbxContent>
                            </wps:txbx>
                            <wps:bodyPr wrap="square" upright="1"/>
                          </wps:wsp>
                        </a:graphicData>
                      </a:graphic>
                    </wp:anchor>
                  </w:drawing>
                </mc:Choice>
                <mc:Fallback>
                  <w:pict>
                    <v:shape id="shape 43" o:spid="_x0000_s43" o:spt="1" type="#_x0000_t1" style="position:absolute;z-index:502766080;o:allowoverlap:true;o:allowincell:true;mso-position-horizontal-relative:text;margin-left:125.7pt;mso-position-horizontal:absolute;mso-position-vertical-relative:text;margin-top:49.5pt;mso-position-vertical:absolute;width:215.9pt;height:45.0pt;mso-wrap-distance-left:9.0pt;mso-wrap-distance-top:0.0pt;mso-wrap-distance-right:9.0pt;mso-wrap-distance-bottom:0.0pt;visibility:visible;" fillcolor="#EEECE1" strokecolor="#000000">
                      <v:textbox inset="0,0,0,0">
                        <w:txbxContent>
                          <w:p>
                            <w:pPr>
                              <w:jc w:val="center"/>
                              <w:rPr>
                                <w:rFonts w:ascii="Arial" w:hAnsi="Arial" w:cs="Arial"/>
                                <w:sz w:val="20"/>
                                <w:szCs w:val="20"/>
                              </w:rPr>
                            </w:pPr>
                            <w:r>
                              <w:rPr>
                                <w:rFonts w:ascii="Arial" w:hAnsi="Arial" w:cs="Arial"/>
                                <w:sz w:val="20"/>
                                <w:szCs w:val="20"/>
                              </w:rPr>
                              <w:t xml:space="preserve">Выдача результата Услуги</w:t>
                            </w:r>
                          </w:p>
                          <w:p>
                            <w:pPr>
                              <w:jc w:val="center"/>
                              <w:rPr>
                                <w:rFonts w:ascii="Arial" w:hAnsi="Arial" w:cs="Arial"/>
                                <w:sz w:val="20"/>
                                <w:szCs w:val="20"/>
                              </w:rPr>
                            </w:pPr>
                            <w:r>
                              <w:rPr>
                                <w:rFonts w:ascii="Arial" w:hAnsi="Arial" w:cs="Arial"/>
                                <w:sz w:val="20"/>
                                <w:szCs w:val="20"/>
                              </w:rPr>
                              <w:t xml:space="preserve">Статус информирования «</w:t>
                            </w:r>
                            <w:r>
                              <w:rPr>
                                <w:rFonts w:ascii="Arial" w:hAnsi="Arial" w:cs="Arial"/>
                                <w:b/>
                                <w:sz w:val="20"/>
                                <w:szCs w:val="20"/>
                              </w:rPr>
                              <w:t xml:space="preserve">Отказано в предоставлении Услуги</w:t>
                            </w:r>
                            <w:r>
                              <w:rPr>
                                <w:rFonts w:ascii="Arial" w:hAnsi="Arial" w:cs="Arial"/>
                                <w:sz w:val="20"/>
                                <w:szCs w:val="20"/>
                              </w:rPr>
                              <w:t xml:space="preserve">»</w:t>
                            </w:r>
                          </w:p>
                        </w:txbxContent>
                      </v:textbox>
                    </v:shape>
                  </w:pict>
                </mc:Fallback>
              </mc:AlternateContent>
            </w:r>
            <w:r>
              <w:rPr>
                <w:rFonts w:ascii="Arial" w:hAnsi="Arial" w:cs="Arial"/>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96640" behindDoc="0" locked="0" layoutInCell="1" allowOverlap="1">
                      <wp:simplePos x="0" y="0"/>
                      <wp:positionH relativeFrom="column">
                        <wp:posOffset>4572000</wp:posOffset>
                      </wp:positionH>
                      <wp:positionV relativeFrom="paragraph">
                        <wp:posOffset>252730</wp:posOffset>
                      </wp:positionV>
                      <wp:extent cx="140335" cy="0"/>
                      <wp:effectExtent l="0" t="0" r="0" b="0"/>
                      <wp:wrapNone/>
                      <wp:docPr id="45" name=""/>
                      <wp:cNvGraphicFramePr/>
                      <a:graphic xmlns:a="http://schemas.openxmlformats.org/drawingml/2006/main">
                        <a:graphicData uri="http://schemas.microsoft.com/office/word/2010/wordprocessingShape">
                          <wps:wsp>
                            <wps:cNvPr id="0" name=""/>
                            <wps:cNvSpPr/>
                            <wps:spPr>
                              <a:xfrm>
                                <a:off x="0" y="0"/>
                                <a:ext cx="140335"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44" o:spid="_x0000_s44" style="position:absolute;z-index:251696640;o:allowoverlap:true;o:allowincell:true;mso-position-horizontal-relative:text;margin-left:360.0pt;mso-position-horizontal:absolute;mso-position-vertical-relative:text;margin-top:19.9pt;mso-position-vertical:absolute;width:11.0pt;height:0.0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cs="Arial"/>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91520" behindDoc="0" locked="0" layoutInCell="1" allowOverlap="1">
                      <wp:simplePos x="0" y="0"/>
                      <wp:positionH relativeFrom="column">
                        <wp:posOffset>2555875</wp:posOffset>
                      </wp:positionH>
                      <wp:positionV relativeFrom="paragraph">
                        <wp:posOffset>264160</wp:posOffset>
                      </wp:positionV>
                      <wp:extent cx="243840" cy="5080"/>
                      <wp:effectExtent l="0" t="0" r="0" b="0"/>
                      <wp:wrapNone/>
                      <wp:docPr id="46" name=""/>
                      <wp:cNvGraphicFramePr/>
                      <a:graphic xmlns:a="http://schemas.openxmlformats.org/drawingml/2006/main">
                        <a:graphicData uri="http://schemas.microsoft.com/office/word/2010/wordprocessingShape">
                          <wps:wsp>
                            <wps:cNvPr id="0" name=""/>
                            <wps:cNvSpPr/>
                            <wps:spPr>
                              <a:xfrm flipV="1">
                                <a:off x="0" y="0"/>
                                <a:ext cx="243840" cy="508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45" o:spid="_x0000_s45" style="position:absolute;z-index:251691520;o:allowoverlap:true;o:allowincell:true;mso-position-horizontal-relative:text;margin-left:201.2pt;mso-position-horizontal:absolute;mso-position-vertical-relative:text;margin-top:20.8pt;mso-position-vertical:absolute;width:19.2pt;height:0.4pt;mso-wrap-distance-left:9.0pt;mso-wrap-distance-top:0.0pt;mso-wrap-distance-right:9.0pt;mso-wrap-distance-bottom:0.0pt;flip:y;visibility:visible;" path="m0,0l100000,100000ee" coordsize="100000,100000" filled="f" strokecolor="#000000">
                      <v:path textboxrect="0,0,100000,100000"/>
                    </v:shape>
                  </w:pict>
                </mc:Fallback>
              </mc:AlternateContent>
            </w:r>
            <w:r>
              <w:rPr>
                <w:rFonts w:ascii="Arial" w:hAnsi="Arial" w:cs="Arial"/>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39456" behindDoc="0" locked="0" layoutInCell="1" allowOverlap="1">
                      <wp:simplePos x="0" y="0"/>
                      <wp:positionH relativeFrom="column">
                        <wp:posOffset>-51434</wp:posOffset>
                      </wp:positionH>
                      <wp:positionV relativeFrom="paragraph">
                        <wp:posOffset>42545</wp:posOffset>
                      </wp:positionV>
                      <wp:extent cx="324485" cy="194945"/>
                      <wp:effectExtent l="0" t="0" r="0" b="0"/>
                      <wp:wrapNone/>
                      <wp:docPr id="47" name=""/>
                      <wp:cNvGraphicFramePr/>
                      <a:graphic xmlns:a="http://schemas.openxmlformats.org/drawingml/2006/main">
                        <a:graphicData uri="http://schemas.microsoft.com/office/word/2010/wordprocessingShape">
                          <wps:wsp>
                            <wps:cNvPr id="0" name=""/>
                            <wps:cNvSpPr/>
                            <wps:spPr>
                              <a:xfrm>
                                <a:off x="0" y="0"/>
                                <a:ext cx="324485" cy="194945"/>
                              </a:xfrm>
                              <a:prstGeom prst="rect">
                                <a:avLst/>
                              </a:prstGeom>
                              <a:solidFill>
                                <a:srgbClr val="FFFFFF"/>
                              </a:solidFill>
                              <a:ln w="3175">
                                <a:solidFill>
                                  <a:srgbClr val="000000"/>
                                </a:solidFill>
                              </a:ln>
                            </wps:spPr>
                            <wps:txbx>
                              <w:txbxContent>
                                <w:p>
                                  <w:pPr>
                                    <w:jc w:val="center"/>
                                    <w:rPr>
                                      <w:sz w:val="20"/>
                                      <w:szCs w:val="20"/>
                                    </w:rPr>
                                  </w:pPr>
                                  <w:r>
                                    <w:rPr>
                                      <w:sz w:val="20"/>
                                      <w:szCs w:val="20"/>
                                    </w:rPr>
                                    <w:t xml:space="preserve">нет</w:t>
                                  </w:r>
                                </w:p>
                              </w:txbxContent>
                            </wps:txbx>
                            <wps:bodyPr wrap="square" lIns="0" tIns="0" rIns="0" bIns="0" anchor="ctr" upright="1"/>
                          </wps:wsp>
                        </a:graphicData>
                      </a:graphic>
                    </wp:anchor>
                  </w:drawing>
                </mc:Choice>
                <mc:Fallback>
                  <w:pict>
                    <v:shape id="shape 46" o:spid="_x0000_s46" o:spt="1" type="#_x0000_t1" style="position:absolute;z-index:502739456;o:allowoverlap:true;o:allowincell:true;mso-position-horizontal-relative:text;margin-left:-4.0pt;mso-position-horizontal:absolute;mso-position-vertical-relative:text;margin-top:3.3pt;mso-position-vertical:absolute;width:25.5pt;height:15.3pt;mso-wrap-distance-left:9.0pt;mso-wrap-distance-top:0.0pt;mso-wrap-distance-right:9.0pt;mso-wrap-distance-bottom:0.0pt;v-text-anchor:middle;visibility:visible;" fillcolor="#FFFFFF" strokecolor="#000000" strokeweight="0.25pt">
                      <v:textbox inset="0,0,0,0">
                        <w:txbxContent>
                          <w:p>
                            <w:pPr>
                              <w:jc w:val="center"/>
                              <w:rPr>
                                <w:sz w:val="20"/>
                                <w:szCs w:val="20"/>
                              </w:rPr>
                            </w:pPr>
                            <w:r>
                              <w:rPr>
                                <w:sz w:val="20"/>
                                <w:szCs w:val="20"/>
                              </w:rPr>
                              <w:t xml:space="preserve">нет</w:t>
                            </w:r>
                          </w:p>
                        </w:txbxContent>
                      </v:textbox>
                    </v:shape>
                  </w:pict>
                </mc:Fallback>
              </mc:AlternateContent>
            </w:r>
            <w:r>
              <w:rPr>
                <w:rFonts w:ascii="Arial" w:hAnsi="Arial" w:cs="Arial"/>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40480" behindDoc="0" locked="0" layoutInCell="1" allowOverlap="1">
                      <wp:simplePos x="0" y="0"/>
                      <wp:positionH relativeFrom="column">
                        <wp:posOffset>2379980</wp:posOffset>
                      </wp:positionH>
                      <wp:positionV relativeFrom="paragraph">
                        <wp:posOffset>29845</wp:posOffset>
                      </wp:positionV>
                      <wp:extent cx="495935" cy="247650"/>
                      <wp:effectExtent l="0" t="0" r="0" b="0"/>
                      <wp:wrapNone/>
                      <wp:docPr id="48" name=""/>
                      <wp:cNvGraphicFramePr/>
                      <a:graphic xmlns:a="http://schemas.openxmlformats.org/drawingml/2006/main">
                        <a:graphicData uri="http://schemas.microsoft.com/office/word/2010/wordprocessingShape">
                          <wps:wsp>
                            <wps:cNvPr id="0" name=""/>
                            <wps:cNvSpPr/>
                            <wps:spPr>
                              <a:xfrm>
                                <a:off x="0" y="0"/>
                                <a:ext cx="495935" cy="247650"/>
                              </a:xfrm>
                              <a:prstGeom prst="rect">
                                <a:avLst/>
                              </a:prstGeom>
                              <a:solidFill>
                                <a:srgbClr val="FFFFFF"/>
                              </a:solidFill>
                              <a:ln w="3175">
                                <a:solidFill>
                                  <a:srgbClr val="FFFFFF"/>
                                </a:solidFill>
                              </a:ln>
                            </wps:spPr>
                            <wps:txbx>
                              <w:txbxContent>
                                <w:p>
                                  <w:pPr>
                                    <w:jc w:val="center"/>
                                    <w:rPr>
                                      <w:rFonts w:ascii="Arial" w:hAnsi="Arial" w:cs="Arial"/>
                                      <w:sz w:val="20"/>
                                      <w:szCs w:val="20"/>
                                    </w:rPr>
                                  </w:pPr>
                                  <w:r>
                                    <w:rPr>
                                      <w:rFonts w:ascii="Arial" w:hAnsi="Arial" w:cs="Arial"/>
                                      <w:sz w:val="20"/>
                                      <w:szCs w:val="20"/>
                                    </w:rPr>
                                    <w:t xml:space="preserve">да</w:t>
                                  </w:r>
                                </w:p>
                              </w:txbxContent>
                            </wps:txbx>
                            <wps:bodyPr wrap="square" anchor="ctr" upright="1"/>
                          </wps:wsp>
                        </a:graphicData>
                      </a:graphic>
                    </wp:anchor>
                  </w:drawing>
                </mc:Choice>
                <mc:Fallback>
                  <w:pict>
                    <v:shape id="shape 47" o:spid="_x0000_s47" o:spt="1" type="#_x0000_t1" style="position:absolute;z-index:502740480;o:allowoverlap:true;o:allowincell:true;mso-position-horizontal-relative:text;margin-left:187.4pt;mso-position-horizontal:absolute;mso-position-vertical-relative:text;margin-top:2.4pt;mso-position-vertical:absolute;width:39.0pt;height:19.5pt;mso-wrap-distance-left:9.0pt;mso-wrap-distance-top:0.0pt;mso-wrap-distance-right:9.0pt;mso-wrap-distance-bottom:0.0pt;v-text-anchor:middle;visibility:visible;" fillcolor="#FFFFFF" strokecolor="#FFFFFF" strokeweight="0.25pt">
                      <v:textbox inset="0,0,0,0">
                        <w:txbxContent>
                          <w:p>
                            <w:pPr>
                              <w:jc w:val="center"/>
                              <w:rPr>
                                <w:rFonts w:ascii="Arial" w:hAnsi="Arial" w:cs="Arial"/>
                                <w:sz w:val="20"/>
                                <w:szCs w:val="20"/>
                              </w:rPr>
                            </w:pPr>
                            <w:r>
                              <w:rPr>
                                <w:rFonts w:ascii="Arial" w:hAnsi="Arial" w:cs="Arial"/>
                                <w:sz w:val="20"/>
                                <w:szCs w:val="20"/>
                              </w:rPr>
                              <w:t xml:space="preserve">да</w:t>
                            </w:r>
                          </w:p>
                        </w:txbxContent>
                      </v:textbox>
                    </v:shape>
                  </w:pict>
                </mc:Fallback>
              </mc:AlternateContent>
            </w:r>
            <w:r>
              <w:rPr>
                <w:rFonts w:ascii="Arial" w:hAnsi="Arial" w:cs="Arial"/>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43552" behindDoc="0" locked="0" layoutInCell="1" allowOverlap="1">
                      <wp:simplePos x="0" y="0"/>
                      <wp:positionH relativeFrom="column">
                        <wp:posOffset>4338320</wp:posOffset>
                      </wp:positionH>
                      <wp:positionV relativeFrom="paragraph">
                        <wp:posOffset>865505</wp:posOffset>
                      </wp:positionV>
                      <wp:extent cx="589915" cy="0"/>
                      <wp:effectExtent l="0" t="0" r="0" b="0"/>
                      <wp:wrapNone/>
                      <wp:docPr id="49" name=""/>
                      <wp:cNvGraphicFramePr/>
                      <a:graphic xmlns:a="http://schemas.openxmlformats.org/drawingml/2006/main">
                        <a:graphicData uri="http://schemas.microsoft.com/office/word/2010/wordprocessingShape">
                          <wps:wsp>
                            <wps:cNvPr id="0" name=""/>
                            <wps:cNvSpPr/>
                            <wps:spPr>
                              <a:xfrm rot="10800000">
                                <a:off x="0" y="0"/>
                                <a:ext cx="589915" cy="0"/>
                              </a:xfrm>
                              <a:custGeom>
                                <a:avLst>
                                  <a:gd name="adj0" fmla="val -256224"/>
                                  <a:gd name="adj1" fmla="val -1"/>
                                  <a:gd name="adj2" fmla="val -256224"/>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arrow"/>
                              </a:ln>
                            </wps:spPr>
                            <wps:bodyPr rot="0">
                              <a:prstTxWarp prst="textNoShape">
                                <a:avLst/>
                              </a:prstTxWarp>
                              <a:noAutofit/>
                            </wps:bodyPr>
                          </wps:wsp>
                        </a:graphicData>
                      </a:graphic>
                    </wp:anchor>
                  </w:drawing>
                </mc:Choice>
                <mc:Fallback>
                  <w:pict>
                    <v:shape id="shape 48" o:spid="_x0000_s48" style="position:absolute;z-index:502743552;o:allowoverlap:true;o:allowincell:true;mso-position-horizontal-relative:text;margin-left:341.6pt;mso-position-horizontal:absolute;mso-position-vertical-relative:text;margin-top:68.1pt;mso-position-vertical:absolute;width:46.4pt;height:0.0pt;mso-wrap-distance-left:9.0pt;mso-wrap-distance-top:0.0pt;mso-wrap-distance-right:9.0pt;mso-wrap-distance-bottom:0.0pt;rotation:180;visibility:visible;" path="m0,0l100000,100000ee" coordsize="100000,100000" filled="f" strokecolor="#000000">
                      <v:path textboxrect="0,0,100000,100000"/>
                    </v:shape>
                  </w:pict>
                </mc:Fallback>
              </mc:AlternateContent>
            </w:r>
          </w:p>
        </w:tc>
      </w:tr>
      <w:tr>
        <w:trPr>
          <w:trHeight w:val="1095"/>
        </w:trPr>
        <w:tc>
          <w:tcPr>
            <w:tcW w:w="695" w:type="dxa"/>
            <w:gridSpan w:val="2"/>
            <w:vMerge w:val="restart"/>
            <w:tcBorders>
              <w:top w:val="single" w:color="auto" w:sz="4" w:space="0"/>
              <w:left w:val="single" w:color="auto" w:sz="4" w:space="0"/>
              <w:bottom w:val="single" w:color="auto" w:sz="4" w:space="0"/>
              <w:right w:val="single" w:color="auto" w:sz="4" w:space="0"/>
            </w:tcBorders>
            <w:shd w:val="clear" w:color="auto" w:fill="auto"/>
            <w:textDirection w:val="btLr"/>
            <w:hideMark/>
          </w:tcPr>
          <w:p>
            <w:pPr>
              <w:ind w:left="113" w:right="113"/>
              <w:jc w:val="center"/>
              <w:rPr>
                <w:rFonts w:ascii="Arial" w:hAnsi="Arial" w:cs="Arial"/>
                <w:b/>
                <w:color w:val="00000a"/>
                <w:sz w:val="28"/>
                <w:szCs w:val="28"/>
                <w:lang w:eastAsia="en-US"/>
              </w:rPr>
            </w:pPr>
            <w:r>
              <w:rPr>
                <w:rFonts w:ascii="Arial" w:hAnsi="Arial" w:cs="Arial"/>
                <w:b/>
                <w:sz w:val="24"/>
              </w:rPr>
              <w:t xml:space="preserve">Напра</w:t>
            </w:r>
            <w:r>
              <w:rPr>
                <w:rFonts w:ascii="Arial" w:hAnsi="Arial" w:cs="Arial"/>
                <w:b/>
                <w:sz w:val="28"/>
                <w:szCs w:val="28"/>
              </w:rPr>
              <w:t xml:space="preserve">вление детей в ДОО</w:t>
            </w:r>
          </w:p>
        </w:tc>
        <w:tc>
          <w:tcPr>
            <w:tcW w:w="1715" w:type="dxa"/>
            <w:tcBorders>
              <w:top w:val="single" w:color="auto" w:sz="4" w:space="0"/>
              <w:left w:val="single" w:color="auto" w:sz="4" w:space="0"/>
              <w:bottom w:val="single" w:color="auto" w:sz="4" w:space="0"/>
              <w:right w:val="single" w:color="auto" w:sz="4" w:space="0"/>
            </w:tcBorders>
            <w:shd w:val="clear" w:color="auto" w:fill="auto"/>
            <w:vAlign w:val="center"/>
            <w:hideMark/>
          </w:tcPr>
          <w:p>
            <w:pPr>
              <w:jc w:val="center"/>
              <w:rPr>
                <w:rFonts w:ascii="Arial" w:hAnsi="Arial" w:eastAsia="Calibri" w:cs="Arial"/>
                <w:color w:val="00000a"/>
                <w:sz w:val="20"/>
                <w:szCs w:val="20"/>
                <w:lang w:eastAsia="en-US"/>
              </w:rPr>
            </w:pPr>
            <w:r>
              <w:rPr>
                <w:rFonts w:ascii="Arial" w:hAnsi="Arial" w:cs="Arial"/>
                <w:sz w:val="20"/>
                <w:szCs w:val="20"/>
              </w:rPr>
              <w:t xml:space="preserve">УОиМП</w:t>
            </w:r>
            <w:r>
              <w:rPr>
                <w:rFonts w:ascii="Arial" w:hAnsi="Arial" w:cs="Arial"/>
                <w:sz w:val="20"/>
                <w:szCs w:val="20"/>
              </w:rPr>
              <w:t xml:space="preserve">/</w:t>
            </w:r>
          </w:p>
          <w:p>
            <w:pPr>
              <w:jc w:val="center"/>
              <w:rPr>
                <w:rFonts w:ascii="Arial" w:hAnsi="Arial" w:cs="Arial"/>
                <w:color w:val="00000a"/>
                <w:sz w:val="20"/>
                <w:szCs w:val="20"/>
                <w:lang w:eastAsia="en-US"/>
              </w:rPr>
            </w:pPr>
            <w:r>
              <w:rPr>
                <w:rFonts w:ascii="Arial" w:hAnsi="Arial" w:cs="Arial"/>
                <w:sz w:val="20"/>
                <w:szCs w:val="20"/>
              </w:rPr>
              <w:t xml:space="preserve">РГИС «УСО НО»</w:t>
            </w:r>
          </w:p>
        </w:tc>
        <w:tc>
          <w:tcPr>
            <w:tcW w:w="8220" w:type="dxa"/>
            <w:gridSpan w:val="2"/>
            <w:tcBorders>
              <w:top w:val="single" w:color="auto" w:sz="4" w:space="0"/>
              <w:left w:val="single" w:color="auto" w:sz="4" w:space="0"/>
              <w:bottom w:val="single" w:color="auto" w:sz="4" w:space="0"/>
              <w:right w:val="single" w:color="auto" w:sz="4" w:space="0"/>
            </w:tcBorders>
            <w:shd w:val="clear" w:color="auto" w:fill="auto"/>
            <w:hideMark/>
          </w:tcPr>
          <w:p>
            <w:pPr>
              <w:jc w:val="right"/>
              <w:rPr>
                <w:rFonts w:ascii="Arial" w:hAnsi="Arial" w:cs="Arial"/>
                <w:b/>
                <w:color w:val="00000a"/>
                <w:sz w:val="28"/>
                <w:szCs w:val="28"/>
                <w:lang w:eastAsia="en-US"/>
              </w:rPr>
            </w:pP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502729210" behindDoc="0" locked="0" layoutInCell="1" allowOverlap="1">
                      <wp:simplePos x="0" y="0"/>
                      <wp:positionH relativeFrom="column">
                        <wp:posOffset>581660</wp:posOffset>
                      </wp:positionH>
                      <wp:positionV relativeFrom="paragraph">
                        <wp:posOffset>-247649</wp:posOffset>
                      </wp:positionV>
                      <wp:extent cx="0" cy="1057910"/>
                      <wp:effectExtent l="0" t="0" r="0" b="0"/>
                      <wp:wrapNone/>
                      <wp:docPr id="50" name=""/>
                      <wp:cNvGraphicFramePr/>
                      <a:graphic xmlns:a="http://schemas.openxmlformats.org/drawingml/2006/main">
                        <a:graphicData uri="http://schemas.microsoft.com/office/word/2010/wordprocessingShape">
                          <wps:wsp>
                            <wps:cNvPr id="0" name=""/>
                            <wps:cNvSpPr/>
                            <wps:spPr>
                              <a:xfrm>
                                <a:off x="0" y="0"/>
                                <a:ext cx="0" cy="105791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w="38100">
                                <a:solidFill>
                                  <a:srgbClr val="000000"/>
                                </a:solidFill>
                                <a:tailEnd type="triangle"/>
                              </a:ln>
                            </wps:spPr>
                            <wps:bodyPr rot="0">
                              <a:prstTxWarp prst="textNoShape">
                                <a:avLst/>
                              </a:prstTxWarp>
                              <a:noAutofit/>
                            </wps:bodyPr>
                          </wps:wsp>
                        </a:graphicData>
                      </a:graphic>
                    </wp:anchor>
                  </w:drawing>
                </mc:Choice>
                <mc:Fallback>
                  <w:pict>
                    <v:shape id="shape 49" o:spid="_x0000_s49" style="position:absolute;z-index:502729210;o:allowoverlap:true;o:allowincell:true;mso-position-horizontal-relative:text;margin-left:45.8pt;mso-position-horizontal:absolute;mso-position-vertical-relative:text;margin-top:-19.5pt;mso-position-vertical:absolute;width:0.0pt;height:83.3pt;mso-wrap-distance-left:9.0pt;mso-wrap-distance-top:0.0pt;mso-wrap-distance-right:9.0pt;mso-wrap-distance-bottom:0.0pt;visibility:visible;" path="m0,0l100000,100000ee" coordsize="100000,100000" filled="f" strokecolor="#000000" strokeweight="3.00pt">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49696" behindDoc="0" locked="0" layoutInCell="1" allowOverlap="1">
                      <wp:simplePos x="0" y="0"/>
                      <wp:positionH relativeFrom="column">
                        <wp:posOffset>2720340</wp:posOffset>
                      </wp:positionH>
                      <wp:positionV relativeFrom="paragraph">
                        <wp:posOffset>698500</wp:posOffset>
                      </wp:positionV>
                      <wp:extent cx="224155" cy="0"/>
                      <wp:effectExtent l="0" t="0" r="0" b="0"/>
                      <wp:wrapNone/>
                      <wp:docPr id="51" name=""/>
                      <wp:cNvGraphicFramePr/>
                      <a:graphic xmlns:a="http://schemas.openxmlformats.org/drawingml/2006/main">
                        <a:graphicData uri="http://schemas.microsoft.com/office/word/2010/wordprocessingShape">
                          <wps:wsp>
                            <wps:cNvPr id="0" name=""/>
                            <wps:cNvSpPr/>
                            <wps:spPr>
                              <a:xfrm rot="5400000">
                                <a:off x="0" y="0"/>
                                <a:ext cx="224155" cy="0"/>
                              </a:xfrm>
                              <a:custGeom>
                                <a:avLst>
                                  <a:gd name="adj0" fmla="val -412970"/>
                                  <a:gd name="adj1" fmla="val -1"/>
                                  <a:gd name="adj2" fmla="val -412970"/>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arrow"/>
                              </a:ln>
                            </wps:spPr>
                            <wps:bodyPr rot="0">
                              <a:prstTxWarp prst="textNoShape">
                                <a:avLst/>
                              </a:prstTxWarp>
                              <a:noAutofit/>
                            </wps:bodyPr>
                          </wps:wsp>
                        </a:graphicData>
                      </a:graphic>
                    </wp:anchor>
                  </w:drawing>
                </mc:Choice>
                <mc:Fallback>
                  <w:pict>
                    <v:shape id="shape 50" o:spid="_x0000_s50" style="position:absolute;z-index:502749696;o:allowoverlap:true;o:allowincell:true;mso-position-horizontal-relative:text;margin-left:214.2pt;mso-position-horizontal:absolute;mso-position-vertical-relative:text;margin-top:55.0pt;mso-position-vertical:absolute;width:17.6pt;height:0.0pt;mso-wrap-distance-left:9.0pt;mso-wrap-distance-top:0.0pt;mso-wrap-distance-right:9.0pt;mso-wrap-distance-bottom:0.0pt;rotation:90;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46624" behindDoc="0" locked="0" layoutInCell="1" allowOverlap="1">
                      <wp:simplePos x="0" y="0"/>
                      <wp:positionH relativeFrom="column">
                        <wp:posOffset>785495</wp:posOffset>
                      </wp:positionH>
                      <wp:positionV relativeFrom="paragraph">
                        <wp:posOffset>71755</wp:posOffset>
                      </wp:positionV>
                      <wp:extent cx="3485515" cy="514350"/>
                      <wp:effectExtent l="0" t="0" r="0" b="0"/>
                      <wp:wrapNone/>
                      <wp:docPr id="52" name=""/>
                      <wp:cNvGraphicFramePr/>
                      <a:graphic xmlns:a="http://schemas.openxmlformats.org/drawingml/2006/main">
                        <a:graphicData uri="http://schemas.microsoft.com/office/word/2010/wordprocessingShape">
                          <wps:wsp>
                            <wps:cNvPr id="0" name=""/>
                            <wps:cNvSpPr/>
                            <wps:spPr>
                              <a:xfrm>
                                <a:off x="0" y="0"/>
                                <a:ext cx="3485515" cy="514350"/>
                              </a:xfrm>
                              <a:prstGeom prst="rect">
                                <a:avLst/>
                              </a:prstGeom>
                              <a:solidFill>
                                <a:srgbClr val="FFFFFF"/>
                              </a:solidFill>
                              <a:ln w="3175">
                                <a:solidFill>
                                  <a:srgbClr val="000000"/>
                                </a:solidFill>
                              </a:ln>
                            </wps:spPr>
                            <wps:txbx>
                              <w:txbxContent>
                                <w:p>
                                  <w:pPr>
                                    <w:jc w:val="center"/>
                                    <w:rPr>
                                      <w:rFonts w:ascii="Arial" w:hAnsi="Arial" w:cs="Arial"/>
                                      <w:sz w:val="20"/>
                                      <w:szCs w:val="20"/>
                                    </w:rPr>
                                  </w:pPr>
                                  <w:r>
                                    <w:rPr>
                                      <w:rFonts w:ascii="Arial" w:hAnsi="Arial" w:cs="Arial"/>
                                      <w:sz w:val="20"/>
                                      <w:szCs w:val="20"/>
                                    </w:rPr>
                                    <w:t xml:space="preserve">Определение количества свободных мест в ДОО на новый учебный год (до 01.04 текущего года)</w:t>
                                  </w:r>
                                </w:p>
                              </w:txbxContent>
                            </wps:txbx>
                            <wps:bodyPr wrap="square" anchor="ctr" upright="1"/>
                          </wps:wsp>
                        </a:graphicData>
                      </a:graphic>
                    </wp:anchor>
                  </w:drawing>
                </mc:Choice>
                <mc:Fallback>
                  <w:pict>
                    <v:shape id="shape 51" o:spid="_x0000_s51" o:spt="1" type="#_x0000_t1" style="position:absolute;z-index:502746624;o:allowoverlap:true;o:allowincell:true;mso-position-horizontal-relative:text;margin-left:61.8pt;mso-position-horizontal:absolute;mso-position-vertical-relative:text;margin-top:5.6pt;mso-position-vertical:absolute;width:274.4pt;height:40.5pt;mso-wrap-distance-left:9.0pt;mso-wrap-distance-top:0.0pt;mso-wrap-distance-right:9.0pt;mso-wrap-distance-bottom:0.0pt;v-text-anchor:middle;visibility:visible;" fillcolor="#FFFFFF" strokecolor="#000000" strokeweight="0.25pt">
                      <v:textbox inset="0,0,0,0">
                        <w:txbxContent>
                          <w:p>
                            <w:pPr>
                              <w:jc w:val="center"/>
                              <w:rPr>
                                <w:rFonts w:ascii="Arial" w:hAnsi="Arial" w:cs="Arial"/>
                                <w:sz w:val="20"/>
                                <w:szCs w:val="20"/>
                              </w:rPr>
                            </w:pPr>
                            <w:r>
                              <w:rPr>
                                <w:rFonts w:ascii="Arial" w:hAnsi="Arial" w:cs="Arial"/>
                                <w:sz w:val="20"/>
                                <w:szCs w:val="20"/>
                              </w:rPr>
                              <w:t xml:space="preserve">Определение количества свободных мест в ДОО на новый учебный год (до 01.04 текущего года)</w:t>
                            </w:r>
                          </w:p>
                        </w:txbxContent>
                      </v:textbox>
                    </v:shape>
                  </w:pict>
                </mc:Fallback>
              </mc:AlternateContent>
            </w:r>
          </w:p>
        </w:tc>
      </w:tr>
      <w:tr>
        <w:trPr>
          <w:trHeight w:val="1381"/>
        </w:trPr>
        <w:tc>
          <w:tcPr>
            <w:tcW w:w="695" w:type="dxa"/>
            <w:gridSpan w:val="2"/>
            <w:vMerge w:val="continue"/>
            <w:tcBorders>
              <w:top w:val="single" w:color="auto" w:sz="4" w:space="0"/>
              <w:left w:val="single" w:color="auto" w:sz="4" w:space="0"/>
              <w:bottom w:val="single" w:color="auto" w:sz="4" w:space="0"/>
              <w:right w:val="none"/>
            </w:tcBorders>
            <w:shd w:val="clear" w:color="auto" w:fill="f2f2f2"/>
            <w:vAlign w:val="center"/>
            <w:hideMark/>
          </w:tcPr>
          <w:p>
            <w:pPr>
              <w:rPr>
                <w:rFonts w:ascii="Arial" w:hAnsi="Arial" w:cs="Arial"/>
                <w:b/>
                <w:color w:val="00000a"/>
                <w:sz w:val="28"/>
                <w:szCs w:val="28"/>
                <w:lang w:eastAsia="en-US"/>
              </w:rPr>
            </w:pPr>
          </w:p>
        </w:tc>
        <w:tc>
          <w:tcPr>
            <w:tcW w:w="1715" w:type="dxa"/>
            <w:tcBorders>
              <w:top w:val="single" w:color="auto" w:sz="4" w:space="0"/>
              <w:left w:val="single" w:color="auto" w:sz="4" w:space="0"/>
              <w:bottom w:val="single" w:color="auto" w:sz="4" w:space="0"/>
              <w:right w:val="single" w:color="auto" w:sz="4" w:space="0"/>
            </w:tcBorders>
            <w:shd w:val="clear" w:color="auto" w:fill="f2dbdb"/>
            <w:vAlign w:val="center"/>
            <w:hideMark/>
          </w:tcPr>
          <w:p>
            <w:pPr>
              <w:jc w:val="center"/>
              <w:rPr>
                <w:rFonts w:ascii="Arial" w:hAnsi="Arial" w:eastAsia="Calibri" w:cs="Arial"/>
                <w:color w:val="00000a"/>
                <w:sz w:val="20"/>
                <w:szCs w:val="20"/>
                <w:lang w:eastAsia="en-US"/>
              </w:rPr>
            </w:pPr>
            <w:r>
              <w:rPr>
                <w:rFonts w:ascii="Arial" w:hAnsi="Arial" w:cs="Arial"/>
                <w:sz w:val="20"/>
                <w:szCs w:val="20"/>
              </w:rPr>
              <w:t xml:space="preserve">УОиМП</w:t>
            </w:r>
            <w:r>
              <w:rPr>
                <w:rFonts w:ascii="Arial" w:hAnsi="Arial" w:cs="Arial"/>
                <w:sz w:val="20"/>
                <w:szCs w:val="20"/>
              </w:rPr>
              <w:t xml:space="preserve">/ </w:t>
            </w:r>
          </w:p>
          <w:p>
            <w:pPr>
              <w:jc w:val="center"/>
              <w:rPr>
                <w:rFonts w:ascii="Arial" w:hAnsi="Arial" w:cs="Arial"/>
                <w:sz w:val="20"/>
                <w:szCs w:val="20"/>
              </w:rPr>
            </w:pPr>
            <w:r>
              <w:rPr>
                <w:rFonts w:ascii="Arial" w:hAnsi="Arial" w:cs="Arial"/>
                <w:sz w:val="20"/>
                <w:szCs w:val="20"/>
              </w:rPr>
              <w:t xml:space="preserve">РГИС «УСО НО»</w:t>
            </w:r>
          </w:p>
          <w:p>
            <w:pPr>
              <w:jc w:val="center"/>
              <w:rPr>
                <w:rFonts w:ascii="Arial" w:hAnsi="Arial" w:cs="Arial"/>
                <w:b/>
                <w:color w:val="00000a"/>
                <w:sz w:val="20"/>
                <w:szCs w:val="20"/>
                <w:lang w:eastAsia="en-US"/>
              </w:rPr>
            </w:pPr>
          </w:p>
        </w:tc>
        <w:tc>
          <w:tcPr>
            <w:tcW w:w="8220" w:type="dxa"/>
            <w:gridSpan w:val="2"/>
            <w:tcBorders>
              <w:top w:val="single" w:color="auto" w:sz="4" w:space="0"/>
              <w:left w:val="single" w:color="auto" w:sz="4" w:space="0"/>
              <w:bottom w:val="single" w:color="auto" w:sz="4" w:space="0"/>
              <w:right w:val="single" w:color="auto" w:sz="4" w:space="0"/>
            </w:tcBorders>
            <w:shd w:val="clear" w:color="auto" w:fill="f2dbdb"/>
            <w:hideMark/>
          </w:tcPr>
          <w:p>
            <w:pPr>
              <w:jc w:val="right"/>
              <w:rPr>
                <w:rFonts w:ascii="Arial" w:hAnsi="Arial" w:cs="Arial"/>
                <w:b/>
                <w:color w:val="00000a"/>
                <w:sz w:val="28"/>
                <w:szCs w:val="28"/>
                <w:lang w:eastAsia="en-US"/>
              </w:rPr>
            </w:pP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48672" behindDoc="0" locked="0" layoutInCell="1" allowOverlap="1">
                      <wp:simplePos x="0" y="0"/>
                      <wp:positionH relativeFrom="column">
                        <wp:posOffset>2291715</wp:posOffset>
                      </wp:positionH>
                      <wp:positionV relativeFrom="paragraph">
                        <wp:posOffset>819785</wp:posOffset>
                      </wp:positionV>
                      <wp:extent cx="254635" cy="635"/>
                      <wp:effectExtent l="0" t="0" r="0" b="0"/>
                      <wp:wrapNone/>
                      <wp:docPr id="53" name=""/>
                      <wp:cNvGraphicFramePr/>
                      <a:graphic xmlns:a="http://schemas.openxmlformats.org/drawingml/2006/main">
                        <a:graphicData uri="http://schemas.microsoft.com/office/word/2010/wordprocessingShape">
                          <wps:wsp>
                            <wps:cNvPr id="0" name=""/>
                            <wps:cNvSpPr/>
                            <wps:spPr>
                              <a:xfrm rot="16200000" flipH="1">
                                <a:off x="0" y="0"/>
                                <a:ext cx="254635" cy="635"/>
                              </a:xfrm>
                              <a:custGeom>
                                <a:avLst>
                                  <a:gd name="adj0" fmla="val 10773"/>
                                  <a:gd name="adj1" fmla="val 98280000"/>
                                  <a:gd name="adj2" fmla="val -373341"/>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a:moveTo>
                                      <a:pt x="gd2" y="gd3"/>
                                    </a:moveTo>
                                    <a:lnTo>
                                      <a:pt x="gd4" y="gd5"/>
                                    </a:lnTo>
                                    <a:lnTo>
                                      <a:pt x="gd6" y="gd7"/>
                                    </a:lnTo>
                                    <a:lnTo>
                                      <a:pt x="gd8" y="gd9"/>
                                    </a:lnTo>
                                  </a:path>
                                  <a:path w="21600" h="21600"/>
                                </a:pathLst>
                              </a:custGeom>
                              <a:noFill/>
                              <a:ln>
                                <a:solidFill>
                                  <a:srgbClr val="000000"/>
                                </a:solidFill>
                                <a:tailEnd type="arrow"/>
                              </a:ln>
                            </wps:spPr>
                            <wps:bodyPr rot="0">
                              <a:prstTxWarp prst="textNoShape">
                                <a:avLst/>
                              </a:prstTxWarp>
                              <a:noAutofit/>
                            </wps:bodyPr>
                          </wps:wsp>
                        </a:graphicData>
                      </a:graphic>
                    </wp:anchor>
                  </w:drawing>
                </mc:Choice>
                <mc:Fallback>
                  <w:pict>
                    <v:shape id="shape 52" o:spid="_x0000_s52" style="position:absolute;z-index:502748672;o:allowoverlap:true;o:allowincell:true;mso-position-horizontal-relative:text;margin-left:180.4pt;mso-position-horizontal:absolute;mso-position-vertical-relative:text;margin-top:64.5pt;mso-position-vertical:absolute;width:20.1pt;height:0.0pt;mso-wrap-distance-left:9.0pt;mso-wrap-distance-top:0.0pt;mso-wrap-distance-right:9.0pt;mso-wrap-distance-bottom:0.0pt;rotation:270;flip:x;visibility:visible;" path="m0,0l49875,0l49875,1000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47648" behindDoc="0" locked="0" layoutInCell="1" allowOverlap="1">
                      <wp:simplePos x="0" y="0"/>
                      <wp:positionH relativeFrom="column">
                        <wp:posOffset>6350</wp:posOffset>
                      </wp:positionH>
                      <wp:positionV relativeFrom="paragraph">
                        <wp:posOffset>108585</wp:posOffset>
                      </wp:positionV>
                      <wp:extent cx="5019675" cy="572770"/>
                      <wp:effectExtent l="0" t="0" r="0" b="0"/>
                      <wp:wrapNone/>
                      <wp:docPr id="54" name=""/>
                      <wp:cNvGraphicFramePr/>
                      <a:graphic xmlns:a="http://schemas.openxmlformats.org/drawingml/2006/main">
                        <a:graphicData uri="http://schemas.microsoft.com/office/word/2010/wordprocessingShape">
                          <wps:wsp>
                            <wps:cNvPr id="0" name=""/>
                            <wps:cNvSpPr/>
                            <wps:spPr>
                              <a:xfrm>
                                <a:off x="0" y="0"/>
                                <a:ext cx="5019675" cy="572770"/>
                              </a:xfrm>
                              <a:prstGeom prst="rect">
                                <a:avLst/>
                              </a:prstGeom>
                              <a:solidFill>
                                <a:srgbClr val="EEECE1"/>
                              </a:solidFill>
                              <a:ln w="3175">
                                <a:solidFill>
                                  <a:srgbClr val="000000"/>
                                </a:solidFill>
                              </a:ln>
                            </wps:spPr>
                            <wps:txbx>
                              <w:txbxContent>
                                <w:p>
                                  <w:pPr>
                                    <w:jc w:val="center"/>
                                    <w:rPr>
                                      <w:rFonts w:ascii="Arial" w:hAnsi="Arial" w:cs="Arial"/>
                                      <w:sz w:val="20"/>
                                      <w:szCs w:val="20"/>
                                    </w:rPr>
                                  </w:pPr>
                                  <w:r>
                                    <w:rPr>
                                      <w:rFonts w:ascii="Arial" w:hAnsi="Arial" w:cs="Arial"/>
                                      <w:sz w:val="20"/>
                                      <w:szCs w:val="20"/>
                                    </w:rPr>
                                    <w:t xml:space="preserve">Комплектование детей</w:t>
                                  </w:r>
                                </w:p>
                                <w:p>
                                  <w:pPr>
                                    <w:jc w:val="center"/>
                                    <w:rPr>
                                      <w:rFonts w:ascii="Arial" w:hAnsi="Arial" w:cs="Arial"/>
                                      <w:sz w:val="20"/>
                                      <w:szCs w:val="20"/>
                                    </w:rPr>
                                  </w:pPr>
                                </w:p>
                                <w:p>
                                  <w:pPr>
                                    <w:jc w:val="center"/>
                                    <w:rPr>
                                      <w:rFonts w:ascii="Arial" w:hAnsi="Arial" w:cs="Arial"/>
                                      <w:sz w:val="20"/>
                                      <w:szCs w:val="20"/>
                                    </w:rPr>
                                  </w:pPr>
                                  <w:r>
                                    <w:rPr>
                                      <w:rFonts w:ascii="Arial" w:hAnsi="Arial" w:cs="Arial"/>
                                      <w:sz w:val="20"/>
                                      <w:szCs w:val="20"/>
                                    </w:rPr>
                                    <w:t xml:space="preserve">Публикация Протокола</w:t>
                                  </w:r>
                                </w:p>
                              </w:txbxContent>
                            </wps:txbx>
                            <wps:bodyPr wrap="square" anchor="ctr" upright="1"/>
                          </wps:wsp>
                        </a:graphicData>
                      </a:graphic>
                    </wp:anchor>
                  </w:drawing>
                </mc:Choice>
                <mc:Fallback>
                  <w:pict>
                    <v:shape id="shape 53" o:spid="_x0000_s53" o:spt="1" type="#_x0000_t1" style="position:absolute;z-index:502747648;o:allowoverlap:true;o:allowincell:true;mso-position-horizontal-relative:text;margin-left:0.5pt;mso-position-horizontal:absolute;mso-position-vertical-relative:text;margin-top:8.5pt;mso-position-vertical:absolute;width:395.2pt;height:45.1pt;mso-wrap-distance-left:9.0pt;mso-wrap-distance-top:0.0pt;mso-wrap-distance-right:9.0pt;mso-wrap-distance-bottom:0.0pt;v-text-anchor:middle;visibility:visible;" fillcolor="#EEECE1" strokecolor="#000000" strokeweight="0.25pt">
                      <v:textbox inset="0,0,0,0">
                        <w:txbxContent>
                          <w:p>
                            <w:pPr>
                              <w:jc w:val="center"/>
                              <w:rPr>
                                <w:rFonts w:ascii="Arial" w:hAnsi="Arial" w:cs="Arial"/>
                                <w:sz w:val="20"/>
                                <w:szCs w:val="20"/>
                              </w:rPr>
                            </w:pPr>
                            <w:r>
                              <w:rPr>
                                <w:rFonts w:ascii="Arial" w:hAnsi="Arial" w:cs="Arial"/>
                                <w:sz w:val="20"/>
                                <w:szCs w:val="20"/>
                              </w:rPr>
                              <w:t xml:space="preserve">Комплектование детей</w:t>
                            </w:r>
                          </w:p>
                          <w:p>
                            <w:pPr>
                              <w:jc w:val="center"/>
                              <w:rPr>
                                <w:rFonts w:ascii="Arial" w:hAnsi="Arial" w:cs="Arial"/>
                                <w:sz w:val="20"/>
                                <w:szCs w:val="20"/>
                              </w:rPr>
                            </w:pPr>
                          </w:p>
                          <w:p>
                            <w:pPr>
                              <w:jc w:val="center"/>
                              <w:rPr>
                                <w:rFonts w:ascii="Arial" w:hAnsi="Arial" w:cs="Arial"/>
                                <w:sz w:val="20"/>
                                <w:szCs w:val="20"/>
                              </w:rPr>
                            </w:pPr>
                            <w:r>
                              <w:rPr>
                                <w:rFonts w:ascii="Arial" w:hAnsi="Arial" w:cs="Arial"/>
                                <w:sz w:val="20"/>
                                <w:szCs w:val="20"/>
                              </w:rPr>
                              <w:t xml:space="preserve">Публикация Протокола</w:t>
                            </w:r>
                          </w:p>
                        </w:txbxContent>
                      </v:textbox>
                    </v:shape>
                  </w:pict>
                </mc:Fallback>
              </mc:AlternateContent>
            </w:r>
            <w:r>
              <w:rPr>
                <w:rFonts w:ascii="Arial" w:hAnsi="Arial" w:cs="Arial"/>
              </w:rPr>
              <w:t xml:space="preserve"> </w:t>
            </w:r>
          </w:p>
        </w:tc>
      </w:tr>
      <w:tr>
        <w:trPr>
          <w:trHeight w:val="1381"/>
        </w:trPr>
        <w:tc>
          <w:tcPr>
            <w:tcW w:w="695" w:type="dxa"/>
            <w:gridSpan w:val="2"/>
            <w:vMerge w:val="continue"/>
            <w:tcBorders>
              <w:top w:val="single" w:color="auto" w:sz="4" w:space="0"/>
              <w:left w:val="single" w:color="auto" w:sz="4" w:space="0"/>
              <w:bottom w:val="single" w:color="auto" w:sz="4" w:space="0"/>
              <w:right w:val="none"/>
            </w:tcBorders>
            <w:shd w:val="clear" w:color="auto" w:fill="f2f2f2"/>
            <w:vAlign w:val="center"/>
            <w:hideMark/>
          </w:tcPr>
          <w:p>
            <w:pPr>
              <w:rPr>
                <w:rFonts w:ascii="Arial" w:hAnsi="Arial" w:cs="Arial"/>
                <w:b/>
                <w:color w:val="00000a"/>
                <w:sz w:val="28"/>
                <w:szCs w:val="28"/>
                <w:lang w:eastAsia="en-US"/>
              </w:rPr>
            </w:pPr>
          </w:p>
        </w:tc>
        <w:tc>
          <w:tcPr>
            <w:tcW w:w="1715" w:type="dxa"/>
            <w:tcBorders>
              <w:top w:val="single" w:color="auto" w:sz="4" w:space="0"/>
              <w:left w:val="single" w:color="auto" w:sz="4" w:space="0"/>
              <w:bottom w:val="single" w:color="auto" w:sz="4" w:space="0"/>
              <w:right w:val="single" w:color="auto" w:sz="4" w:space="0"/>
            </w:tcBorders>
            <w:shd w:val="clear" w:color="auto" w:fill="f2dbdb"/>
            <w:vAlign w:val="center"/>
            <w:hideMark/>
          </w:tcPr>
          <w:p>
            <w:pPr>
              <w:jc w:val="center"/>
              <w:rPr>
                <w:rFonts w:ascii="Arial" w:hAnsi="Arial" w:eastAsia="Calibri" w:cs="Arial"/>
                <w:sz w:val="20"/>
                <w:szCs w:val="20"/>
                <w:lang w:eastAsia="en-US"/>
              </w:rPr>
            </w:pPr>
            <w:r>
              <w:rPr>
                <w:rFonts w:ascii="Arial" w:hAnsi="Arial" w:cs="Arial"/>
                <w:sz w:val="20"/>
                <w:szCs w:val="20"/>
              </w:rPr>
              <w:t xml:space="preserve">Личный кабинет ЕПГУ/РПГУ</w:t>
            </w:r>
          </w:p>
          <w:p>
            <w:pPr>
              <w:jc w:val="center"/>
              <w:rPr>
                <w:rFonts w:ascii="Arial" w:hAnsi="Arial" w:cs="Arial"/>
                <w:sz w:val="20"/>
                <w:szCs w:val="20"/>
              </w:rPr>
            </w:pPr>
            <w:r>
              <w:rPr>
                <w:rFonts w:ascii="Arial" w:hAnsi="Arial" w:cs="Arial"/>
                <w:sz w:val="20"/>
                <w:szCs w:val="20"/>
              </w:rPr>
              <w:t xml:space="preserve">Электронная почта Заявителя (представителя Заявителя)</w:t>
            </w:r>
          </w:p>
          <w:p>
            <w:pPr>
              <w:jc w:val="center"/>
              <w:rPr>
                <w:rFonts w:ascii="Arial" w:hAnsi="Arial" w:cs="Arial"/>
                <w:b/>
                <w:sz w:val="20"/>
                <w:szCs w:val="20"/>
              </w:rPr>
            </w:pPr>
            <w:r>
              <w:rPr>
                <w:rFonts w:ascii="Arial" w:hAnsi="Arial" w:cs="Arial"/>
                <w:b/>
                <w:sz w:val="20"/>
                <w:szCs w:val="20"/>
              </w:rPr>
              <w:t xml:space="preserve">В день публикации Протокола</w:t>
            </w:r>
          </w:p>
          <w:p>
            <w:pPr>
              <w:jc w:val="center"/>
              <w:rPr>
                <w:rFonts w:ascii="Arial" w:hAnsi="Arial" w:cs="Arial"/>
                <w:b/>
                <w:sz w:val="20"/>
                <w:szCs w:val="20"/>
              </w:rPr>
            </w:pPr>
          </w:p>
          <w:p>
            <w:pPr>
              <w:jc w:val="center"/>
              <w:rPr>
                <w:rFonts w:ascii="Arial" w:hAnsi="Arial" w:cs="Arial"/>
                <w:b/>
                <w:sz w:val="20"/>
                <w:szCs w:val="20"/>
              </w:rPr>
            </w:pPr>
          </w:p>
          <w:p>
            <w:pPr>
              <w:jc w:val="center"/>
              <w:rPr>
                <w:rFonts w:ascii="Arial" w:hAnsi="Arial" w:cs="Arial"/>
                <w:b/>
                <w:sz w:val="20"/>
                <w:szCs w:val="20"/>
                <w:lang w:eastAsia="en-US"/>
              </w:rPr>
            </w:pPr>
          </w:p>
        </w:tc>
        <w:tc>
          <w:tcPr>
            <w:tcW w:w="8220" w:type="dxa"/>
            <w:gridSpan w:val="2"/>
            <w:tcBorders>
              <w:top w:val="single" w:color="auto" w:sz="4" w:space="0"/>
              <w:left w:val="single" w:color="auto" w:sz="4" w:space="0"/>
              <w:bottom w:val="single" w:color="auto" w:sz="4" w:space="0"/>
              <w:right w:val="single" w:color="auto" w:sz="4" w:space="0"/>
            </w:tcBorders>
            <w:shd w:val="clear" w:color="auto" w:fill="f2dbdb"/>
            <w:hideMark/>
          </w:tcPr>
          <w:p>
            <w:pPr>
              <w:jc w:val="right"/>
              <w:rPr>
                <w:rFonts w:ascii="Arial" w:hAnsi="Arial" w:cs="Arial"/>
                <w:color w:val="00000a"/>
                <w:lang w:eastAsia="en-US"/>
              </w:rPr>
            </w:pP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54336" behindDoc="0" locked="0" layoutInCell="1" allowOverlap="1">
                      <wp:simplePos x="0" y="0"/>
                      <wp:positionH relativeFrom="column">
                        <wp:posOffset>2104390</wp:posOffset>
                      </wp:positionH>
                      <wp:positionV relativeFrom="paragraph">
                        <wp:posOffset>1419860</wp:posOffset>
                      </wp:positionV>
                      <wp:extent cx="2166620" cy="421640"/>
                      <wp:effectExtent l="0" t="0" r="0" b="0"/>
                      <wp:wrapNone/>
                      <wp:docPr id="55" name=""/>
                      <wp:cNvGraphicFramePr/>
                      <a:graphic xmlns:a="http://schemas.openxmlformats.org/drawingml/2006/main">
                        <a:graphicData uri="http://schemas.microsoft.com/office/word/2010/wordprocessingShape">
                          <wps:wsp>
                            <wps:cNvPr id="0" name=""/>
                            <wps:cNvSpPr/>
                            <wps:spPr>
                              <a:xfrm>
                                <a:off x="0" y="0"/>
                                <a:ext cx="2166620" cy="42164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54" o:spid="_x0000_s54" style="position:absolute;z-index:251854336;o:allowoverlap:true;o:allowincell:true;mso-position-horizontal-relative:text;margin-left:165.7pt;mso-position-horizontal:absolute;mso-position-vertical-relative:text;margin-top:111.8pt;mso-position-vertical:absolute;width:170.6pt;height:33.2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53312" behindDoc="0" locked="0" layoutInCell="1" allowOverlap="1">
                      <wp:simplePos x="0" y="0"/>
                      <wp:positionH relativeFrom="column">
                        <wp:posOffset>882650</wp:posOffset>
                      </wp:positionH>
                      <wp:positionV relativeFrom="paragraph">
                        <wp:posOffset>1706245</wp:posOffset>
                      </wp:positionV>
                      <wp:extent cx="1397000" cy="135255"/>
                      <wp:effectExtent l="0" t="0" r="0" b="0"/>
                      <wp:wrapNone/>
                      <wp:docPr id="56" name=""/>
                      <wp:cNvGraphicFramePr/>
                      <a:graphic xmlns:a="http://schemas.openxmlformats.org/drawingml/2006/main">
                        <a:graphicData uri="http://schemas.microsoft.com/office/word/2010/wordprocessingShape">
                          <wps:wsp>
                            <wps:cNvPr id="0" name=""/>
                            <wps:cNvSpPr/>
                            <wps:spPr>
                              <a:xfrm>
                                <a:off x="0" y="0"/>
                                <a:ext cx="1397000" cy="13525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55" o:spid="_x0000_s55" style="position:absolute;z-index:251853312;o:allowoverlap:true;o:allowincell:true;mso-position-horizontal-relative:text;margin-left:69.5pt;mso-position-horizontal:absolute;mso-position-vertical-relative:text;margin-top:134.3pt;mso-position-vertical:absolute;width:110.0pt;height:10.7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52288" behindDoc="0" locked="0" layoutInCell="1" allowOverlap="1">
                      <wp:simplePos x="0" y="0"/>
                      <wp:positionH relativeFrom="column">
                        <wp:posOffset>283845</wp:posOffset>
                      </wp:positionH>
                      <wp:positionV relativeFrom="paragraph">
                        <wp:posOffset>1706245</wp:posOffset>
                      </wp:positionV>
                      <wp:extent cx="0" cy="135255"/>
                      <wp:effectExtent l="0" t="0" r="0" b="0"/>
                      <wp:wrapNone/>
                      <wp:docPr id="57" name=""/>
                      <wp:cNvGraphicFramePr/>
                      <a:graphic xmlns:a="http://schemas.openxmlformats.org/drawingml/2006/main">
                        <a:graphicData uri="http://schemas.microsoft.com/office/word/2010/wordprocessingShape">
                          <wps:wsp>
                            <wps:cNvPr id="0" name=""/>
                            <wps:cNvSpPr/>
                            <wps:spPr>
                              <a:xfrm>
                                <a:off x="0" y="0"/>
                                <a:ext cx="0" cy="13525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56" o:spid="_x0000_s56" style="position:absolute;z-index:251852288;o:allowoverlap:true;o:allowincell:true;mso-position-horizontal-relative:text;margin-left:22.3pt;mso-position-horizontal:absolute;mso-position-vertical-relative:text;margin-top:134.3pt;mso-position-vertical:absolute;width:0.0pt;height:10.7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795968" behindDoc="0" locked="0" layoutInCell="1" allowOverlap="1">
                      <wp:simplePos x="0" y="0"/>
                      <wp:positionH relativeFrom="column">
                        <wp:posOffset>-1904</wp:posOffset>
                      </wp:positionH>
                      <wp:positionV relativeFrom="paragraph">
                        <wp:posOffset>1062355</wp:posOffset>
                      </wp:positionV>
                      <wp:extent cx="2106295" cy="643890"/>
                      <wp:effectExtent l="0" t="0" r="0" b="0"/>
                      <wp:wrapNone/>
                      <wp:docPr id="58" name=""/>
                      <wp:cNvGraphicFramePr/>
                      <a:graphic xmlns:a="http://schemas.openxmlformats.org/drawingml/2006/main">
                        <a:graphicData uri="http://schemas.microsoft.com/office/word/2010/wordprocessingShape">
                          <wps:wsp>
                            <wps:cNvPr id="0" name=""/>
                            <wps:cNvSpPr/>
                            <wps:spPr>
                              <a:xfrm>
                                <a:off x="0" y="0"/>
                                <a:ext cx="2106295" cy="643890"/>
                              </a:xfrm>
                              <a:prstGeom prst="rect">
                                <a:avLst/>
                              </a:prstGeom>
                              <a:solidFill>
                                <a:srgbClr val="FFFFFF"/>
                              </a:solidFill>
                              <a:ln w="3175">
                                <a:solidFill>
                                  <a:srgbClr val="000000"/>
                                </a:solidFill>
                              </a:ln>
                            </wps:spPr>
                            <wps:txbx>
                              <w:txbxContent>
                                <w:p>
                                  <w:pPr>
                                    <w:rPr>
                                      <w:rFonts w:ascii="Arial" w:hAnsi="Arial" w:cs="Arial"/>
                                      <w:sz w:val="18"/>
                                      <w:szCs w:val="18"/>
                                    </w:rPr>
                                  </w:pPr>
                                  <w:r>
                                    <w:rPr>
                                      <w:rFonts w:ascii="Arial" w:hAnsi="Arial" w:cs="Arial"/>
                                      <w:sz w:val="18"/>
                                      <w:szCs w:val="18"/>
                                    </w:rPr>
                                    <w:t xml:space="preserve">Предложение на свободные места в ДОО не по микроучастку проживания ребенка или получение дошкольного образования в других формах</w:t>
                                  </w:r>
                                </w:p>
                              </w:txbxContent>
                            </wps:txbx>
                            <wps:bodyPr wrap="square" anchor="ctr" upright="1"/>
                          </wps:wsp>
                        </a:graphicData>
                      </a:graphic>
                    </wp:anchor>
                  </w:drawing>
                </mc:Choice>
                <mc:Fallback>
                  <w:pict>
                    <v:shape id="shape 57" o:spid="_x0000_s57" o:spt="1" type="#_x0000_t1" style="position:absolute;z-index:251795968;o:allowoverlap:true;o:allowincell:true;mso-position-horizontal-relative:text;margin-left:-0.1pt;mso-position-horizontal:absolute;mso-position-vertical-relative:text;margin-top:83.6pt;mso-position-vertical:absolute;width:165.8pt;height:50.7pt;mso-wrap-distance-left:9.0pt;mso-wrap-distance-top:0.0pt;mso-wrap-distance-right:9.0pt;mso-wrap-distance-bottom:0.0pt;v-text-anchor:middle;visibility:visible;" fillcolor="#FFFFFF" strokecolor="#000000" strokeweight="0.25pt">
                      <v:textbox inset="0,0,0,0">
                        <w:txbxContent>
                          <w:p>
                            <w:pPr>
                              <w:rPr>
                                <w:rFonts w:ascii="Arial" w:hAnsi="Arial" w:cs="Arial"/>
                                <w:sz w:val="18"/>
                                <w:szCs w:val="18"/>
                              </w:rPr>
                            </w:pPr>
                            <w:r>
                              <w:rPr>
                                <w:rFonts w:ascii="Arial" w:hAnsi="Arial" w:cs="Arial"/>
                                <w:sz w:val="18"/>
                                <w:szCs w:val="18"/>
                              </w:rPr>
                              <w:t xml:space="preserve">Предложение на свободные места в ДОО не по микроучастку проживания ребенка или получение дошкольного образования в других формах</w:t>
                            </w:r>
                          </w:p>
                        </w:txbxContent>
                      </v:textbox>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51264" behindDoc="0" locked="0" layoutInCell="1" allowOverlap="1">
                      <wp:simplePos x="0" y="0"/>
                      <wp:positionH relativeFrom="column">
                        <wp:posOffset>1717040</wp:posOffset>
                      </wp:positionH>
                      <wp:positionV relativeFrom="paragraph">
                        <wp:posOffset>931545</wp:posOffset>
                      </wp:positionV>
                      <wp:extent cx="2319655" cy="909955"/>
                      <wp:effectExtent l="0" t="0" r="0" b="0"/>
                      <wp:wrapNone/>
                      <wp:docPr id="59" name=""/>
                      <wp:cNvGraphicFramePr/>
                      <a:graphic xmlns:a="http://schemas.openxmlformats.org/drawingml/2006/main">
                        <a:graphicData uri="http://schemas.microsoft.com/office/word/2010/wordprocessingShape">
                          <wps:wsp>
                            <wps:cNvPr id="0" name=""/>
                            <wps:cNvSpPr/>
                            <wps:spPr>
                              <a:xfrm flipH="1">
                                <a:off x="0" y="0"/>
                                <a:ext cx="2319655" cy="90995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58" o:spid="_x0000_s58" style="position:absolute;z-index:251851264;o:allowoverlap:true;o:allowincell:true;mso-position-horizontal-relative:text;margin-left:135.2pt;mso-position-horizontal:absolute;mso-position-vertical-relative:text;margin-top:73.3pt;mso-position-vertical:absolute;width:182.6pt;height:71.6pt;mso-wrap-distance-left:9.0pt;mso-wrap-distance-top:0.0pt;mso-wrap-distance-right:9.0pt;mso-wrap-distance-bottom:0.0pt;flip:x;visibility:visible;" path="m0,0l100000,100000ee" coordsize="100000,100000" filled="f" strokecolor="#000000">
                      <v:path textboxrect="0,0,100000,100000"/>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46144" behindDoc="0" locked="0" layoutInCell="1" allowOverlap="1">
                      <wp:simplePos x="0" y="0"/>
                      <wp:positionH relativeFrom="column">
                        <wp:posOffset>4792345</wp:posOffset>
                      </wp:positionH>
                      <wp:positionV relativeFrom="paragraph">
                        <wp:posOffset>923925</wp:posOffset>
                      </wp:positionV>
                      <wp:extent cx="0" cy="917575"/>
                      <wp:effectExtent l="0" t="0" r="0" b="0"/>
                      <wp:wrapNone/>
                      <wp:docPr id="60" name=""/>
                      <wp:cNvGraphicFramePr/>
                      <a:graphic xmlns:a="http://schemas.openxmlformats.org/drawingml/2006/main">
                        <a:graphicData uri="http://schemas.microsoft.com/office/word/2010/wordprocessingShape">
                          <wps:wsp>
                            <wps:cNvPr id="0" name=""/>
                            <wps:cNvSpPr/>
                            <wps:spPr>
                              <a:xfrm>
                                <a:off x="0" y="0"/>
                                <a:ext cx="0" cy="91757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59" o:spid="_x0000_s59" style="position:absolute;z-index:251846144;o:allowoverlap:true;o:allowincell:true;mso-position-horizontal-relative:text;margin-left:377.3pt;mso-position-horizontal:absolute;mso-position-vertical-relative:text;margin-top:72.8pt;mso-position-vertical:absolute;width:0.0pt;height:72.2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50240" behindDoc="0" locked="0" layoutInCell="1" allowOverlap="1">
                      <wp:simplePos x="0" y="0"/>
                      <wp:positionH relativeFrom="column">
                        <wp:posOffset>3265805</wp:posOffset>
                      </wp:positionH>
                      <wp:positionV relativeFrom="paragraph">
                        <wp:posOffset>931545</wp:posOffset>
                      </wp:positionV>
                      <wp:extent cx="0" cy="909955"/>
                      <wp:effectExtent l="0" t="0" r="0" b="0"/>
                      <wp:wrapNone/>
                      <wp:docPr id="61" name=""/>
                      <wp:cNvGraphicFramePr/>
                      <a:graphic xmlns:a="http://schemas.openxmlformats.org/drawingml/2006/main">
                        <a:graphicData uri="http://schemas.microsoft.com/office/word/2010/wordprocessingShape">
                          <wps:wsp>
                            <wps:cNvPr id="0" name=""/>
                            <wps:cNvSpPr/>
                            <wps:spPr>
                              <a:xfrm>
                                <a:off x="0" y="0"/>
                                <a:ext cx="0" cy="90995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60" o:spid="_x0000_s60" style="position:absolute;z-index:251850240;o:allowoverlap:true;o:allowincell:true;mso-position-horizontal-relative:text;margin-left:257.1pt;mso-position-horizontal:absolute;mso-position-vertical-relative:text;margin-top:73.3pt;mso-position-vertical:absolute;width:0.0pt;height:71.6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502727160" behindDoc="0" locked="0" layoutInCell="1" allowOverlap="1">
                      <wp:simplePos x="0" y="0"/>
                      <wp:positionH relativeFrom="column">
                        <wp:posOffset>1270000</wp:posOffset>
                      </wp:positionH>
                      <wp:positionV relativeFrom="paragraph">
                        <wp:posOffset>865505</wp:posOffset>
                      </wp:positionV>
                      <wp:extent cx="635" cy="196850"/>
                      <wp:effectExtent l="0" t="0" r="0" b="0"/>
                      <wp:wrapNone/>
                      <wp:docPr id="62" name=""/>
                      <wp:cNvGraphicFramePr/>
                      <a:graphic xmlns:a="http://schemas.openxmlformats.org/drawingml/2006/main">
                        <a:graphicData uri="http://schemas.microsoft.com/office/word/2010/wordprocessingShape">
                          <wps:wsp>
                            <wps:cNvPr id="0" name=""/>
                            <wps:cNvSpPr/>
                            <wps:spPr>
                              <a:xfrm>
                                <a:off x="0" y="0"/>
                                <a:ext cx="635" cy="19685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61" o:spid="_x0000_s61" style="position:absolute;z-index:502727160;o:allowoverlap:true;o:allowincell:true;mso-position-horizontal-relative:text;margin-left:100.0pt;mso-position-horizontal:absolute;mso-position-vertical-relative:text;margin-top:68.1pt;mso-position-vertical:absolute;width:0.0pt;height:15.5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54816" behindDoc="0" locked="0" layoutInCell="1" allowOverlap="1">
                      <wp:simplePos x="0" y="0"/>
                      <wp:positionH relativeFrom="column">
                        <wp:posOffset>3636010</wp:posOffset>
                      </wp:positionH>
                      <wp:positionV relativeFrom="paragraph">
                        <wp:posOffset>433705</wp:posOffset>
                      </wp:positionV>
                      <wp:extent cx="164465" cy="0"/>
                      <wp:effectExtent l="0" t="0" r="0" b="0"/>
                      <wp:wrapNone/>
                      <wp:docPr id="63" name=""/>
                      <wp:cNvGraphicFramePr/>
                      <a:graphic xmlns:a="http://schemas.openxmlformats.org/drawingml/2006/main">
                        <a:graphicData uri="http://schemas.microsoft.com/office/word/2010/wordprocessingShape">
                          <wps:wsp>
                            <wps:cNvPr id="0" name=""/>
                            <wps:cNvSpPr/>
                            <wps:spPr>
                              <a:xfrm rot="5400000">
                                <a:off x="0" y="0"/>
                                <a:ext cx="164465" cy="0"/>
                              </a:xfrm>
                              <a:custGeom>
                                <a:avLst>
                                  <a:gd name="adj0" fmla="val -697705"/>
                                  <a:gd name="adj1" fmla="val -1"/>
                                  <a:gd name="adj2" fmla="val -697705"/>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arrow"/>
                              </a:ln>
                            </wps:spPr>
                            <wps:bodyPr rot="0">
                              <a:prstTxWarp prst="textNoShape">
                                <a:avLst/>
                              </a:prstTxWarp>
                              <a:noAutofit/>
                            </wps:bodyPr>
                          </wps:wsp>
                        </a:graphicData>
                      </a:graphic>
                    </wp:anchor>
                  </w:drawing>
                </mc:Choice>
                <mc:Fallback>
                  <w:pict>
                    <v:shape id="shape 62" o:spid="_x0000_s62" style="position:absolute;z-index:502754816;o:allowoverlap:true;o:allowincell:true;mso-position-horizontal-relative:text;margin-left:286.3pt;mso-position-horizontal:absolute;mso-position-vertical-relative:text;margin-top:34.1pt;mso-position-vertical:absolute;width:12.9pt;height:0.0pt;mso-wrap-distance-left:9.0pt;mso-wrap-distance-top:0.0pt;mso-wrap-distance-right:9.0pt;mso-wrap-distance-bottom:0.0pt;rotation:90;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51744" behindDoc="0" locked="0" layoutInCell="1" allowOverlap="1">
                      <wp:simplePos x="0" y="0"/>
                      <wp:positionH relativeFrom="column">
                        <wp:posOffset>1187450</wp:posOffset>
                      </wp:positionH>
                      <wp:positionV relativeFrom="paragraph">
                        <wp:posOffset>433705</wp:posOffset>
                      </wp:positionV>
                      <wp:extent cx="164465" cy="0"/>
                      <wp:effectExtent l="0" t="0" r="0" b="0"/>
                      <wp:wrapNone/>
                      <wp:docPr id="64" name=""/>
                      <wp:cNvGraphicFramePr/>
                      <a:graphic xmlns:a="http://schemas.openxmlformats.org/drawingml/2006/main">
                        <a:graphicData uri="http://schemas.microsoft.com/office/word/2010/wordprocessingShape">
                          <wps:wsp>
                            <wps:cNvPr id="0" name=""/>
                            <wps:cNvSpPr/>
                            <wps:spPr>
                              <a:xfrm rot="5400000">
                                <a:off x="0" y="0"/>
                                <a:ext cx="164465" cy="0"/>
                              </a:xfrm>
                              <a:custGeom>
                                <a:avLst>
                                  <a:gd name="adj0" fmla="val -441257"/>
                                  <a:gd name="adj1" fmla="val -1"/>
                                  <a:gd name="adj2" fmla="val -441257"/>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arrow"/>
                              </a:ln>
                            </wps:spPr>
                            <wps:bodyPr rot="0">
                              <a:prstTxWarp prst="textNoShape">
                                <a:avLst/>
                              </a:prstTxWarp>
                              <a:noAutofit/>
                            </wps:bodyPr>
                          </wps:wsp>
                        </a:graphicData>
                      </a:graphic>
                    </wp:anchor>
                  </w:drawing>
                </mc:Choice>
                <mc:Fallback>
                  <w:pict>
                    <v:shape id="shape 63" o:spid="_x0000_s63" style="position:absolute;z-index:502751744;o:allowoverlap:true;o:allowincell:true;mso-position-horizontal-relative:text;margin-left:93.5pt;mso-position-horizontal:absolute;mso-position-vertical-relative:text;margin-top:34.1pt;mso-position-vertical:absolute;width:12.9pt;height:0.0pt;mso-wrap-distance-left:9.0pt;mso-wrap-distance-top:0.0pt;mso-wrap-distance-right:9.0pt;mso-wrap-distance-bottom:0.0pt;rotation:90;visibility:visible;" path="m0,0l100000,100000ee" coordsize="100000,100000" filled="f" strokecolor="#000000">
                      <v:path textboxrect="0,0,100000,100000"/>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721216" behindDoc="0" locked="0" layoutInCell="1" allowOverlap="1">
                      <wp:simplePos x="0" y="0"/>
                      <wp:positionH relativeFrom="column">
                        <wp:posOffset>6350</wp:posOffset>
                      </wp:positionH>
                      <wp:positionV relativeFrom="paragraph">
                        <wp:posOffset>520700</wp:posOffset>
                      </wp:positionV>
                      <wp:extent cx="2065655" cy="403225"/>
                      <wp:effectExtent l="0" t="0" r="0" b="0"/>
                      <wp:wrapNone/>
                      <wp:docPr id="65" name=""/>
                      <wp:cNvGraphicFramePr/>
                      <a:graphic xmlns:a="http://schemas.openxmlformats.org/drawingml/2006/main">
                        <a:graphicData uri="http://schemas.microsoft.com/office/word/2010/wordprocessingShape">
                          <wps:wsp>
                            <wps:cNvPr id="0" name=""/>
                            <wps:cNvSpPr/>
                            <wps:spPr>
                              <a:xfrm>
                                <a:off x="0" y="0"/>
                                <a:ext cx="2065655" cy="403225"/>
                              </a:xfrm>
                              <a:prstGeom prst="rect">
                                <a:avLst/>
                              </a:prstGeom>
                              <a:solidFill>
                                <a:srgbClr val="FFFFFF"/>
                              </a:solidFill>
                              <a:ln>
                                <a:solidFill>
                                  <a:srgbClr val="000000"/>
                                </a:solidFill>
                              </a:ln>
                            </wps:spPr>
                            <wps:txbx>
                              <w:txbxContent>
                                <w:p>
                                  <w:pPr>
                                    <w:jc w:val="center"/>
                                    <w:rPr>
                                      <w:rFonts w:ascii="Arial" w:hAnsi="Arial" w:cs="Arial"/>
                                      <w:sz w:val="20"/>
                                      <w:szCs w:val="20"/>
                                    </w:rPr>
                                  </w:pPr>
                                  <w:r>
                                    <w:rPr>
                                      <w:rFonts w:ascii="Arial" w:hAnsi="Arial" w:cs="Arial"/>
                                      <w:sz w:val="20"/>
                                      <w:szCs w:val="20"/>
                                    </w:rPr>
                                    <w:t xml:space="preserve">Статус информирования «Ожидание направления»</w:t>
                                  </w:r>
                                </w:p>
                                <w:p/>
                              </w:txbxContent>
                            </wps:txbx>
                            <wps:bodyPr wrap="square" upright="1"/>
                          </wps:wsp>
                        </a:graphicData>
                      </a:graphic>
                    </wp:anchor>
                  </w:drawing>
                </mc:Choice>
                <mc:Fallback>
                  <w:pict>
                    <v:shape id="shape 64" o:spid="_x0000_s64" o:spt="1" type="#_x0000_t1" style="position:absolute;z-index:251721216;o:allowoverlap:true;o:allowincell:true;mso-position-horizontal-relative:text;margin-left:0.5pt;mso-position-horizontal:absolute;mso-position-vertical-relative:text;margin-top:41.0pt;mso-position-vertical:absolute;width:162.7pt;height:31.8pt;mso-wrap-distance-left:9.0pt;mso-wrap-distance-top:0.0pt;mso-wrap-distance-right:9.0pt;mso-wrap-distance-bottom:0.0pt;visibility:visible;" fillcolor="#FFFFFF" strokecolor="#000000">
                      <v:textbox inset="0,0,0,0">
                        <w:txbxContent>
                          <w:p>
                            <w:pPr>
                              <w:jc w:val="center"/>
                              <w:rPr>
                                <w:rFonts w:ascii="Arial" w:hAnsi="Arial" w:cs="Arial"/>
                                <w:sz w:val="20"/>
                                <w:szCs w:val="20"/>
                              </w:rPr>
                            </w:pPr>
                            <w:r>
                              <w:rPr>
                                <w:rFonts w:ascii="Arial" w:hAnsi="Arial" w:cs="Arial"/>
                                <w:sz w:val="20"/>
                                <w:szCs w:val="20"/>
                              </w:rPr>
                              <w:t xml:space="preserve">Статус информирования «Ожидание направления»</w:t>
                            </w:r>
                          </w:p>
                          <w:p/>
                        </w:txbxContent>
                      </v:textbox>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502750720" behindDoc="0" locked="0" layoutInCell="1" allowOverlap="1">
                      <wp:simplePos x="0" y="0"/>
                      <wp:positionH relativeFrom="column">
                        <wp:posOffset>6350</wp:posOffset>
                      </wp:positionH>
                      <wp:positionV relativeFrom="paragraph">
                        <wp:posOffset>55880</wp:posOffset>
                      </wp:positionV>
                      <wp:extent cx="5019675" cy="295275"/>
                      <wp:effectExtent l="0" t="0" r="0" b="0"/>
                      <wp:wrapNone/>
                      <wp:docPr id="66" name=""/>
                      <wp:cNvGraphicFramePr/>
                      <a:graphic xmlns:a="http://schemas.openxmlformats.org/drawingml/2006/main">
                        <a:graphicData uri="http://schemas.microsoft.com/office/word/2010/wordprocessingShape">
                          <wps:wsp>
                            <wps:cNvPr id="0" name=""/>
                            <wps:cNvSpPr/>
                            <wps:spPr>
                              <a:xfrm>
                                <a:off x="0" y="0"/>
                                <a:ext cx="5019675" cy="295275"/>
                              </a:xfrm>
                              <a:prstGeom prst="rect">
                                <a:avLst/>
                              </a:prstGeom>
                              <a:solidFill>
                                <a:srgbClr val="EEECE1"/>
                              </a:solidFill>
                              <a:ln w="3175">
                                <a:solidFill>
                                  <a:srgbClr val="000000"/>
                                </a:solidFill>
                              </a:ln>
                            </wps:spPr>
                            <wps:txbx>
                              <w:txbxContent>
                                <w:p>
                                  <w:pPr>
                                    <w:jc w:val="center"/>
                                    <w:rPr>
                                      <w:rFonts w:ascii="Arial" w:hAnsi="Arial" w:cs="Arial"/>
                                      <w:sz w:val="20"/>
                                      <w:szCs w:val="20"/>
                                    </w:rPr>
                                  </w:pPr>
                                  <w:r>
                                    <w:rPr>
                                      <w:rFonts w:ascii="Arial" w:hAnsi="Arial" w:cs="Arial"/>
                                      <w:sz w:val="20"/>
                                      <w:szCs w:val="20"/>
                                    </w:rPr>
                                    <w:t xml:space="preserve">Направление уведомления Заявителю</w:t>
                                  </w:r>
                                </w:p>
                              </w:txbxContent>
                            </wps:txbx>
                            <wps:bodyPr wrap="square" anchor="ctr" upright="1"/>
                          </wps:wsp>
                        </a:graphicData>
                      </a:graphic>
                    </wp:anchor>
                  </w:drawing>
                </mc:Choice>
                <mc:Fallback>
                  <w:pict>
                    <v:shape id="shape 65" o:spid="_x0000_s65" o:spt="1" type="#_x0000_t1" style="position:absolute;z-index:502750720;o:allowoverlap:true;o:allowincell:true;mso-position-horizontal-relative:text;margin-left:0.5pt;mso-position-horizontal:absolute;mso-position-vertical-relative:text;margin-top:4.4pt;mso-position-vertical:absolute;width:395.2pt;height:23.2pt;mso-wrap-distance-left:9.0pt;mso-wrap-distance-top:0.0pt;mso-wrap-distance-right:9.0pt;mso-wrap-distance-bottom:0.0pt;v-text-anchor:middle;visibility:visible;" fillcolor="#EEECE1" strokecolor="#000000" strokeweight="0.25pt">
                      <v:textbox inset="0,0,0,0">
                        <w:txbxContent>
                          <w:p>
                            <w:pPr>
                              <w:jc w:val="center"/>
                              <w:rPr>
                                <w:rFonts w:ascii="Arial" w:hAnsi="Arial" w:cs="Arial"/>
                                <w:sz w:val="20"/>
                                <w:szCs w:val="20"/>
                              </w:rPr>
                            </w:pPr>
                            <w:r>
                              <w:rPr>
                                <w:rFonts w:ascii="Arial" w:hAnsi="Arial" w:cs="Arial"/>
                                <w:sz w:val="20"/>
                                <w:szCs w:val="20"/>
                              </w:rPr>
                              <w:t xml:space="preserve">Направление уведомления Заявителю</w:t>
                            </w:r>
                          </w:p>
                        </w:txbxContent>
                      </v:textbox>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722240" behindDoc="0" locked="0" layoutInCell="1" allowOverlap="1">
                      <wp:simplePos x="0" y="0"/>
                      <wp:positionH relativeFrom="column">
                        <wp:posOffset>2645410</wp:posOffset>
                      </wp:positionH>
                      <wp:positionV relativeFrom="paragraph">
                        <wp:posOffset>528320</wp:posOffset>
                      </wp:positionV>
                      <wp:extent cx="2430780" cy="403225"/>
                      <wp:effectExtent l="0" t="0" r="0" b="0"/>
                      <wp:wrapNone/>
                      <wp:docPr id="67" name=""/>
                      <wp:cNvGraphicFramePr/>
                      <a:graphic xmlns:a="http://schemas.openxmlformats.org/drawingml/2006/main">
                        <a:graphicData uri="http://schemas.microsoft.com/office/word/2010/wordprocessingShape">
                          <wps:wsp>
                            <wps:cNvPr id="0" name=""/>
                            <wps:cNvSpPr/>
                            <wps:spPr>
                              <a:xfrm>
                                <a:off x="0" y="0"/>
                                <a:ext cx="2430780" cy="403225"/>
                              </a:xfrm>
                              <a:prstGeom prst="rect">
                                <a:avLst/>
                              </a:prstGeom>
                              <a:solidFill>
                                <a:srgbClr val="FFFFFF"/>
                              </a:solidFill>
                              <a:ln>
                                <a:solidFill>
                                  <a:srgbClr val="000000"/>
                                </a:solidFill>
                              </a:ln>
                            </wps:spPr>
                            <wps:txbx>
                              <w:txbxContent>
                                <w:p>
                                  <w:pPr>
                                    <w:jc w:val="center"/>
                                    <w:rPr>
                                      <w:rFonts w:ascii="Arial" w:hAnsi="Arial" w:cs="Arial"/>
                                      <w:sz w:val="20"/>
                                      <w:szCs w:val="20"/>
                                    </w:rPr>
                                  </w:pPr>
                                  <w:r>
                                    <w:rPr>
                                      <w:rFonts w:ascii="Arial" w:hAnsi="Arial" w:cs="Arial"/>
                                      <w:sz w:val="20"/>
                                      <w:szCs w:val="20"/>
                                    </w:rPr>
                                    <w:t xml:space="preserve">Статус информирования </w:t>
                                  </w:r>
                                </w:p>
                                <w:p>
                                  <w:pPr>
                                    <w:jc w:val="center"/>
                                    <w:rPr>
                                      <w:rFonts w:ascii="Arial" w:hAnsi="Arial" w:cs="Arial"/>
                                      <w:sz w:val="20"/>
                                      <w:szCs w:val="20"/>
                                    </w:rPr>
                                  </w:pPr>
                                  <w:r>
                                    <w:rPr>
                                      <w:rFonts w:ascii="Arial" w:hAnsi="Arial" w:cs="Arial"/>
                                      <w:sz w:val="20"/>
                                      <w:szCs w:val="20"/>
                                    </w:rPr>
                                    <w:t xml:space="preserve">«Направлен в ДОО»</w:t>
                                  </w:r>
                                </w:p>
                                <w:p/>
                              </w:txbxContent>
                            </wps:txbx>
                            <wps:bodyPr wrap="square" upright="1"/>
                          </wps:wsp>
                        </a:graphicData>
                      </a:graphic>
                    </wp:anchor>
                  </w:drawing>
                </mc:Choice>
                <mc:Fallback>
                  <w:pict>
                    <v:shape id="shape 66" o:spid="_x0000_s66" o:spt="1" type="#_x0000_t1" style="position:absolute;z-index:251722240;o:allowoverlap:true;o:allowincell:true;mso-position-horizontal-relative:text;margin-left:208.3pt;mso-position-horizontal:absolute;mso-position-vertical-relative:text;margin-top:41.6pt;mso-position-vertical:absolute;width:191.4pt;height:31.8pt;mso-wrap-distance-left:9.0pt;mso-wrap-distance-top:0.0pt;mso-wrap-distance-right:9.0pt;mso-wrap-distance-bottom:0.0pt;visibility:visible;" fillcolor="#FFFFFF" strokecolor="#000000">
                      <v:textbox inset="0,0,0,0">
                        <w:txbxContent>
                          <w:p>
                            <w:pPr>
                              <w:jc w:val="center"/>
                              <w:rPr>
                                <w:rFonts w:ascii="Arial" w:hAnsi="Arial" w:cs="Arial"/>
                                <w:sz w:val="20"/>
                                <w:szCs w:val="20"/>
                              </w:rPr>
                            </w:pPr>
                            <w:r>
                              <w:rPr>
                                <w:rFonts w:ascii="Arial" w:hAnsi="Arial" w:cs="Arial"/>
                                <w:sz w:val="20"/>
                                <w:szCs w:val="20"/>
                              </w:rPr>
                              <w:t xml:space="preserve">Статус информирования </w:t>
                            </w:r>
                          </w:p>
                          <w:p>
                            <w:pPr>
                              <w:jc w:val="center"/>
                              <w:rPr>
                                <w:rFonts w:ascii="Arial" w:hAnsi="Arial" w:cs="Arial"/>
                                <w:sz w:val="20"/>
                                <w:szCs w:val="20"/>
                              </w:rPr>
                            </w:pPr>
                            <w:r>
                              <w:rPr>
                                <w:rFonts w:ascii="Arial" w:hAnsi="Arial" w:cs="Arial"/>
                                <w:sz w:val="20"/>
                                <w:szCs w:val="20"/>
                              </w:rPr>
                              <w:t xml:space="preserve">«Направлен в ДОО»</w:t>
                            </w:r>
                          </w:p>
                          <w:p/>
                        </w:txbxContent>
                      </v:textbox>
                    </v:shape>
                  </w:pict>
                </mc:Fallback>
              </mc:AlternateContent>
            </w:r>
          </w:p>
        </w:tc>
      </w:tr>
      <w:tr>
        <w:trPr>
          <w:trHeight w:val="1381"/>
        </w:trPr>
        <w:tc>
          <w:tcPr>
            <w:tcW w:w="695" w:type="dxa"/>
            <w:gridSpan w:val="2"/>
            <w:vMerge w:val="restart"/>
            <w:tcBorders>
              <w:top w:val="single" w:color="auto" w:sz="4" w:space="0"/>
              <w:left w:val="single" w:color="auto" w:sz="4" w:space="0"/>
              <w:right w:val="single" w:color="auto" w:sz="4" w:space="0"/>
            </w:tcBorders>
            <w:shd w:val="clear" w:color="auto" w:fill="dbe5f1"/>
            <w:textDirection w:val="btLr"/>
            <w:vAlign w:val="center"/>
            <w:hideMark/>
          </w:tcPr>
          <w:p>
            <w:pPr>
              <w:ind w:left="113" w:right="113"/>
              <w:jc w:val="center"/>
              <w:rPr>
                <w:rFonts w:ascii="Arial" w:hAnsi="Arial" w:cs="Arial"/>
                <w:b/>
                <w:color w:val="00000a"/>
                <w:sz w:val="24"/>
                <w:lang w:eastAsia="en-US"/>
              </w:rPr>
            </w:pPr>
            <w:r>
              <w:rPr>
                <w:rFonts w:ascii="Arial" w:hAnsi="Arial" w:cs="Arial"/>
                <w:b/>
                <w:sz w:val="24"/>
              </w:rPr>
              <w:t xml:space="preserve">Зачисление детей в ДОО </w:t>
            </w:r>
          </w:p>
        </w:tc>
        <w:tc>
          <w:tcPr>
            <w:tcW w:w="1715" w:type="dxa"/>
            <w:vMerge w:val="restart"/>
            <w:tcBorders>
              <w:top w:val="single" w:color="auto" w:sz="4" w:space="0"/>
              <w:left w:val="single" w:color="auto" w:sz="4" w:space="0"/>
              <w:bottom w:val="single" w:color="auto" w:sz="4" w:space="0"/>
              <w:right w:val="single" w:color="auto" w:sz="4" w:space="0"/>
            </w:tcBorders>
            <w:shd w:val="clear" w:color="auto" w:fill="dbe5f1"/>
            <w:vAlign w:val="center"/>
          </w:tcPr>
          <w:p>
            <w:pPr>
              <w:jc w:val="center"/>
              <w:rPr>
                <w:rFonts w:ascii="Arial" w:hAnsi="Arial" w:cs="Arial"/>
                <w:sz w:val="20"/>
                <w:szCs w:val="20"/>
              </w:rPr>
            </w:pPr>
            <w:r>
              <w:rPr>
                <w:rFonts w:ascii="Arial" w:hAnsi="Arial" w:cs="Arial"/>
                <w:sz w:val="20"/>
                <w:szCs w:val="20"/>
              </w:rPr>
              <w:t xml:space="preserve">Личный кабинет</w:t>
            </w:r>
          </w:p>
          <w:p>
            <w:pPr>
              <w:jc w:val="center"/>
              <w:rPr>
                <w:rFonts w:ascii="Arial" w:hAnsi="Arial" w:cs="Arial"/>
                <w:color w:val="00000a"/>
                <w:sz w:val="20"/>
                <w:szCs w:val="20"/>
              </w:rPr>
            </w:pPr>
            <w:r>
              <w:rPr>
                <w:rFonts w:ascii="Arial" w:hAnsi="Arial" w:cs="Arial"/>
                <w:sz w:val="20"/>
                <w:szCs w:val="20"/>
              </w:rPr>
              <w:t xml:space="preserve">ЕПГУ / РПГУ</w:t>
            </w:r>
          </w:p>
          <w:p>
            <w:pPr>
              <w:jc w:val="center"/>
              <w:rPr>
                <w:rFonts w:ascii="Arial" w:hAnsi="Arial" w:cs="Arial"/>
                <w:sz w:val="20"/>
                <w:szCs w:val="20"/>
              </w:rPr>
            </w:pPr>
          </w:p>
          <w:p>
            <w:pPr>
              <w:jc w:val="center"/>
              <w:rPr>
                <w:rFonts w:ascii="Arial" w:hAnsi="Arial" w:cs="Arial"/>
                <w:sz w:val="20"/>
                <w:szCs w:val="20"/>
              </w:rPr>
            </w:pPr>
            <w:r>
              <w:rPr>
                <w:rFonts w:ascii="Arial" w:hAnsi="Arial" w:cs="Arial"/>
                <w:sz w:val="20"/>
                <w:szCs w:val="20"/>
              </w:rPr>
              <w:t xml:space="preserve">ДОО/</w:t>
            </w:r>
          </w:p>
          <w:p>
            <w:pPr>
              <w:jc w:val="center"/>
              <w:rPr>
                <w:rFonts w:ascii="Arial" w:hAnsi="Arial" w:cs="Arial"/>
                <w:sz w:val="20"/>
                <w:szCs w:val="20"/>
              </w:rPr>
            </w:pPr>
            <w:r>
              <w:rPr>
                <w:rFonts w:ascii="Arial" w:hAnsi="Arial" w:cs="Arial"/>
                <w:sz w:val="20"/>
                <w:szCs w:val="20"/>
              </w:rPr>
              <w:t xml:space="preserve">РГИС «УСО НО»</w:t>
            </w:r>
          </w:p>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p>
          <w:p>
            <w:pPr>
              <w:spacing w:after="200" w:line="276" w:lineRule="auto"/>
              <w:jc w:val="center"/>
              <w:rPr>
                <w:rFonts w:ascii="Arial" w:hAnsi="Arial" w:cs="Arial"/>
                <w:color w:val="00000a"/>
                <w:sz w:val="20"/>
                <w:szCs w:val="20"/>
                <w:lang w:eastAsia="en-US"/>
              </w:rPr>
            </w:pPr>
          </w:p>
        </w:tc>
        <w:tc>
          <w:tcPr>
            <w:tcW w:w="8220" w:type="dxa"/>
            <w:gridSpan w:val="2"/>
            <w:tcBorders>
              <w:top w:val="single" w:color="auto" w:sz="4" w:space="0"/>
              <w:left w:val="single" w:color="auto" w:sz="4" w:space="0"/>
              <w:bottom w:val="none"/>
              <w:right w:val="single" w:color="auto" w:sz="4" w:space="0"/>
            </w:tcBorders>
            <w:shd w:val="clear" w:color="auto" w:fill="dbe5f1"/>
            <w:hideMark/>
          </w:tcPr>
          <w:p>
            <w:pPr>
              <w:jc w:val="right"/>
              <w:rPr>
                <w:rFonts w:ascii="Arial" w:hAnsi="Arial" w:cs="Arial"/>
                <w:color w:val="00000a"/>
              </w:rPr>
            </w:pP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55360" behindDoc="0" locked="0" layoutInCell="1" allowOverlap="1">
                      <wp:simplePos x="0" y="0"/>
                      <wp:positionH relativeFrom="column">
                        <wp:posOffset>4355465</wp:posOffset>
                      </wp:positionH>
                      <wp:positionV relativeFrom="paragraph">
                        <wp:posOffset>639445</wp:posOffset>
                      </wp:positionV>
                      <wp:extent cx="0" cy="325755"/>
                      <wp:effectExtent l="0" t="0" r="0" b="0"/>
                      <wp:wrapNone/>
                      <wp:docPr id="68" name=""/>
                      <wp:cNvGraphicFramePr/>
                      <a:graphic xmlns:a="http://schemas.openxmlformats.org/drawingml/2006/main">
                        <a:graphicData uri="http://schemas.microsoft.com/office/word/2010/wordprocessingShape">
                          <wps:wsp>
                            <wps:cNvPr id="0" name=""/>
                            <wps:cNvSpPr/>
                            <wps:spPr>
                              <a:xfrm>
                                <a:off x="0" y="0"/>
                                <a:ext cx="0" cy="32575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67" o:spid="_x0000_s67" style="position:absolute;z-index:251855360;o:allowoverlap:true;o:allowincell:true;mso-position-horizontal-relative:text;margin-left:342.9pt;mso-position-horizontal:absolute;mso-position-vertical-relative:text;margin-top:50.3pt;mso-position-vertical:absolute;width:0.0pt;height:25.6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794944" behindDoc="0" locked="0" layoutInCell="1" allowOverlap="1">
                      <wp:simplePos x="0" y="0"/>
                      <wp:positionH relativeFrom="column">
                        <wp:posOffset>3827780</wp:posOffset>
                      </wp:positionH>
                      <wp:positionV relativeFrom="paragraph">
                        <wp:posOffset>82550</wp:posOffset>
                      </wp:positionV>
                      <wp:extent cx="1290320" cy="556895"/>
                      <wp:effectExtent l="0" t="0" r="0" b="0"/>
                      <wp:wrapNone/>
                      <wp:docPr id="69" name=""/>
                      <wp:cNvGraphicFramePr/>
                      <a:graphic xmlns:a="http://schemas.openxmlformats.org/drawingml/2006/main">
                        <a:graphicData uri="http://schemas.microsoft.com/office/word/2010/wordprocessingShape">
                          <wps:wsp>
                            <wps:cNvPr id="0" name=""/>
                            <wps:cNvSpPr/>
                            <wps:spPr>
                              <a:xfrm>
                                <a:off x="0" y="0"/>
                                <a:ext cx="1290320" cy="556895"/>
                              </a:xfrm>
                              <a:prstGeom prst="rect">
                                <a:avLst/>
                              </a:prstGeom>
                              <a:solidFill>
                                <a:srgbClr val="FFFFFF"/>
                              </a:solidFill>
                              <a:ln w="3175">
                                <a:solidFill>
                                  <a:srgbClr val="000000"/>
                                </a:solidFill>
                              </a:ln>
                            </wps:spPr>
                            <wps:txbx>
                              <w:txbxContent>
                                <w:p>
                                  <w:pPr>
                                    <w:jc w:val="center"/>
                                    <w:rPr>
                                      <w:rFonts w:ascii="Arial" w:hAnsi="Arial" w:cs="Arial"/>
                                      <w:sz w:val="18"/>
                                      <w:szCs w:val="18"/>
                                    </w:rPr>
                                  </w:pPr>
                                  <w:r>
                                    <w:rPr>
                                      <w:rFonts w:ascii="Arial" w:hAnsi="Arial" w:cs="Arial"/>
                                      <w:bCs/>
                                      <w:sz w:val="18"/>
                                      <w:szCs w:val="18"/>
                                    </w:rPr>
                                    <w:t xml:space="preserve">Согласие Заявителя на</w:t>
                                  </w:r>
                                  <w:r>
                                    <w:rPr>
                                      <w:rFonts w:ascii="Arial" w:hAnsi="Arial" w:cs="Arial"/>
                                      <w:b/>
                                      <w:bCs/>
                                      <w:sz w:val="18"/>
                                      <w:szCs w:val="18"/>
                                    </w:rPr>
                                    <w:t xml:space="preserve"> </w:t>
                                  </w:r>
                                  <w:r>
                                    <w:rPr>
                                      <w:rFonts w:ascii="Arial" w:hAnsi="Arial" w:cs="Arial"/>
                                      <w:bCs/>
                                      <w:sz w:val="18"/>
                                      <w:szCs w:val="18"/>
                                    </w:rPr>
                                    <w:t xml:space="preserve">предоставленное место в ДОО</w:t>
                                  </w:r>
                                </w:p>
                              </w:txbxContent>
                            </wps:txbx>
                            <wps:bodyPr wrap="square" anchor="ctr" upright="1"/>
                          </wps:wsp>
                        </a:graphicData>
                      </a:graphic>
                    </wp:anchor>
                  </w:drawing>
                </mc:Choice>
                <mc:Fallback>
                  <w:pict>
                    <v:shape id="shape 68" o:spid="_x0000_s68" o:spt="1" type="#_x0000_t1" style="position:absolute;z-index:251794944;o:allowoverlap:true;o:allowincell:true;mso-position-horizontal-relative:text;margin-left:301.4pt;mso-position-horizontal:absolute;mso-position-vertical-relative:text;margin-top:6.5pt;mso-position-vertical:absolute;width:101.6pt;height:43.9pt;mso-wrap-distance-left:9.0pt;mso-wrap-distance-top:0.0pt;mso-wrap-distance-right:9.0pt;mso-wrap-distance-bottom:0.0pt;v-text-anchor:middle;visibility:visible;" fillcolor="#FFFFFF" strokecolor="#000000" strokeweight="0.25pt">
                      <v:textbox inset="0,0,0,0">
                        <w:txbxContent>
                          <w:p>
                            <w:pPr>
                              <w:jc w:val="center"/>
                              <w:rPr>
                                <w:rFonts w:ascii="Arial" w:hAnsi="Arial" w:cs="Arial"/>
                                <w:sz w:val="18"/>
                                <w:szCs w:val="18"/>
                              </w:rPr>
                            </w:pPr>
                            <w:r>
                              <w:rPr>
                                <w:rFonts w:ascii="Arial" w:hAnsi="Arial" w:cs="Arial"/>
                                <w:bCs/>
                                <w:sz w:val="18"/>
                                <w:szCs w:val="18"/>
                              </w:rPr>
                              <w:t xml:space="preserve">Согласие Заявителя на</w:t>
                            </w:r>
                            <w:r>
                              <w:rPr>
                                <w:rFonts w:ascii="Arial" w:hAnsi="Arial" w:cs="Arial"/>
                                <w:b/>
                                <w:bCs/>
                                <w:sz w:val="18"/>
                                <w:szCs w:val="18"/>
                              </w:rPr>
                              <w:t xml:space="preserve"> </w:t>
                            </w:r>
                            <w:r>
                              <w:rPr>
                                <w:rFonts w:ascii="Arial" w:hAnsi="Arial" w:cs="Arial"/>
                                <w:bCs/>
                                <w:sz w:val="18"/>
                                <w:szCs w:val="18"/>
                              </w:rPr>
                              <w:t xml:space="preserve">предоставленное место в ДОО</w:t>
                            </w:r>
                          </w:p>
                        </w:txbxContent>
                      </v:textbox>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801088" behindDoc="0" locked="0" layoutInCell="1" allowOverlap="1">
                      <wp:simplePos x="0" y="0"/>
                      <wp:positionH relativeFrom="column">
                        <wp:posOffset>1948180</wp:posOffset>
                      </wp:positionH>
                      <wp:positionV relativeFrom="paragraph">
                        <wp:posOffset>82550</wp:posOffset>
                      </wp:positionV>
                      <wp:extent cx="1826260" cy="812800"/>
                      <wp:effectExtent l="0" t="0" r="0" b="0"/>
                      <wp:wrapNone/>
                      <wp:docPr id="70" name=""/>
                      <wp:cNvGraphicFramePr/>
                      <a:graphic xmlns:a="http://schemas.openxmlformats.org/drawingml/2006/main">
                        <a:graphicData uri="http://schemas.microsoft.com/office/word/2010/wordprocessingShape">
                          <wps:wsp>
                            <wps:cNvPr id="0" name=""/>
                            <wps:cNvSpPr/>
                            <wps:spPr>
                              <a:xfrm>
                                <a:off x="0" y="0"/>
                                <a:ext cx="1826260" cy="812800"/>
                              </a:xfrm>
                              <a:prstGeom prst="rect">
                                <a:avLst/>
                              </a:prstGeom>
                              <a:solidFill>
                                <a:srgbClr val="FFFFFF"/>
                              </a:solidFill>
                              <a:ln>
                                <a:solidFill>
                                  <a:srgbClr val="000000"/>
                                </a:solidFill>
                              </a:ln>
                            </wps:spPr>
                            <wps:txbx>
                              <w:txbxContent>
                                <w:p>
                                  <w:pPr>
                                    <w:jc w:val="center"/>
                                    <w:rPr>
                                      <w:rFonts w:ascii="Arial" w:hAnsi="Arial" w:cs="Arial"/>
                                      <w:sz w:val="18"/>
                                      <w:szCs w:val="18"/>
                                    </w:rPr>
                                  </w:pPr>
                                  <w:r>
                                    <w:rPr>
                                      <w:rFonts w:ascii="Arial" w:hAnsi="Arial" w:cs="Arial"/>
                                      <w:sz w:val="18"/>
                                      <w:szCs w:val="18"/>
                                    </w:rPr>
                                    <w:t xml:space="preserve">Заявитель отказался от предоставленного места в ДОО Статус информирования «Заявитель отказался от предоставленного места»</w:t>
                                  </w:r>
                                </w:p>
                              </w:txbxContent>
                            </wps:txbx>
                            <wps:bodyPr wrap="square" upright="1"/>
                          </wps:wsp>
                        </a:graphicData>
                      </a:graphic>
                    </wp:anchor>
                  </w:drawing>
                </mc:Choice>
                <mc:Fallback>
                  <w:pict>
                    <v:shape id="shape 69" o:spid="_x0000_s69" o:spt="1" type="#_x0000_t1" style="position:absolute;z-index:251801088;o:allowoverlap:true;o:allowincell:true;mso-position-horizontal-relative:text;margin-left:153.4pt;mso-position-horizontal:absolute;mso-position-vertical-relative:text;margin-top:6.5pt;mso-position-vertical:absolute;width:143.8pt;height:64.0pt;mso-wrap-distance-left:9.0pt;mso-wrap-distance-top:0.0pt;mso-wrap-distance-right:9.0pt;mso-wrap-distance-bottom:0.0pt;visibility:visible;" fillcolor="#FFFFFF" strokecolor="#000000">
                      <v:textbox inset="0,0,0,0">
                        <w:txbxContent>
                          <w:p>
                            <w:pPr>
                              <w:jc w:val="center"/>
                              <w:rPr>
                                <w:rFonts w:ascii="Arial" w:hAnsi="Arial" w:cs="Arial"/>
                                <w:sz w:val="18"/>
                                <w:szCs w:val="18"/>
                              </w:rPr>
                            </w:pPr>
                            <w:r>
                              <w:rPr>
                                <w:rFonts w:ascii="Arial" w:hAnsi="Arial" w:cs="Arial"/>
                                <w:sz w:val="18"/>
                                <w:szCs w:val="18"/>
                              </w:rPr>
                              <w:t xml:space="preserve">Заявитель отказался от предоставленного места в ДОО Статус информирования «Заявитель отказался от предоставленного места»</w:t>
                            </w:r>
                          </w:p>
                        </w:txbxContent>
                      </v:textbox>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45120" behindDoc="0" locked="0" layoutInCell="1" allowOverlap="1">
                      <wp:simplePos x="0" y="0"/>
                      <wp:positionH relativeFrom="column">
                        <wp:posOffset>10795</wp:posOffset>
                      </wp:positionH>
                      <wp:positionV relativeFrom="paragraph">
                        <wp:posOffset>82550</wp:posOffset>
                      </wp:positionV>
                      <wp:extent cx="1840230" cy="812800"/>
                      <wp:effectExtent l="0" t="0" r="0" b="0"/>
                      <wp:wrapNone/>
                      <wp:docPr id="71" name=""/>
                      <wp:cNvGraphicFramePr/>
                      <a:graphic xmlns:a="http://schemas.openxmlformats.org/drawingml/2006/main">
                        <a:graphicData uri="http://schemas.microsoft.com/office/word/2010/wordprocessingShape">
                          <wps:wsp>
                            <wps:cNvPr id="0" name=""/>
                            <wps:cNvSpPr/>
                            <wps:spPr>
                              <a:xfrm>
                                <a:off x="0" y="0"/>
                                <a:ext cx="1840230" cy="812800"/>
                              </a:xfrm>
                              <a:prstGeom prst="rect">
                                <a:avLst/>
                              </a:prstGeom>
                              <a:solidFill>
                                <a:srgbClr val="FFFFFF"/>
                              </a:solidFill>
                              <a:ln w="3175">
                                <a:solidFill>
                                  <a:srgbClr val="000000"/>
                                </a:solidFill>
                              </a:ln>
                            </wps:spPr>
                            <wps:txbx>
                              <w:txbxContent>
                                <w:p>
                                  <w:pPr>
                                    <w:jc w:val="center"/>
                                    <w:rPr>
                                      <w:rFonts w:ascii="Arial" w:hAnsi="Arial" w:cs="Arial"/>
                                      <w:sz w:val="16"/>
                                      <w:szCs w:val="16"/>
                                    </w:rPr>
                                  </w:pPr>
                                  <w:r>
                                    <w:rPr>
                                      <w:rFonts w:ascii="Arial" w:hAnsi="Arial" w:cs="Arial"/>
                                      <w:sz w:val="16"/>
                                      <w:szCs w:val="16"/>
                                    </w:rPr>
                                    <w:t xml:space="preserve">Отсутствие согласия заявителя на предоставленное место в ДОО</w:t>
                                  </w:r>
                                </w:p>
                                <w:p>
                                  <w:pPr>
                                    <w:jc w:val="center"/>
                                    <w:rPr>
                                      <w:rFonts w:ascii="Arial" w:hAnsi="Arial" w:cs="Arial"/>
                                      <w:sz w:val="16"/>
                                      <w:szCs w:val="16"/>
                                    </w:rPr>
                                  </w:pPr>
                                  <w:r>
                                    <w:rPr>
                                      <w:rFonts w:ascii="Arial" w:hAnsi="Arial" w:cs="Arial"/>
                                      <w:sz w:val="16"/>
                                      <w:szCs w:val="16"/>
                                    </w:rPr>
                                    <w:t xml:space="preserve">Статус информирования «Потребность в получении места не подтверждена»</w:t>
                                  </w:r>
                                </w:p>
                              </w:txbxContent>
                            </wps:txbx>
                            <wps:bodyPr wrap="square" anchor="ctr" upright="1"/>
                          </wps:wsp>
                        </a:graphicData>
                      </a:graphic>
                    </wp:anchor>
                  </w:drawing>
                </mc:Choice>
                <mc:Fallback>
                  <w:pict>
                    <v:shape id="shape 70" o:spid="_x0000_s70" o:spt="1" type="#_x0000_t1" style="position:absolute;z-index:251845120;o:allowoverlap:true;o:allowincell:true;mso-position-horizontal-relative:text;margin-left:0.8pt;mso-position-horizontal:absolute;mso-position-vertical-relative:text;margin-top:6.5pt;mso-position-vertical:absolute;width:144.9pt;height:64.0pt;mso-wrap-distance-left:9.0pt;mso-wrap-distance-top:0.0pt;mso-wrap-distance-right:9.0pt;mso-wrap-distance-bottom:0.0pt;v-text-anchor:middle;visibility:visible;" fillcolor="#FFFFFF" strokecolor="#000000" strokeweight="0.25pt">
                      <v:textbox inset="0,0,0,0">
                        <w:txbxContent>
                          <w:p>
                            <w:pPr>
                              <w:jc w:val="center"/>
                              <w:rPr>
                                <w:rFonts w:ascii="Arial" w:hAnsi="Arial" w:cs="Arial"/>
                                <w:sz w:val="16"/>
                                <w:szCs w:val="16"/>
                              </w:rPr>
                            </w:pPr>
                            <w:r>
                              <w:rPr>
                                <w:rFonts w:ascii="Arial" w:hAnsi="Arial" w:cs="Arial"/>
                                <w:sz w:val="16"/>
                                <w:szCs w:val="16"/>
                              </w:rPr>
                              <w:t xml:space="preserve">Отсутствие согласия заявителя на предоставленное место в ДОО</w:t>
                            </w:r>
                          </w:p>
                          <w:p>
                            <w:pPr>
                              <w:jc w:val="center"/>
                              <w:rPr>
                                <w:rFonts w:ascii="Arial" w:hAnsi="Arial" w:cs="Arial"/>
                                <w:sz w:val="16"/>
                                <w:szCs w:val="16"/>
                              </w:rPr>
                            </w:pPr>
                            <w:r>
                              <w:rPr>
                                <w:rFonts w:ascii="Arial" w:hAnsi="Arial" w:cs="Arial"/>
                                <w:sz w:val="16"/>
                                <w:szCs w:val="16"/>
                              </w:rPr>
                              <w:t xml:space="preserve">Статус информирования «Потребность в получении места не подтверждена»</w:t>
                            </w:r>
                          </w:p>
                        </w:txbxContent>
                      </v:textbox>
                    </v:shape>
                  </w:pict>
                </mc:Fallback>
              </mc:AlternateContent>
            </w:r>
            <w:r>
              <w:rPr>
                <w:rFonts w:ascii="Arial" w:hAnsi="Arial" w:cs="Arial"/>
                <w:color w:val="00000a"/>
              </w:rPr>
              <w:t xml:space="preserve"> </w:t>
            </w:r>
          </w:p>
        </w:tc>
      </w:tr>
      <w:tr>
        <w:trPr>
          <w:trHeight w:val="1381"/>
        </w:trPr>
        <w:tc>
          <w:tcPr>
            <w:tcW w:w="695" w:type="dxa"/>
            <w:gridSpan w:val="2"/>
            <w:vMerge w:val="continue"/>
            <w:tcBorders>
              <w:left w:val="single" w:color="auto" w:sz="4" w:space="0"/>
              <w:right w:val="single" w:color="auto" w:sz="4" w:space="0"/>
            </w:tcBorders>
            <w:shd w:val="clear" w:color="auto" w:fill="f2f2f2"/>
            <w:vAlign w:val="center"/>
            <w:hideMark/>
          </w:tcPr>
          <w:p>
            <w:pPr>
              <w:rPr>
                <w:rFonts w:ascii="Arial" w:hAnsi="Arial" w:cs="Arial"/>
                <w:b/>
                <w:color w:val="00000a"/>
                <w:sz w:val="28"/>
                <w:szCs w:val="28"/>
                <w:lang w:eastAsia="en-US"/>
              </w:rPr>
            </w:pPr>
          </w:p>
        </w:tc>
        <w:tc>
          <w:tcPr>
            <w:tcW w:w="1715" w:type="dxa"/>
            <w:vMerge w:val="continue"/>
            <w:tcBorders>
              <w:top w:val="single" w:color="auto" w:sz="4" w:space="0"/>
              <w:left w:val="single" w:color="auto" w:sz="4" w:space="0"/>
              <w:bottom w:val="single" w:color="auto" w:sz="4" w:space="0"/>
              <w:right w:val="none"/>
            </w:tcBorders>
            <w:shd w:val="clear" w:color="auto" w:fill="f2f2f2"/>
            <w:vAlign w:val="center"/>
            <w:hideMark/>
          </w:tcPr>
          <w:p>
            <w:pPr>
              <w:rPr>
                <w:rFonts w:ascii="Arial" w:hAnsi="Arial" w:cs="Arial"/>
                <w:color w:val="00000a"/>
                <w:sz w:val="20"/>
                <w:szCs w:val="20"/>
                <w:lang w:eastAsia="en-US"/>
              </w:rPr>
            </w:pPr>
          </w:p>
        </w:tc>
        <w:tc>
          <w:tcPr>
            <w:tcW w:w="8220" w:type="dxa"/>
            <w:gridSpan w:val="2"/>
            <w:tcBorders>
              <w:top w:val="none"/>
              <w:left w:val="single" w:color="auto" w:sz="4" w:space="0"/>
              <w:bottom w:val="none"/>
              <w:right w:val="single" w:color="auto" w:sz="4" w:space="0"/>
            </w:tcBorders>
            <w:shd w:val="clear" w:color="auto" w:fill="dbe5f1"/>
            <w:hideMark/>
          </w:tcPr>
          <w:p>
            <w:pPr>
              <w:jc w:val="right"/>
              <w:rPr>
                <w:rFonts w:ascii="Arial" w:hAnsi="Arial" w:cs="Arial"/>
                <w:color w:val="00000a"/>
              </w:rPr>
            </w:pPr>
            <w:r>
              <w:rPr>
                <w:rFonts w:ascii="Arial" w:hAnsi="Arial" w:cs="Arial"/>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814400" behindDoc="0" locked="0" layoutInCell="1" allowOverlap="1">
                      <wp:simplePos x="0" y="0"/>
                      <wp:positionH relativeFrom="column">
                        <wp:posOffset>10795</wp:posOffset>
                      </wp:positionH>
                      <wp:positionV relativeFrom="paragraph">
                        <wp:posOffset>154940</wp:posOffset>
                      </wp:positionV>
                      <wp:extent cx="2751455" cy="769620"/>
                      <wp:effectExtent l="0" t="0" r="0" b="0"/>
                      <wp:wrapNone/>
                      <wp:docPr id="72" name=""/>
                      <wp:cNvGraphicFramePr/>
                      <a:graphic xmlns:a="http://schemas.openxmlformats.org/drawingml/2006/main">
                        <a:graphicData uri="http://schemas.microsoft.com/office/word/2010/wordprocessingShape">
                          <wps:wsp>
                            <wps:cNvPr id="0" name=""/>
                            <wps:cNvSpPr/>
                            <wps:spPr>
                              <a:xfrm>
                                <a:off x="0" y="0"/>
                                <a:ext cx="2751455" cy="769620"/>
                              </a:xfrm>
                              <a:prstGeom prst="rect">
                                <a:avLst/>
                              </a:prstGeom>
                              <a:solidFill>
                                <a:srgbClr val="FFFFFF"/>
                              </a:solidFill>
                              <a:ln>
                                <a:solidFill>
                                  <a:srgbClr val="000000"/>
                                </a:solidFill>
                              </a:ln>
                            </wps:spPr>
                            <wps:txbx>
                              <w:txbxContent>
                                <w:p>
                                  <w:pPr>
                                    <w:rPr>
                                      <w:rFonts w:ascii="Arial" w:hAnsi="Arial" w:cs="Arial"/>
                                    </w:rPr>
                                  </w:pPr>
                                  <w:r>
                                    <w:rPr>
                                      <w:rFonts w:ascii="Arial" w:hAnsi="Arial" w:cs="Arial"/>
                                      <w:sz w:val="18"/>
                                      <w:szCs w:val="18"/>
                                    </w:rPr>
                                    <w:t xml:space="preserve">Перевод заявления в статус «Заявление рассмотрено» на основании письменного заявления Заявителя с указанием желаемой даты поступления на следующий учебный год с сохранением даты регистрации заявления.</w:t>
                                  </w:r>
                                </w:p>
                              </w:txbxContent>
                            </wps:txbx>
                            <wps:bodyPr wrap="square" upright="1"/>
                          </wps:wsp>
                        </a:graphicData>
                      </a:graphic>
                    </wp:anchor>
                  </w:drawing>
                </mc:Choice>
                <mc:Fallback>
                  <w:pict>
                    <v:shape id="shape 71" o:spid="_x0000_s71" o:spt="1" type="#_x0000_t1" style="position:absolute;z-index:251814400;o:allowoverlap:true;o:allowincell:true;mso-position-horizontal-relative:text;margin-left:0.8pt;mso-position-horizontal:absolute;mso-position-vertical-relative:text;margin-top:12.2pt;mso-position-vertical:absolute;width:216.6pt;height:60.6pt;mso-wrap-distance-left:9.0pt;mso-wrap-distance-top:0.0pt;mso-wrap-distance-right:9.0pt;mso-wrap-distance-bottom:0.0pt;visibility:visible;" fillcolor="#FFFFFF" strokecolor="#000000">
                      <v:textbox inset="0,0,0,0">
                        <w:txbxContent>
                          <w:p>
                            <w:pPr>
                              <w:rPr>
                                <w:rFonts w:ascii="Arial" w:hAnsi="Arial" w:cs="Arial"/>
                              </w:rPr>
                            </w:pPr>
                            <w:r>
                              <w:rPr>
                                <w:rFonts w:ascii="Arial" w:hAnsi="Arial" w:cs="Arial"/>
                                <w:sz w:val="18"/>
                                <w:szCs w:val="18"/>
                              </w:rPr>
                              <w:t xml:space="preserve">Перевод заявления в статус «Заявление рассмотрено» на основании письменного заявления Заявителя с указанием желаемой даты поступления на следующий учебный год с сохранением даты регистрации заявления.</w:t>
                            </w:r>
                          </w:p>
                        </w:txbxContent>
                      </v:textbox>
                    </v:shape>
                  </w:pict>
                </mc:Fallback>
              </mc:AlternateContent>
            </w: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859456" behindDoc="0" locked="0" layoutInCell="1" allowOverlap="1">
                      <wp:simplePos x="0" y="0"/>
                      <wp:positionH relativeFrom="column">
                        <wp:posOffset>2279650</wp:posOffset>
                      </wp:positionH>
                      <wp:positionV relativeFrom="paragraph">
                        <wp:posOffset>12065</wp:posOffset>
                      </wp:positionV>
                      <wp:extent cx="0" cy="142875"/>
                      <wp:effectExtent l="0" t="0" r="0" b="0"/>
                      <wp:wrapNone/>
                      <wp:docPr id="73" name=""/>
                      <wp:cNvGraphicFramePr/>
                      <a:graphic xmlns:a="http://schemas.openxmlformats.org/drawingml/2006/main">
                        <a:graphicData uri="http://schemas.microsoft.com/office/word/2010/wordprocessingShape">
                          <wps:wsp>
                            <wps:cNvPr id="0" name=""/>
                            <wps:cNvSpPr/>
                            <wps:spPr>
                              <a:xfrm>
                                <a:off x="0" y="0"/>
                                <a:ext cx="0" cy="14287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72" o:spid="_x0000_s72" style="position:absolute;z-index:251859456;o:allowoverlap:true;o:allowincell:true;mso-position-horizontal-relative:text;margin-left:179.5pt;mso-position-horizontal:absolute;mso-position-vertical-relative:text;margin-top:0.9pt;mso-position-vertical:absolute;width:0.0pt;height:11.2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858432" behindDoc="0" locked="0" layoutInCell="1" allowOverlap="1">
                      <wp:simplePos x="0" y="0"/>
                      <wp:positionH relativeFrom="column">
                        <wp:posOffset>478155</wp:posOffset>
                      </wp:positionH>
                      <wp:positionV relativeFrom="paragraph">
                        <wp:posOffset>12065</wp:posOffset>
                      </wp:positionV>
                      <wp:extent cx="0" cy="142875"/>
                      <wp:effectExtent l="0" t="0" r="0" b="0"/>
                      <wp:wrapNone/>
                      <wp:docPr id="74" name=""/>
                      <wp:cNvGraphicFramePr/>
                      <a:graphic xmlns:a="http://schemas.openxmlformats.org/drawingml/2006/main">
                        <a:graphicData uri="http://schemas.microsoft.com/office/word/2010/wordprocessingShape">
                          <wps:wsp>
                            <wps:cNvPr id="0" name=""/>
                            <wps:cNvSpPr/>
                            <wps:spPr>
                              <a:xfrm>
                                <a:off x="0" y="0"/>
                                <a:ext cx="0" cy="14287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73" o:spid="_x0000_s73" style="position:absolute;z-index:251858432;o:allowoverlap:true;o:allowincell:true;mso-position-horizontal-relative:text;margin-left:37.6pt;mso-position-horizontal:absolute;mso-position-vertical-relative:text;margin-top:0.9pt;mso-position-vertical:absolute;width:0.0pt;height:11.2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56384" behindDoc="0" locked="0" layoutInCell="1" allowOverlap="1">
                      <wp:simplePos x="0" y="0"/>
                      <wp:positionH relativeFrom="column">
                        <wp:posOffset>3774440</wp:posOffset>
                      </wp:positionH>
                      <wp:positionV relativeFrom="paragraph">
                        <wp:posOffset>554355</wp:posOffset>
                      </wp:positionV>
                      <wp:extent cx="0" cy="163195"/>
                      <wp:effectExtent l="0" t="0" r="0" b="0"/>
                      <wp:wrapNone/>
                      <wp:docPr id="75" name=""/>
                      <wp:cNvGraphicFramePr/>
                      <a:graphic xmlns:a="http://schemas.openxmlformats.org/drawingml/2006/main">
                        <a:graphicData uri="http://schemas.microsoft.com/office/word/2010/wordprocessingShape">
                          <wps:wsp>
                            <wps:cNvPr id="0" name=""/>
                            <wps:cNvSpPr/>
                            <wps:spPr>
                              <a:xfrm>
                                <a:off x="0" y="0"/>
                                <a:ext cx="0" cy="16319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74" o:spid="_x0000_s74" style="position:absolute;z-index:251856384;o:allowoverlap:true;o:allowincell:true;mso-position-horizontal-relative:text;margin-left:297.2pt;mso-position-horizontal:absolute;mso-position-vertical-relative:text;margin-top:43.6pt;mso-position-vertical:absolute;width:0.0pt;height:12.8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799040" behindDoc="0" locked="0" layoutInCell="1" allowOverlap="1">
                      <wp:simplePos x="0" y="0"/>
                      <wp:positionH relativeFrom="column">
                        <wp:posOffset>2992755</wp:posOffset>
                      </wp:positionH>
                      <wp:positionV relativeFrom="paragraph">
                        <wp:posOffset>717550</wp:posOffset>
                      </wp:positionV>
                      <wp:extent cx="2118360" cy="541020"/>
                      <wp:effectExtent l="0" t="0" r="0" b="0"/>
                      <wp:wrapNone/>
                      <wp:docPr id="76" name=""/>
                      <wp:cNvGraphicFramePr/>
                      <a:graphic xmlns:a="http://schemas.openxmlformats.org/drawingml/2006/main">
                        <a:graphicData uri="http://schemas.microsoft.com/office/word/2010/wordprocessingShape">
                          <wps:wsp>
                            <wps:cNvPr id="0" name=""/>
                            <wps:cNvSpPr/>
                            <wps:spPr>
                              <a:xfrm>
                                <a:off x="0" y="0"/>
                                <a:ext cx="2118360" cy="541020"/>
                              </a:xfrm>
                              <a:prstGeom prst="rect">
                                <a:avLst/>
                              </a:prstGeom>
                              <a:solidFill>
                                <a:srgbClr val="FFFFFF"/>
                              </a:solidFill>
                              <a:ln w="3175">
                                <a:solidFill>
                                  <a:srgbClr val="000000"/>
                                </a:solidFill>
                              </a:ln>
                            </wps:spPr>
                            <wps:txbx>
                              <w:txbxContent>
                                <w:p>
                                  <w:pPr>
                                    <w:jc w:val="center"/>
                                    <w:rPr>
                                      <w:rFonts w:ascii="Arial" w:hAnsi="Arial" w:cs="Arial"/>
                                      <w:sz w:val="16"/>
                                      <w:szCs w:val="16"/>
                                    </w:rPr>
                                  </w:pPr>
                                  <w:r>
                                    <w:rPr>
                                      <w:rFonts w:ascii="Arial" w:hAnsi="Arial" w:cs="Arial"/>
                                      <w:sz w:val="16"/>
                                      <w:szCs w:val="16"/>
                                    </w:rPr>
                                    <w:t xml:space="preserve">Подача Заявителем в ДОО Заявления о приеме. Статус информирования </w:t>
                                  </w:r>
                                </w:p>
                                <w:p>
                                  <w:pPr>
                                    <w:jc w:val="center"/>
                                    <w:rPr>
                                      <w:rFonts w:ascii="Arial" w:hAnsi="Arial" w:cs="Arial"/>
                                      <w:sz w:val="16"/>
                                      <w:szCs w:val="16"/>
                                    </w:rPr>
                                  </w:pPr>
                                  <w:r>
                                    <w:rPr>
                                      <w:rFonts w:ascii="Arial" w:hAnsi="Arial" w:cs="Arial"/>
                                      <w:sz w:val="16"/>
                                      <w:szCs w:val="16"/>
                                    </w:rPr>
                                    <w:t xml:space="preserve">«Заявление о приеме поступило»</w:t>
                                  </w:r>
                                </w:p>
                              </w:txbxContent>
                            </wps:txbx>
                            <wps:bodyPr wrap="square" anchor="ctr" upright="1"/>
                          </wps:wsp>
                        </a:graphicData>
                      </a:graphic>
                    </wp:anchor>
                  </w:drawing>
                </mc:Choice>
                <mc:Fallback>
                  <w:pict>
                    <v:shape id="shape 75" o:spid="_x0000_s75" o:spt="1" type="#_x0000_t1" style="position:absolute;z-index:251799040;o:allowoverlap:true;o:allowincell:true;mso-position-horizontal-relative:text;margin-left:235.6pt;mso-position-horizontal:absolute;mso-position-vertical-relative:text;margin-top:56.5pt;mso-position-vertical:absolute;width:166.8pt;height:42.6pt;mso-wrap-distance-left:9.0pt;mso-wrap-distance-top:0.0pt;mso-wrap-distance-right:9.0pt;mso-wrap-distance-bottom:0.0pt;v-text-anchor:middle;visibility:visible;" fillcolor="#FFFFFF" strokecolor="#000000" strokeweight="0.25pt">
                      <v:textbox inset="0,0,0,0">
                        <w:txbxContent>
                          <w:p>
                            <w:pPr>
                              <w:jc w:val="center"/>
                              <w:rPr>
                                <w:rFonts w:ascii="Arial" w:hAnsi="Arial" w:cs="Arial"/>
                                <w:sz w:val="16"/>
                                <w:szCs w:val="16"/>
                              </w:rPr>
                            </w:pPr>
                            <w:r>
                              <w:rPr>
                                <w:rFonts w:ascii="Arial" w:hAnsi="Arial" w:cs="Arial"/>
                                <w:sz w:val="16"/>
                                <w:szCs w:val="16"/>
                              </w:rPr>
                              <w:t xml:space="preserve">Подача Заявителем в ДОО Заявления о приеме. Статус информирования </w:t>
                            </w:r>
                          </w:p>
                          <w:p>
                            <w:pPr>
                              <w:jc w:val="center"/>
                              <w:rPr>
                                <w:rFonts w:ascii="Arial" w:hAnsi="Arial" w:cs="Arial"/>
                                <w:sz w:val="16"/>
                                <w:szCs w:val="16"/>
                              </w:rPr>
                            </w:pPr>
                            <w:r>
                              <w:rPr>
                                <w:rFonts w:ascii="Arial" w:hAnsi="Arial" w:cs="Arial"/>
                                <w:sz w:val="16"/>
                                <w:szCs w:val="16"/>
                              </w:rPr>
                              <w:t xml:space="preserve">«Заявление о приеме поступило»</w:t>
                            </w:r>
                          </w:p>
                        </w:txbxContent>
                      </v:textbox>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07232" behindDoc="0" locked="0" layoutInCell="1" allowOverlap="1">
                      <wp:simplePos x="0" y="0"/>
                      <wp:positionH relativeFrom="column">
                        <wp:posOffset>2992755</wp:posOffset>
                      </wp:positionH>
                      <wp:positionV relativeFrom="paragraph">
                        <wp:posOffset>81915</wp:posOffset>
                      </wp:positionV>
                      <wp:extent cx="2125345" cy="472440"/>
                      <wp:effectExtent l="0" t="0" r="0" b="0"/>
                      <wp:wrapNone/>
                      <wp:docPr id="77" name=""/>
                      <wp:cNvGraphicFramePr/>
                      <a:graphic xmlns:a="http://schemas.openxmlformats.org/drawingml/2006/main">
                        <a:graphicData uri="http://schemas.microsoft.com/office/word/2010/wordprocessingShape">
                          <wps:wsp>
                            <wps:cNvPr id="0" name=""/>
                            <wps:cNvSpPr/>
                            <wps:spPr>
                              <a:xfrm>
                                <a:off x="0" y="0"/>
                                <a:ext cx="2125345" cy="472440"/>
                              </a:xfrm>
                              <a:prstGeom prst="rect">
                                <a:avLst/>
                              </a:prstGeom>
                              <a:solidFill>
                                <a:srgbClr val="FFFFFF"/>
                              </a:solidFill>
                              <a:ln>
                                <a:solidFill>
                                  <a:srgbClr val="000000"/>
                                </a:solidFill>
                              </a:ln>
                            </wps:spPr>
                            <wps:txbx>
                              <w:txbxContent>
                                <w:p>
                                  <w:pPr>
                                    <w:jc w:val="center"/>
                                    <w:rPr>
                                      <w:rFonts w:ascii="Arial" w:hAnsi="Arial" w:cs="Arial"/>
                                      <w:sz w:val="18"/>
                                      <w:szCs w:val="18"/>
                                    </w:rPr>
                                  </w:pPr>
                                  <w:r>
                                    <w:rPr>
                                      <w:rFonts w:ascii="Arial" w:hAnsi="Arial" w:cs="Arial"/>
                                      <w:sz w:val="16"/>
                                      <w:szCs w:val="16"/>
                                    </w:rPr>
                                    <w:t xml:space="preserve">Направление Заявителю уведомления со статус информирования «Формирование</w:t>
                                  </w:r>
                                  <w:r>
                                    <w:rPr>
                                      <w:rFonts w:ascii="Arial" w:hAnsi="Arial" w:cs="Arial"/>
                                      <w:sz w:val="18"/>
                                      <w:szCs w:val="18"/>
                                    </w:rPr>
                                    <w:t xml:space="preserve"> заявления о приеме»</w:t>
                                  </w:r>
                                </w:p>
                                <w:p/>
                              </w:txbxContent>
                            </wps:txbx>
                            <wps:bodyPr wrap="square" upright="1"/>
                          </wps:wsp>
                        </a:graphicData>
                      </a:graphic>
                    </wp:anchor>
                  </w:drawing>
                </mc:Choice>
                <mc:Fallback>
                  <w:pict>
                    <v:shape id="shape 76" o:spid="_x0000_s76" o:spt="1" type="#_x0000_t1" style="position:absolute;z-index:251807232;o:allowoverlap:true;o:allowincell:true;mso-position-horizontal-relative:text;margin-left:235.6pt;mso-position-horizontal:absolute;mso-position-vertical-relative:text;margin-top:6.4pt;mso-position-vertical:absolute;width:167.3pt;height:37.2pt;mso-wrap-distance-left:9.0pt;mso-wrap-distance-top:0.0pt;mso-wrap-distance-right:9.0pt;mso-wrap-distance-bottom:0.0pt;visibility:visible;" fillcolor="#FFFFFF" strokecolor="#000000">
                      <v:textbox inset="0,0,0,0">
                        <w:txbxContent>
                          <w:p>
                            <w:pPr>
                              <w:jc w:val="center"/>
                              <w:rPr>
                                <w:rFonts w:ascii="Arial" w:hAnsi="Arial" w:cs="Arial"/>
                                <w:sz w:val="18"/>
                                <w:szCs w:val="18"/>
                              </w:rPr>
                            </w:pPr>
                            <w:r>
                              <w:rPr>
                                <w:rFonts w:ascii="Arial" w:hAnsi="Arial" w:cs="Arial"/>
                                <w:sz w:val="16"/>
                                <w:szCs w:val="16"/>
                              </w:rPr>
                              <w:t xml:space="preserve">Направление Заявителю уведомления со статус информирования «Формирование</w:t>
                            </w:r>
                            <w:r>
                              <w:rPr>
                                <w:rFonts w:ascii="Arial" w:hAnsi="Arial" w:cs="Arial"/>
                                <w:sz w:val="18"/>
                                <w:szCs w:val="18"/>
                              </w:rPr>
                              <w:t xml:space="preserve"> заявления о приеме»</w:t>
                            </w:r>
                          </w:p>
                          <w:p/>
                        </w:txbxContent>
                      </v:textbox>
                    </v:shape>
                  </w:pict>
                </mc:Fallback>
              </mc:AlternateContent>
            </w:r>
          </w:p>
        </w:tc>
      </w:tr>
      <w:tr>
        <w:trPr>
          <w:trHeight w:val="806"/>
        </w:trPr>
        <w:tc>
          <w:tcPr>
            <w:tcW w:w="695" w:type="dxa"/>
            <w:gridSpan w:val="2"/>
            <w:vMerge w:val="continue"/>
            <w:tcBorders>
              <w:left w:val="single" w:color="auto" w:sz="4" w:space="0"/>
              <w:right w:val="single" w:color="auto" w:sz="4" w:space="0"/>
            </w:tcBorders>
            <w:shd w:val="clear" w:color="auto" w:fill="f2f2f2"/>
            <w:vAlign w:val="center"/>
            <w:hideMark/>
          </w:tcPr>
          <w:p>
            <w:pPr>
              <w:rPr>
                <w:rFonts w:ascii="Arial" w:hAnsi="Arial" w:cs="Arial"/>
                <w:b/>
                <w:color w:val="00000a"/>
                <w:sz w:val="28"/>
                <w:szCs w:val="28"/>
                <w:lang w:eastAsia="en-US"/>
              </w:rPr>
            </w:pPr>
          </w:p>
        </w:tc>
        <w:tc>
          <w:tcPr>
            <w:tcW w:w="1715" w:type="dxa"/>
            <w:vMerge w:val="continue"/>
            <w:tcBorders>
              <w:top w:val="single" w:color="auto" w:sz="4" w:space="0"/>
              <w:left w:val="single" w:color="auto" w:sz="4" w:space="0"/>
              <w:bottom w:val="single" w:color="auto" w:sz="4" w:space="0"/>
              <w:right w:val="none"/>
            </w:tcBorders>
            <w:shd w:val="clear" w:color="auto" w:fill="f2f2f2"/>
            <w:vAlign w:val="center"/>
            <w:hideMark/>
          </w:tcPr>
          <w:p>
            <w:pPr>
              <w:rPr>
                <w:rFonts w:ascii="Arial" w:hAnsi="Arial" w:cs="Arial"/>
                <w:color w:val="00000a"/>
                <w:sz w:val="20"/>
                <w:szCs w:val="20"/>
                <w:lang w:eastAsia="en-US"/>
              </w:rPr>
            </w:pPr>
          </w:p>
        </w:tc>
        <w:tc>
          <w:tcPr>
            <w:tcW w:w="8220" w:type="dxa"/>
            <w:gridSpan w:val="2"/>
            <w:tcBorders>
              <w:top w:val="none"/>
              <w:left w:val="single" w:color="auto" w:sz="4" w:space="0"/>
              <w:bottom w:val="single" w:color="auto" w:sz="4" w:space="0"/>
              <w:right w:val="single" w:color="auto" w:sz="4" w:space="0"/>
            </w:tcBorders>
            <w:shd w:val="clear" w:color="auto" w:fill="dbe5f1"/>
            <w:hideMark/>
          </w:tcPr>
          <w:p>
            <w:pPr>
              <w:jc w:val="right"/>
              <w:rPr>
                <w:rFonts w:ascii="Arial" w:hAnsi="Arial" w:cs="Arial"/>
                <w:color w:val="00000a"/>
              </w:rPr>
            </w:pPr>
            <w:r>
              <w:rPr>
                <w:rFonts w:ascii="Arial" w:hAnsi="Arial"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502726135" behindDoc="0" locked="0" layoutInCell="1" allowOverlap="1">
                      <wp:simplePos x="0" y="0"/>
                      <wp:positionH relativeFrom="column">
                        <wp:posOffset>3718560</wp:posOffset>
                      </wp:positionH>
                      <wp:positionV relativeFrom="paragraph">
                        <wp:posOffset>334010</wp:posOffset>
                      </wp:positionV>
                      <wp:extent cx="0" cy="207645"/>
                      <wp:effectExtent l="0" t="0" r="0" b="0"/>
                      <wp:wrapNone/>
                      <wp:docPr id="78" name=""/>
                      <wp:cNvGraphicFramePr/>
                      <a:graphic xmlns:a="http://schemas.openxmlformats.org/drawingml/2006/main">
                        <a:graphicData uri="http://schemas.microsoft.com/office/word/2010/wordprocessingShape">
                          <wps:wsp>
                            <wps:cNvPr id="0" name=""/>
                            <wps:cNvSpPr/>
                            <wps:spPr>
                              <a:xfrm>
                                <a:off x="0" y="0"/>
                                <a:ext cx="0" cy="20764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77" o:spid="_x0000_s77" style="position:absolute;z-index:502726135;o:allowoverlap:true;o:allowincell:true;mso-position-horizontal-relative:text;margin-left:292.8pt;mso-position-horizontal:absolute;mso-position-vertical-relative:text;margin-top:26.3pt;mso-position-vertical:absolute;width:0.0pt;height:16.3pt;mso-wrap-distance-left:9.0pt;mso-wrap-distance-top:0.0pt;mso-wrap-distance-right:9.0pt;mso-wrap-distance-bottom:0.0pt;visibility:visible;" path="m0,0l100000,100000ee" coordsize="100000,100000" filled="f" strokecolor="#000000">
                      <v:path textboxrect="0,0,100000,100000"/>
                    </v:shape>
                  </w:pict>
                </mc:Fallback>
              </mc:AlternateContent>
            </w:r>
          </w:p>
        </w:tc>
      </w:tr>
      <w:tr>
        <w:trPr>
          <w:trHeight w:val="860"/>
        </w:trPr>
        <w:tc>
          <w:tcPr>
            <w:tcW w:w="695" w:type="dxa"/>
            <w:gridSpan w:val="2"/>
            <w:vMerge w:val="continue"/>
            <w:tcBorders>
              <w:left w:val="single" w:color="auto" w:sz="4" w:space="0"/>
              <w:right w:val="single" w:color="auto" w:sz="4" w:space="0"/>
            </w:tcBorders>
            <w:shd w:val="clear" w:color="auto" w:fill="f2f2f2"/>
            <w:vAlign w:val="center"/>
            <w:hideMark/>
          </w:tcPr>
          <w:p>
            <w:pPr>
              <w:rPr>
                <w:rFonts w:ascii="Arial" w:hAnsi="Arial" w:cs="Arial"/>
                <w:b/>
                <w:color w:val="00000a"/>
                <w:sz w:val="28"/>
                <w:szCs w:val="28"/>
                <w:lang w:eastAsia="en-US"/>
              </w:rPr>
            </w:pPr>
          </w:p>
        </w:tc>
        <w:tc>
          <w:tcPr>
            <w:tcW w:w="1715" w:type="dxa"/>
            <w:tcBorders>
              <w:top w:val="single" w:color="auto" w:sz="4" w:space="0"/>
              <w:left w:val="single" w:color="auto" w:sz="4" w:space="0"/>
              <w:bottom w:val="none"/>
              <w:right w:val="single" w:color="auto" w:sz="4" w:space="0"/>
            </w:tcBorders>
            <w:shd w:val="clear" w:color="auto" w:fill="daeef3"/>
            <w:vAlign w:val="center"/>
          </w:tcPr>
          <w:p>
            <w:pPr>
              <w:jc w:val="center"/>
              <w:rPr>
                <w:rFonts w:ascii="Arial" w:hAnsi="Arial" w:cs="Arial"/>
                <w:sz w:val="20"/>
                <w:szCs w:val="20"/>
              </w:rPr>
            </w:pPr>
            <w:r>
              <w:rPr>
                <w:rFonts w:ascii="Arial" w:hAnsi="Arial" w:cs="Arial"/>
                <w:sz w:val="20"/>
                <w:szCs w:val="20"/>
              </w:rPr>
              <w:t xml:space="preserve">ДОО/</w:t>
            </w:r>
          </w:p>
          <w:p>
            <w:pPr>
              <w:jc w:val="center"/>
              <w:rPr>
                <w:rFonts w:ascii="Arial" w:hAnsi="Arial" w:cs="Arial"/>
                <w:sz w:val="20"/>
                <w:szCs w:val="20"/>
              </w:rPr>
            </w:pPr>
            <w:r>
              <w:rPr>
                <w:rFonts w:ascii="Arial" w:hAnsi="Arial" w:cs="Arial"/>
                <w:sz w:val="20"/>
                <w:szCs w:val="20"/>
              </w:rPr>
              <w:t xml:space="preserve">РГИС «УСО НО»</w:t>
            </w:r>
          </w:p>
          <w:p>
            <w:pPr>
              <w:jc w:val="center"/>
              <w:rPr>
                <w:rFonts w:ascii="Arial" w:hAnsi="Arial" w:cs="Arial"/>
                <w:b/>
                <w:sz w:val="20"/>
                <w:szCs w:val="20"/>
                <w:lang w:eastAsia="en-US"/>
              </w:rPr>
            </w:pPr>
            <w:r>
              <w:rPr>
                <w:rFonts w:ascii="Arial" w:hAnsi="Arial" w:cs="Arial"/>
                <w:b/>
                <w:sz w:val="20"/>
                <w:szCs w:val="20"/>
              </w:rPr>
              <w:t xml:space="preserve">До 7</w:t>
            </w:r>
            <w:r>
              <w:rPr>
                <w:rFonts w:ascii="Arial" w:hAnsi="Arial" w:cs="Arial"/>
                <w:b/>
                <w:sz w:val="20"/>
                <w:szCs w:val="20"/>
              </w:rPr>
              <w:t xml:space="preserve"> рабочих дн</w:t>
            </w:r>
            <w:r>
              <w:rPr>
                <w:rFonts w:ascii="Arial" w:hAnsi="Arial" w:cs="Arial"/>
                <w:b/>
                <w:sz w:val="20"/>
                <w:szCs w:val="20"/>
              </w:rPr>
              <w:t xml:space="preserve">ей</w:t>
            </w:r>
          </w:p>
        </w:tc>
        <w:tc>
          <w:tcPr>
            <w:tcW w:w="8220" w:type="dxa"/>
            <w:gridSpan w:val="2"/>
            <w:tcBorders>
              <w:top w:val="single" w:color="auto" w:sz="4" w:space="0"/>
              <w:left w:val="single" w:color="auto" w:sz="4" w:space="0"/>
              <w:bottom w:val="none"/>
              <w:right w:val="single" w:color="auto" w:sz="4" w:space="0"/>
            </w:tcBorders>
            <w:shd w:val="clear" w:color="auto" w:fill="daeef3"/>
          </w:tcPr>
          <w:p>
            <w:pPr>
              <w:jc w:val="right"/>
              <w:rPr>
                <w:rFonts w:ascii="Arial" w:hAnsi="Arial" w:eastAsia="Calibri" w:cs="Arial"/>
                <w:color w:val="00000a"/>
              </w:rPr>
            </w:pP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793920" behindDoc="0" locked="0" layoutInCell="1" allowOverlap="1">
                      <wp:simplePos x="0" y="0"/>
                      <wp:positionH relativeFrom="column">
                        <wp:posOffset>10795</wp:posOffset>
                      </wp:positionH>
                      <wp:positionV relativeFrom="paragraph">
                        <wp:posOffset>15875</wp:posOffset>
                      </wp:positionV>
                      <wp:extent cx="5113020" cy="692785"/>
                      <wp:effectExtent l="0" t="0" r="0" b="0"/>
                      <wp:wrapNone/>
                      <wp:docPr id="79" name=""/>
                      <wp:cNvGraphicFramePr/>
                      <a:graphic xmlns:a="http://schemas.openxmlformats.org/drawingml/2006/main">
                        <a:graphicData uri="http://schemas.microsoft.com/office/word/2010/wordprocessingShape">
                          <wps:wsp>
                            <wps:cNvPr id="0" name=""/>
                            <wps:cNvSpPr/>
                            <wps:spPr>
                              <a:xfrm>
                                <a:off x="0" y="0"/>
                                <a:ext cx="5113020" cy="692785"/>
                              </a:xfrm>
                              <a:prstGeom prst="rect">
                                <a:avLst/>
                              </a:prstGeom>
                              <a:solidFill>
                                <a:srgbClr val="EEECE1"/>
                              </a:solidFill>
                              <a:ln>
                                <a:solidFill>
                                  <a:srgbClr val="000000"/>
                                </a:solidFill>
                              </a:ln>
                            </wps:spPr>
                            <wps:txbx>
                              <w:txbxContent>
                                <w:p>
                                  <w:pPr>
                                    <w:jc w:val="center"/>
                                    <w:rPr>
                                      <w:rFonts w:ascii="Arial" w:hAnsi="Arial" w:cs="Arial"/>
                                      <w:sz w:val="20"/>
                                      <w:szCs w:val="20"/>
                                    </w:rPr>
                                  </w:pPr>
                                  <w:r>
                                    <w:rPr>
                                      <w:rFonts w:ascii="Arial" w:hAnsi="Arial" w:cs="Arial"/>
                                      <w:sz w:val="20"/>
                                      <w:szCs w:val="20"/>
                                    </w:rPr>
                                    <w:t xml:space="preserve">Рассмотрение заявления и документов специалистом УОиМП. </w:t>
                                  </w:r>
                                </w:p>
                                <w:p>
                                  <w:pPr>
                                    <w:jc w:val="center"/>
                                    <w:rPr>
                                      <w:rFonts w:ascii="Arial" w:hAnsi="Arial" w:cs="Arial"/>
                                      <w:sz w:val="20"/>
                                      <w:szCs w:val="20"/>
                                    </w:rPr>
                                  </w:pPr>
                                  <w:r>
                                    <w:rPr>
                                      <w:rFonts w:ascii="Arial" w:hAnsi="Arial" w:cs="Arial"/>
                                      <w:sz w:val="20"/>
                                      <w:szCs w:val="20"/>
                                    </w:rPr>
                                    <w:t xml:space="preserve">Проверка достоверности информации (данных), представленной в Заявлении о приеме, </w:t>
                                  </w:r>
                                </w:p>
                                <w:p>
                                  <w:pPr>
                                    <w:jc w:val="center"/>
                                    <w:rPr>
                                      <w:rFonts w:ascii="Arial" w:hAnsi="Arial" w:cs="Arial"/>
                                      <w:sz w:val="20"/>
                                      <w:szCs w:val="20"/>
                                    </w:rPr>
                                  </w:pPr>
                                  <w:r>
                                    <w:rPr>
                                      <w:rFonts w:ascii="Arial" w:hAnsi="Arial" w:cs="Arial"/>
                                      <w:sz w:val="20"/>
                                      <w:szCs w:val="20"/>
                                    </w:rPr>
                                    <w:t xml:space="preserve">в том числе с использованием СМЭВ. </w:t>
                                  </w:r>
                                </w:p>
                                <w:p>
                                  <w:pPr>
                                    <w:jc w:val="center"/>
                                    <w:rPr>
                                      <w:rFonts w:ascii="Arial" w:hAnsi="Arial" w:cs="Arial"/>
                                      <w:sz w:val="20"/>
                                      <w:szCs w:val="20"/>
                                    </w:rPr>
                                  </w:pPr>
                                  <w:r>
                                    <w:rPr>
                                      <w:rFonts w:ascii="Arial" w:hAnsi="Arial" w:cs="Arial"/>
                                      <w:sz w:val="20"/>
                                      <w:szCs w:val="20"/>
                                    </w:rPr>
                                    <w:t xml:space="preserve">Статус информирования «</w:t>
                                  </w:r>
                                  <w:r>
                                    <w:rPr>
                                      <w:rFonts w:ascii="Arial" w:hAnsi="Arial" w:cs="Arial"/>
                                      <w:b/>
                                      <w:sz w:val="20"/>
                                      <w:szCs w:val="20"/>
                                    </w:rPr>
                                    <w:t xml:space="preserve">Заявление принято к рассмотрению</w:t>
                                  </w:r>
                                  <w:r>
                                    <w:rPr>
                                      <w:rFonts w:ascii="Arial" w:hAnsi="Arial" w:cs="Arial"/>
                                      <w:sz w:val="20"/>
                                      <w:szCs w:val="20"/>
                                    </w:rPr>
                                    <w:t xml:space="preserve">»</w:t>
                                  </w:r>
                                </w:p>
                                <w:p>
                                  <w:pPr>
                                    <w:rPr>
                                      <w:szCs w:val="20"/>
                                    </w:rPr>
                                  </w:pPr>
                                </w:p>
                              </w:txbxContent>
                            </wps:txbx>
                            <wps:bodyPr wrap="square" upright="1"/>
                          </wps:wsp>
                        </a:graphicData>
                      </a:graphic>
                    </wp:anchor>
                  </w:drawing>
                </mc:Choice>
                <mc:Fallback>
                  <w:pict>
                    <v:shape id="shape 78" o:spid="_x0000_s78" o:spt="1" type="#_x0000_t1" style="position:absolute;z-index:251793920;o:allowoverlap:true;o:allowincell:true;mso-position-horizontal-relative:text;margin-left:0.8pt;mso-position-horizontal:absolute;mso-position-vertical-relative:text;margin-top:1.2pt;mso-position-vertical:absolute;width:402.6pt;height:54.5pt;mso-wrap-distance-left:9.0pt;mso-wrap-distance-top:0.0pt;mso-wrap-distance-right:9.0pt;mso-wrap-distance-bottom:0.0pt;visibility:visible;" fillcolor="#EEECE1" strokecolor="#000000">
                      <v:textbox inset="0,0,0,0">
                        <w:txbxContent>
                          <w:p>
                            <w:pPr>
                              <w:jc w:val="center"/>
                              <w:rPr>
                                <w:rFonts w:ascii="Arial" w:hAnsi="Arial" w:cs="Arial"/>
                                <w:sz w:val="20"/>
                                <w:szCs w:val="20"/>
                              </w:rPr>
                            </w:pPr>
                            <w:r>
                              <w:rPr>
                                <w:rFonts w:ascii="Arial" w:hAnsi="Arial" w:cs="Arial"/>
                                <w:sz w:val="20"/>
                                <w:szCs w:val="20"/>
                              </w:rPr>
                              <w:t xml:space="preserve">Рассмотрение заявления и документов специалистом УОиМП. </w:t>
                            </w:r>
                          </w:p>
                          <w:p>
                            <w:pPr>
                              <w:jc w:val="center"/>
                              <w:rPr>
                                <w:rFonts w:ascii="Arial" w:hAnsi="Arial" w:cs="Arial"/>
                                <w:sz w:val="20"/>
                                <w:szCs w:val="20"/>
                              </w:rPr>
                            </w:pPr>
                            <w:r>
                              <w:rPr>
                                <w:rFonts w:ascii="Arial" w:hAnsi="Arial" w:cs="Arial"/>
                                <w:sz w:val="20"/>
                                <w:szCs w:val="20"/>
                              </w:rPr>
                              <w:t xml:space="preserve">Проверка достоверности информации (данных), представленной в Заявлении о приеме, </w:t>
                            </w:r>
                          </w:p>
                          <w:p>
                            <w:pPr>
                              <w:jc w:val="center"/>
                              <w:rPr>
                                <w:rFonts w:ascii="Arial" w:hAnsi="Arial" w:cs="Arial"/>
                                <w:sz w:val="20"/>
                                <w:szCs w:val="20"/>
                              </w:rPr>
                            </w:pPr>
                            <w:r>
                              <w:rPr>
                                <w:rFonts w:ascii="Arial" w:hAnsi="Arial" w:cs="Arial"/>
                                <w:sz w:val="20"/>
                                <w:szCs w:val="20"/>
                              </w:rPr>
                              <w:t xml:space="preserve">в том числе с использованием СМЭВ. </w:t>
                            </w:r>
                          </w:p>
                          <w:p>
                            <w:pPr>
                              <w:jc w:val="center"/>
                              <w:rPr>
                                <w:rFonts w:ascii="Arial" w:hAnsi="Arial" w:cs="Arial"/>
                                <w:sz w:val="20"/>
                                <w:szCs w:val="20"/>
                              </w:rPr>
                            </w:pPr>
                            <w:r>
                              <w:rPr>
                                <w:rFonts w:ascii="Arial" w:hAnsi="Arial" w:cs="Arial"/>
                                <w:sz w:val="20"/>
                                <w:szCs w:val="20"/>
                              </w:rPr>
                              <w:t xml:space="preserve">Статус информирования «</w:t>
                            </w:r>
                            <w:r>
                              <w:rPr>
                                <w:rFonts w:ascii="Arial" w:hAnsi="Arial" w:cs="Arial"/>
                                <w:b/>
                                <w:sz w:val="20"/>
                                <w:szCs w:val="20"/>
                              </w:rPr>
                              <w:t xml:space="preserve">Заявление принято к рассмотрению</w:t>
                            </w:r>
                            <w:r>
                              <w:rPr>
                                <w:rFonts w:ascii="Arial" w:hAnsi="Arial" w:cs="Arial"/>
                                <w:sz w:val="20"/>
                                <w:szCs w:val="20"/>
                              </w:rPr>
                              <w:t xml:space="preserve">»</w:t>
                            </w:r>
                          </w:p>
                          <w:p>
                            <w:pPr>
                              <w:rPr>
                                <w:szCs w:val="20"/>
                              </w:rPr>
                            </w:pPr>
                          </w:p>
                        </w:txbxContent>
                      </v:textbox>
                    </v:shape>
                  </w:pict>
                </mc:Fallback>
              </mc:AlternateContent>
            </w:r>
          </w:p>
          <w:p>
            <w:pPr>
              <w:jc w:val="right"/>
              <w:rPr>
                <w:rFonts w:ascii="Arial" w:hAnsi="Arial" w:cs="Arial"/>
              </w:rPr>
            </w:pPr>
          </w:p>
          <w:p>
            <w:pPr>
              <w:jc w:val="right"/>
              <w:rPr>
                <w:rFonts w:ascii="Arial" w:hAnsi="Arial" w:cs="Arial"/>
              </w:rPr>
            </w:pPr>
          </w:p>
          <w:p>
            <w:pPr>
              <w:jc w:val="right"/>
              <w:rPr>
                <w:rFonts w:ascii="Arial" w:hAnsi="Arial" w:cs="Arial"/>
              </w:rPr>
            </w:pPr>
          </w:p>
          <w:p>
            <w:pPr>
              <w:jc w:val="right"/>
              <w:rPr>
                <w:rFonts w:ascii="Arial" w:hAnsi="Arial" w:cs="Arial"/>
                <w:color w:val="00000a"/>
              </w:rPr>
            </w:pP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860480" behindDoc="0" locked="0" layoutInCell="1" allowOverlap="1">
                      <wp:simplePos x="0" y="0"/>
                      <wp:positionH relativeFrom="column">
                        <wp:posOffset>2354580</wp:posOffset>
                      </wp:positionH>
                      <wp:positionV relativeFrom="paragraph">
                        <wp:posOffset>51435</wp:posOffset>
                      </wp:positionV>
                      <wp:extent cx="0" cy="95885"/>
                      <wp:effectExtent l="0" t="0" r="0" b="0"/>
                      <wp:wrapNone/>
                      <wp:docPr id="80" name=""/>
                      <wp:cNvGraphicFramePr/>
                      <a:graphic xmlns:a="http://schemas.openxmlformats.org/drawingml/2006/main">
                        <a:graphicData uri="http://schemas.microsoft.com/office/word/2010/wordprocessingShape">
                          <wps:wsp>
                            <wps:cNvPr id="0" name=""/>
                            <wps:cNvSpPr/>
                            <wps:spPr>
                              <a:xfrm>
                                <a:off x="0" y="0"/>
                                <a:ext cx="0" cy="9588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79" o:spid="_x0000_s79" style="position:absolute;z-index:251860480;o:allowoverlap:true;o:allowincell:true;mso-position-horizontal-relative:text;margin-left:185.4pt;mso-position-horizontal:absolute;mso-position-vertical-relative:text;margin-top:4.0pt;mso-position-vertical:absolute;width:0.0pt;height:7.5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815424" behindDoc="0" locked="0" layoutInCell="1" allowOverlap="1">
                      <wp:simplePos x="0" y="0"/>
                      <wp:positionH relativeFrom="column">
                        <wp:posOffset>581660</wp:posOffset>
                      </wp:positionH>
                      <wp:positionV relativeFrom="paragraph">
                        <wp:posOffset>147955</wp:posOffset>
                      </wp:positionV>
                      <wp:extent cx="3548380" cy="1009650"/>
                      <wp:effectExtent l="0" t="0" r="0" b="0"/>
                      <wp:wrapNone/>
                      <wp:docPr id="81" name=""/>
                      <wp:cNvGraphicFramePr/>
                      <a:graphic xmlns:a="http://schemas.openxmlformats.org/drawingml/2006/main">
                        <a:graphicData uri="http://schemas.microsoft.com/office/word/2010/wordprocessingShape">
                          <wps:wsp>
                            <wps:cNvPr id="0" name=""/>
                            <wps:cNvSpPr/>
                            <wps:spPr>
                              <a:xfrm>
                                <a:off x="0" y="0"/>
                                <a:ext cx="3548380" cy="1009650"/>
                              </a:xfrm>
                              <a:custGeom>
                                <a:avLst/>
                                <a:gdLst>
                                  <a:gd name="gd0" fmla="val 65536"/>
                                  <a:gd name="gd1" fmla="val 10800"/>
                                  <a:gd name="gd2" fmla="val 0"/>
                                  <a:gd name="gd3" fmla="val 0"/>
                                  <a:gd name="gd4" fmla="val 10800"/>
                                  <a:gd name="gd5" fmla="val 10800"/>
                                  <a:gd name="gd6" fmla="val 21600"/>
                                  <a:gd name="gd7" fmla="val 21600"/>
                                  <a:gd name="gd8" fmla="val 10800"/>
                                  <a:gd name="gd9" fmla="*/ w 5400 21600"/>
                                  <a:gd name="gd10" fmla="*/ h 5400 21600"/>
                                  <a:gd name="gd11" fmla="*/ w 16200 21600"/>
                                  <a:gd name="gd12" fmla="*/ h 16200 21600"/>
                                </a:gdLst>
                                <a:ahLst/>
                                <a:cxnLst/>
                                <a:rect l="gd9" t="gd10" r="gd11" b="gd12"/>
                                <a:pathLst>
                                  <a:path w="21600" h="21600">
                                    <a:moveTo>
                                      <a:pt x="gd1" y="gd2"/>
                                    </a:moveTo>
                                    <a:lnTo>
                                      <a:pt x="gd3" y="gd4"/>
                                    </a:lnTo>
                                    <a:lnTo>
                                      <a:pt x="gd5" y="gd6"/>
                                    </a:lnTo>
                                    <a:lnTo>
                                      <a:pt x="gd7" y="gd8"/>
                                    </a:lnTo>
                                    <a:close/>
                                  </a:path>
                                  <a:path w="21600" h="21600"/>
                                </a:pathLst>
                              </a:custGeom>
                              <a:solidFill>
                                <a:srgbClr val="FFFFFF"/>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Есть необходимость подтверждения данных? Статус информирования «</w:t>
                                  </w:r>
                                  <w:r>
                                    <w:rPr>
                                      <w:rFonts w:ascii="Arial" w:hAnsi="Arial" w:cs="Arial"/>
                                      <w:b/>
                                      <w:sz w:val="16"/>
                                      <w:szCs w:val="16"/>
                                    </w:rPr>
                                    <w:t xml:space="preserve">Требуется подтверждение данных заявления о приеме</w:t>
                                  </w:r>
                                  <w:r>
                                    <w:rPr>
                                      <w:rFonts w:ascii="Arial" w:hAnsi="Arial" w:cs="Arial"/>
                                      <w:sz w:val="16"/>
                                      <w:szCs w:val="16"/>
                                    </w:rPr>
                                    <w:t xml:space="preserve">»</w:t>
                                  </w:r>
                                </w:p>
                              </w:txbxContent>
                            </wps:txbx>
                            <wps:bodyPr wrap="square" upright="1"/>
                          </wps:wsp>
                        </a:graphicData>
                      </a:graphic>
                    </wp:anchor>
                  </w:drawing>
                </mc:Choice>
                <mc:Fallback>
                  <w:pict>
                    <v:shape id="shape 80" o:spid="_x0000_s80" style="position:absolute;z-index:251815424;o:allowoverlap:true;o:allowincell:true;mso-position-horizontal-relative:text;margin-left:45.8pt;mso-position-horizontal:absolute;mso-position-vertical-relative:text;margin-top:11.6pt;mso-position-vertical:absolute;width:279.4pt;height:79.5pt;mso-wrap-distance-left:9.0pt;mso-wrap-distance-top:0.0pt;mso-wrap-distance-right:9.0pt;mso-wrap-distance-bottom:0.0pt;visibility:visible;" path="m50000,0l0,50000l50000,100000l100000,50000xee" coordsize="100000,100000" fillcolor="#FFFFFF" strokecolor="#000000">
                      <v:path textboxrect="25000,25000,75000,75000"/>
                      <v:textbox inset="0,0,0,0">
                        <w:txbxContent>
                          <w:p>
                            <w:pPr>
                              <w:jc w:val="center"/>
                              <w:rPr>
                                <w:rFonts w:ascii="Arial" w:hAnsi="Arial" w:cs="Arial"/>
                                <w:sz w:val="16"/>
                                <w:szCs w:val="16"/>
                              </w:rPr>
                            </w:pPr>
                            <w:r>
                              <w:rPr>
                                <w:rFonts w:ascii="Arial" w:hAnsi="Arial" w:cs="Arial"/>
                                <w:sz w:val="16"/>
                                <w:szCs w:val="16"/>
                              </w:rPr>
                              <w:t xml:space="preserve">Есть необходимость подтверждения данных? Статус информирования «</w:t>
                            </w:r>
                            <w:r>
                              <w:rPr>
                                <w:rFonts w:ascii="Arial" w:hAnsi="Arial" w:cs="Arial"/>
                                <w:b/>
                                <w:sz w:val="16"/>
                                <w:szCs w:val="16"/>
                              </w:rPr>
                              <w:t xml:space="preserve">Требуется подтверждение данных заявления о приеме</w:t>
                            </w:r>
                            <w:r>
                              <w:rPr>
                                <w:rFonts w:ascii="Arial" w:hAnsi="Arial" w:cs="Arial"/>
                                <w:sz w:val="16"/>
                                <w:szCs w:val="16"/>
                              </w:rPr>
                              <w:t xml:space="preserve">»</w:t>
                            </w:r>
                          </w:p>
                        </w:txbxContent>
                      </v:textbox>
                    </v:shape>
                  </w:pict>
                </mc:Fallback>
              </mc:AlternateContent>
            </w:r>
          </w:p>
        </w:tc>
      </w:tr>
      <w:tr>
        <w:trPr>
          <w:trHeight w:val="3150"/>
        </w:trPr>
        <w:tc>
          <w:tcPr>
            <w:tcW w:w="695" w:type="dxa"/>
            <w:gridSpan w:val="2"/>
            <w:vMerge w:val="continue"/>
            <w:tcBorders>
              <w:left w:val="single" w:color="auto" w:sz="4" w:space="0"/>
              <w:right w:val="single" w:color="auto" w:sz="4" w:space="0"/>
            </w:tcBorders>
            <w:shd w:val="clear" w:color="auto" w:fill="f2f2f2"/>
            <w:vAlign w:val="center"/>
            <w:hideMark/>
          </w:tcPr>
          <w:p>
            <w:pPr>
              <w:rPr>
                <w:rFonts w:ascii="Arial" w:hAnsi="Arial" w:cs="Arial"/>
                <w:b/>
                <w:color w:val="00000a"/>
                <w:sz w:val="28"/>
                <w:szCs w:val="28"/>
                <w:lang w:eastAsia="en-US"/>
              </w:rPr>
            </w:pPr>
          </w:p>
        </w:tc>
        <w:tc>
          <w:tcPr>
            <w:tcW w:w="1715" w:type="dxa"/>
            <w:tcBorders>
              <w:top w:val="none"/>
              <w:left w:val="single" w:color="auto" w:sz="4" w:space="0"/>
              <w:right w:val="single" w:color="auto" w:sz="4" w:space="0"/>
            </w:tcBorders>
            <w:shd w:val="clear" w:color="auto" w:fill="daeef3"/>
            <w:vAlign w:val="center"/>
            <w:hideMark/>
          </w:tcPr>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p>
            <w:pPr>
              <w:rPr>
                <w:rFonts w:ascii="Arial" w:hAnsi="Arial" w:cs="Arial"/>
                <w:sz w:val="20"/>
                <w:szCs w:val="20"/>
                <w:lang w:eastAsia="en-US"/>
              </w:rPr>
            </w:pPr>
          </w:p>
        </w:tc>
        <w:tc>
          <w:tcPr>
            <w:tcW w:w="8220" w:type="dxa"/>
            <w:gridSpan w:val="2"/>
            <w:tcBorders>
              <w:top w:val="none"/>
              <w:left w:val="single" w:color="auto" w:sz="4" w:space="0"/>
              <w:bottom w:val="single" w:color="auto" w:sz="4" w:space="0"/>
              <w:right w:val="single" w:color="auto" w:sz="4" w:space="0"/>
            </w:tcBorders>
            <w:shd w:val="clear" w:color="auto" w:fill="daeef3"/>
          </w:tcPr>
          <w:p>
            <w:pPr>
              <w:jc w:val="right"/>
              <w:rPr>
                <w:rFonts w:ascii="Arial" w:hAnsi="Arial" w:eastAsia="Calibri" w:cs="Arial"/>
                <w:color w:val="00000a"/>
              </w:rPr>
            </w:pPr>
          </w:p>
          <w:p>
            <w:pPr>
              <w:jc w:val="right"/>
              <w:rPr>
                <w:rFonts w:ascii="Arial" w:hAnsi="Arial" w:cs="Arial"/>
              </w:rPr>
            </w:pPr>
          </w:p>
          <w:p>
            <w:pPr>
              <w:jc w:val="right"/>
              <w:rPr>
                <w:rFonts w:ascii="Arial" w:hAnsi="Arial" w:cs="Arial"/>
                <w:color w:val="00000a"/>
              </w:rPr>
            </w:pPr>
            <w:r>
              <w:rPr>
                <w:rFonts w:ascii="Arial" w:hAnsi="Arial" w:cs="Arial"/>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819520" behindDoc="0" locked="0" layoutInCell="1" allowOverlap="1">
                      <wp:simplePos x="0" y="0"/>
                      <wp:positionH relativeFrom="column">
                        <wp:posOffset>3162935</wp:posOffset>
                      </wp:positionH>
                      <wp:positionV relativeFrom="paragraph">
                        <wp:posOffset>485775</wp:posOffset>
                      </wp:positionV>
                      <wp:extent cx="1948180" cy="532765"/>
                      <wp:effectExtent l="0" t="0" r="0" b="0"/>
                      <wp:wrapNone/>
                      <wp:docPr id="82" name=""/>
                      <wp:cNvGraphicFramePr/>
                      <a:graphic xmlns:a="http://schemas.openxmlformats.org/drawingml/2006/main">
                        <a:graphicData uri="http://schemas.microsoft.com/office/word/2010/wordprocessingShape">
                          <wps:wsp>
                            <wps:cNvPr id="0" name=""/>
                            <wps:cNvSpPr/>
                            <wps:spPr>
                              <a:xfrm>
                                <a:off x="0" y="0"/>
                                <a:ext cx="1948180" cy="532765"/>
                              </a:xfrm>
                              <a:prstGeom prst="rect">
                                <a:avLst/>
                              </a:prstGeom>
                              <a:solidFill>
                                <a:srgbClr val="EEECE1"/>
                              </a:solidFill>
                              <a:ln w="3175">
                                <a:solidFill>
                                  <a:srgbClr val="000000"/>
                                </a:solidFill>
                              </a:ln>
                            </wps:spPr>
                            <wps:txbx>
                              <w:txbxContent>
                                <w:p>
                                  <w:pPr>
                                    <w:jc w:val="center"/>
                                    <w:rPr>
                                      <w:rFonts w:ascii="Arial" w:hAnsi="Arial" w:cs="Arial"/>
                                      <w:sz w:val="20"/>
                                      <w:szCs w:val="20"/>
                                    </w:rPr>
                                  </w:pPr>
                                  <w:r>
                                    <w:rPr>
                                      <w:rFonts w:ascii="Arial" w:hAnsi="Arial" w:cs="Arial"/>
                                      <w:sz w:val="20"/>
                                      <w:szCs w:val="20"/>
                                    </w:rPr>
                                    <w:t xml:space="preserve">Статус информирования «Ожидание заключения Договора»</w:t>
                                  </w:r>
                                </w:p>
                              </w:txbxContent>
                            </wps:txbx>
                            <wps:bodyPr wrap="square" anchor="ctr" upright="1"/>
                          </wps:wsp>
                        </a:graphicData>
                      </a:graphic>
                    </wp:anchor>
                  </w:drawing>
                </mc:Choice>
                <mc:Fallback>
                  <w:pict>
                    <v:shape id="shape 81" o:spid="_x0000_s81" o:spt="1" type="#_x0000_t1" style="position:absolute;z-index:251819520;o:allowoverlap:true;o:allowincell:true;mso-position-horizontal-relative:text;margin-left:249.0pt;mso-position-horizontal:absolute;mso-position-vertical-relative:text;margin-top:38.2pt;mso-position-vertical:absolute;width:153.4pt;height:41.9pt;mso-wrap-distance-left:9.0pt;mso-wrap-distance-top:0.0pt;mso-wrap-distance-right:9.0pt;mso-wrap-distance-bottom:0.0pt;v-text-anchor:middle;visibility:visible;" fillcolor="#EEECE1" strokecolor="#000000" strokeweight="0.25pt">
                      <v:textbox inset="0,0,0,0">
                        <w:txbxContent>
                          <w:p>
                            <w:pPr>
                              <w:jc w:val="center"/>
                              <w:rPr>
                                <w:rFonts w:ascii="Arial" w:hAnsi="Arial" w:cs="Arial"/>
                                <w:sz w:val="20"/>
                                <w:szCs w:val="20"/>
                              </w:rPr>
                            </w:pPr>
                            <w:r>
                              <w:rPr>
                                <w:rFonts w:ascii="Arial" w:hAnsi="Arial" w:cs="Arial"/>
                                <w:sz w:val="20"/>
                                <w:szCs w:val="20"/>
                              </w:rPr>
                              <w:t xml:space="preserve">Статус информирования «Ожидание заключения Договора»</w:t>
                            </w:r>
                          </w:p>
                        </w:txbxContent>
                      </v:textbox>
                    </v:shape>
                  </w:pict>
                </mc:Fallback>
              </mc:AlternateContent>
            </w:r>
            <w:r>
              <w:rPr>
                <w:rFonts w:ascii="Arial" w:hAnsi="Arial" w:cs="Arial"/>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818496" behindDoc="0" locked="0" layoutInCell="1" allowOverlap="1">
                      <wp:simplePos x="0" y="0"/>
                      <wp:positionH relativeFrom="column">
                        <wp:posOffset>106680</wp:posOffset>
                      </wp:positionH>
                      <wp:positionV relativeFrom="paragraph">
                        <wp:posOffset>215900</wp:posOffset>
                      </wp:positionV>
                      <wp:extent cx="371475" cy="222250"/>
                      <wp:effectExtent l="0" t="0" r="0" b="0"/>
                      <wp:wrapNone/>
                      <wp:docPr id="83" name=""/>
                      <wp:cNvGraphicFramePr/>
                      <a:graphic xmlns:a="http://schemas.openxmlformats.org/drawingml/2006/main">
                        <a:graphicData uri="http://schemas.microsoft.com/office/word/2010/wordprocessingShape">
                          <wps:wsp>
                            <wps:cNvPr id="0" name=""/>
                            <wps:cNvSpPr txBox="1"/>
                            <wps:spPr>
                              <a:xfrm>
                                <a:off x="0" y="0"/>
                                <a:ext cx="371475" cy="222250"/>
                              </a:xfrm>
                              <a:prstGeom prst="rect">
                                <a:avLst/>
                              </a:prstGeom>
                              <a:solidFill>
                                <a:srgbClr val="FFFFFF"/>
                              </a:solidFill>
                              <a:ln>
                                <a:solidFill>
                                  <a:srgbClr val="000000"/>
                                </a:solidFill>
                              </a:ln>
                            </wps:spPr>
                            <wps:txbx>
                              <w:txbxContent>
                                <w:p>
                                  <w:pPr>
                                    <w:rPr>
                                      <w:rFonts w:ascii="Arial" w:hAnsi="Arial" w:cs="Arial"/>
                                      <w:sz w:val="16"/>
                                      <w:szCs w:val="16"/>
                                    </w:rPr>
                                  </w:pPr>
                                  <w:r>
                                    <w:rPr>
                                      <w:rFonts w:ascii="Arial" w:hAnsi="Arial" w:cs="Arial"/>
                                      <w:sz w:val="16"/>
                                      <w:szCs w:val="16"/>
                                    </w:rPr>
                                    <w:t xml:space="preserve">Да </w:t>
                                  </w:r>
                                </w:p>
                              </w:txbxContent>
                            </wps:txbx>
                            <wps:bodyPr wrap="square" upright="1"/>
                          </wps:wsp>
                        </a:graphicData>
                      </a:graphic>
                    </wp:anchor>
                  </w:drawing>
                </mc:Choice>
                <mc:Fallback>
                  <w:pict>
                    <v:shape id="shape 82" o:spid="_x0000_s82" o:spt="202" type="#_x0000_t202" style="position:absolute;z-index:251818496;o:allowoverlap:true;o:allowincell:true;mso-position-horizontal-relative:text;margin-left:8.4pt;mso-position-horizontal:absolute;mso-position-vertical-relative:text;margin-top:17.0pt;mso-position-vertical:absolute;width:29.2pt;height:17.5pt;mso-wrap-distance-left:9.0pt;mso-wrap-distance-top:0.0pt;mso-wrap-distance-right:9.0pt;mso-wrap-distance-bottom:0.0pt;visibility:visible;" fillcolor="#FFFFFF" strokecolor="#000000">
                      <v:textbox inset="0,0,0,0">
                        <w:txbxContent>
                          <w:p>
                            <w:pPr>
                              <w:rPr>
                                <w:rFonts w:ascii="Arial" w:hAnsi="Arial" w:cs="Arial"/>
                                <w:sz w:val="16"/>
                                <w:szCs w:val="16"/>
                              </w:rPr>
                            </w:pPr>
                            <w:r>
                              <w:rPr>
                                <w:rFonts w:ascii="Arial" w:hAnsi="Arial" w:cs="Arial"/>
                                <w:sz w:val="16"/>
                                <w:szCs w:val="16"/>
                              </w:rPr>
                              <w:t xml:space="preserve">Да </w:t>
                            </w:r>
                          </w:p>
                        </w:txbxContent>
                      </v:textbox>
                    </v:shape>
                  </w:pict>
                </mc:Fallback>
              </mc:AlternateContent>
            </w:r>
            <w:r>
              <w:rPr>
                <w:rFonts w:ascii="Arial" w:hAnsi="Arial" w:cs="Arial"/>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809280" behindDoc="0" locked="0" layoutInCell="1" allowOverlap="1">
                      <wp:simplePos x="0" y="0"/>
                      <wp:positionH relativeFrom="column">
                        <wp:posOffset>-391159</wp:posOffset>
                      </wp:positionH>
                      <wp:positionV relativeFrom="paragraph">
                        <wp:posOffset>494030</wp:posOffset>
                      </wp:positionV>
                      <wp:extent cx="1986915" cy="463550"/>
                      <wp:effectExtent l="0" t="0" r="0" b="0"/>
                      <wp:wrapNone/>
                      <wp:docPr id="84" name=""/>
                      <wp:cNvGraphicFramePr/>
                      <a:graphic xmlns:a="http://schemas.openxmlformats.org/drawingml/2006/main">
                        <a:graphicData uri="http://schemas.microsoft.com/office/word/2010/wordprocessingShape">
                          <wps:wsp>
                            <wps:cNvPr id="0" name=""/>
                            <wps:cNvSpPr/>
                            <wps:spPr>
                              <a:xfrm>
                                <a:off x="0" y="0"/>
                                <a:ext cx="1986915" cy="463550"/>
                              </a:xfrm>
                              <a:custGeom>
                                <a:avLst/>
                                <a:gdLst>
                                  <a:gd name="gd0" fmla="val 65536"/>
                                  <a:gd name="gd1" fmla="val 10800"/>
                                  <a:gd name="gd2" fmla="val 0"/>
                                  <a:gd name="gd3" fmla="val 0"/>
                                  <a:gd name="gd4" fmla="val 10800"/>
                                  <a:gd name="gd5" fmla="val 10800"/>
                                  <a:gd name="gd6" fmla="val 21600"/>
                                  <a:gd name="gd7" fmla="val 21600"/>
                                  <a:gd name="gd8" fmla="val 10800"/>
                                  <a:gd name="gd9" fmla="*/ w 5400 21600"/>
                                  <a:gd name="gd10" fmla="*/ h 5400 21600"/>
                                  <a:gd name="gd11" fmla="*/ w 16200 21600"/>
                                  <a:gd name="gd12" fmla="*/ h 16200 21600"/>
                                </a:gdLst>
                                <a:ahLst/>
                                <a:cxnLst/>
                                <a:rect l="gd9" t="gd10" r="gd11" b="gd12"/>
                                <a:pathLst>
                                  <a:path w="21600" h="21600">
                                    <a:moveTo>
                                      <a:pt x="gd1" y="gd2"/>
                                    </a:moveTo>
                                    <a:lnTo>
                                      <a:pt x="gd3" y="gd4"/>
                                    </a:lnTo>
                                    <a:lnTo>
                                      <a:pt x="gd5" y="gd6"/>
                                    </a:lnTo>
                                    <a:lnTo>
                                      <a:pt x="gd7" y="gd8"/>
                                    </a:lnTo>
                                    <a:close/>
                                  </a:path>
                                  <a:path w="21600" h="21600"/>
                                </a:pathLst>
                              </a:custGeom>
                              <a:solidFill>
                                <a:srgbClr val="FFFFFF"/>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Заявитель подтвердил данные?</w:t>
                                  </w:r>
                                </w:p>
                              </w:txbxContent>
                            </wps:txbx>
                            <wps:bodyPr wrap="square" lIns="0" tIns="0" rIns="0" bIns="0" upright="1"/>
                          </wps:wsp>
                        </a:graphicData>
                      </a:graphic>
                    </wp:anchor>
                  </w:drawing>
                </mc:Choice>
                <mc:Fallback>
                  <w:pict>
                    <v:shape id="shape 83" o:spid="_x0000_s83" style="position:absolute;z-index:251809280;o:allowoverlap:true;o:allowincell:true;mso-position-horizontal-relative:text;margin-left:-30.8pt;mso-position-horizontal:absolute;mso-position-vertical-relative:text;margin-top:38.9pt;mso-position-vertical:absolute;width:156.4pt;height:36.5pt;mso-wrap-distance-left:9.0pt;mso-wrap-distance-top:0.0pt;mso-wrap-distance-right:9.0pt;mso-wrap-distance-bottom:0.0pt;visibility:visible;" path="m50000,0l0,50000l50000,100000l100000,50000xee" coordsize="100000,100000" fillcolor="#FFFFFF" strokecolor="#000000">
                      <v:path textboxrect="25000,25000,75000,75000"/>
                      <v:textbox inset="0,0,0,0">
                        <w:txbxContent>
                          <w:p>
                            <w:pPr>
                              <w:jc w:val="center"/>
                              <w:rPr>
                                <w:rFonts w:ascii="Arial" w:hAnsi="Arial" w:cs="Arial"/>
                                <w:sz w:val="16"/>
                                <w:szCs w:val="16"/>
                              </w:rPr>
                            </w:pPr>
                            <w:r>
                              <w:rPr>
                                <w:rFonts w:ascii="Arial" w:hAnsi="Arial" w:cs="Arial"/>
                                <w:sz w:val="16"/>
                                <w:szCs w:val="16"/>
                              </w:rPr>
                              <w:t xml:space="preserve">Заявитель подтвердил данные?</w:t>
                            </w:r>
                          </w:p>
                        </w:txbxContent>
                      </v:textbox>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62528" behindDoc="0" locked="0" layoutInCell="1" allowOverlap="1">
                      <wp:simplePos x="0" y="0"/>
                      <wp:positionH relativeFrom="column">
                        <wp:posOffset>581660</wp:posOffset>
                      </wp:positionH>
                      <wp:positionV relativeFrom="paragraph">
                        <wp:posOffset>160020</wp:posOffset>
                      </wp:positionV>
                      <wp:extent cx="0" cy="325755"/>
                      <wp:effectExtent l="0" t="0" r="0" b="0"/>
                      <wp:wrapNone/>
                      <wp:docPr id="85" name=""/>
                      <wp:cNvGraphicFramePr/>
                      <a:graphic xmlns:a="http://schemas.openxmlformats.org/drawingml/2006/main">
                        <a:graphicData uri="http://schemas.microsoft.com/office/word/2010/wordprocessingShape">
                          <wps:wsp>
                            <wps:cNvPr id="0" name=""/>
                            <wps:cNvSpPr/>
                            <wps:spPr>
                              <a:xfrm>
                                <a:off x="0" y="0"/>
                                <a:ext cx="0" cy="32575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84" o:spid="_x0000_s84" style="position:absolute;z-index:251862528;o:allowoverlap:true;o:allowincell:true;mso-position-horizontal-relative:text;margin-left:45.8pt;mso-position-horizontal:absolute;mso-position-vertical-relative:text;margin-top:12.6pt;mso-position-vertical:absolute;width:0.0pt;height:25.6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817472" behindDoc="0" locked="0" layoutInCell="1" allowOverlap="1">
                      <wp:simplePos x="0" y="0"/>
                      <wp:positionH relativeFrom="column">
                        <wp:posOffset>4233545</wp:posOffset>
                      </wp:positionH>
                      <wp:positionV relativeFrom="paragraph">
                        <wp:posOffset>113030</wp:posOffset>
                      </wp:positionV>
                      <wp:extent cx="439420" cy="222250"/>
                      <wp:effectExtent l="0" t="0" r="0" b="0"/>
                      <wp:wrapNone/>
                      <wp:docPr id="86" name=""/>
                      <wp:cNvGraphicFramePr/>
                      <a:graphic xmlns:a="http://schemas.openxmlformats.org/drawingml/2006/main">
                        <a:graphicData uri="http://schemas.microsoft.com/office/word/2010/wordprocessingShape">
                          <wps:wsp>
                            <wps:cNvPr id="0" name=""/>
                            <wps:cNvSpPr txBox="1"/>
                            <wps:spPr>
                              <a:xfrm>
                                <a:off x="0" y="0"/>
                                <a:ext cx="439420" cy="222250"/>
                              </a:xfrm>
                              <a:prstGeom prst="rect">
                                <a:avLst/>
                              </a:prstGeom>
                              <a:solidFill>
                                <a:srgbClr val="FFFFFF"/>
                              </a:solidFill>
                              <a:ln>
                                <a:solidFill>
                                  <a:srgbClr val="000000"/>
                                </a:solidFill>
                              </a:ln>
                            </wps:spPr>
                            <wps:txbx>
                              <w:txbxContent>
                                <w:p>
                                  <w:pPr>
                                    <w:rPr>
                                      <w:rFonts w:ascii="Arial" w:hAnsi="Arial" w:cs="Arial"/>
                                      <w:sz w:val="16"/>
                                      <w:szCs w:val="16"/>
                                    </w:rPr>
                                  </w:pPr>
                                  <w:r>
                                    <w:rPr>
                                      <w:rFonts w:ascii="Arial" w:hAnsi="Arial" w:cs="Arial"/>
                                      <w:sz w:val="16"/>
                                      <w:szCs w:val="16"/>
                                    </w:rPr>
                                    <w:t xml:space="preserve">Нет</w:t>
                                  </w:r>
                                </w:p>
                              </w:txbxContent>
                            </wps:txbx>
                            <wps:bodyPr wrap="square" upright="1"/>
                          </wps:wsp>
                        </a:graphicData>
                      </a:graphic>
                    </wp:anchor>
                  </w:drawing>
                </mc:Choice>
                <mc:Fallback>
                  <w:pict>
                    <v:shape id="shape 85" o:spid="_x0000_s85" o:spt="202" type="#_x0000_t202" style="position:absolute;z-index:251817472;o:allowoverlap:true;o:allowincell:true;mso-position-horizontal-relative:text;margin-left:333.3pt;mso-position-horizontal:absolute;mso-position-vertical-relative:text;margin-top:8.9pt;mso-position-vertical:absolute;width:34.6pt;height:17.5pt;mso-wrap-distance-left:9.0pt;mso-wrap-distance-top:0.0pt;mso-wrap-distance-right:9.0pt;mso-wrap-distance-bottom:0.0pt;visibility:visible;" fillcolor="#FFFFFF" strokecolor="#000000">
                      <v:textbox inset="0,0,0,0">
                        <w:txbxContent>
                          <w:p>
                            <w:pPr>
                              <w:rPr>
                                <w:rFonts w:ascii="Arial" w:hAnsi="Arial" w:cs="Arial"/>
                                <w:sz w:val="16"/>
                                <w:szCs w:val="16"/>
                              </w:rPr>
                            </w:pPr>
                            <w:r>
                              <w:rPr>
                                <w:rFonts w:ascii="Arial" w:hAnsi="Arial" w:cs="Arial"/>
                                <w:sz w:val="16"/>
                                <w:szCs w:val="16"/>
                              </w:rPr>
                              <w:t xml:space="preserve">Нет</w:t>
                            </w:r>
                          </w:p>
                        </w:txbxContent>
                      </v:textbox>
                    </v:shape>
                  </w:pict>
                </mc:Fallback>
              </mc:AlternateContent>
            </w:r>
            <w:r>
              <w:rPr>
                <w:rFonts w:ascii="Arial" w:hAnsi="Arial"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61504" behindDoc="0" locked="0" layoutInCell="1" allowOverlap="1">
                      <wp:simplePos x="0" y="0"/>
                      <wp:positionH relativeFrom="column">
                        <wp:posOffset>4130040</wp:posOffset>
                      </wp:positionH>
                      <wp:positionV relativeFrom="paragraph">
                        <wp:posOffset>160020</wp:posOffset>
                      </wp:positionV>
                      <wp:extent cx="0" cy="325755"/>
                      <wp:effectExtent l="0" t="0" r="0" b="0"/>
                      <wp:wrapNone/>
                      <wp:docPr id="87" name=""/>
                      <wp:cNvGraphicFramePr/>
                      <a:graphic xmlns:a="http://schemas.openxmlformats.org/drawingml/2006/main">
                        <a:graphicData uri="http://schemas.microsoft.com/office/word/2010/wordprocessingShape">
                          <wps:wsp>
                            <wps:cNvPr id="0" name=""/>
                            <wps:cNvSpPr/>
                            <wps:spPr>
                              <a:xfrm>
                                <a:off x="0" y="0"/>
                                <a:ext cx="0" cy="32575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86" o:spid="_x0000_s86" style="position:absolute;z-index:251861504;o:allowoverlap:true;o:allowincell:true;mso-position-horizontal-relative:text;margin-left:325.2pt;mso-position-horizontal:absolute;mso-position-vertical-relative:text;margin-top:12.6pt;mso-position-vertical:absolute;width:0.0pt;height:25.6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64576" behindDoc="0" locked="0" layoutInCell="1" allowOverlap="1">
                      <wp:simplePos x="0" y="0"/>
                      <wp:positionH relativeFrom="column">
                        <wp:posOffset>1700530</wp:posOffset>
                      </wp:positionH>
                      <wp:positionV relativeFrom="paragraph">
                        <wp:posOffset>669290</wp:posOffset>
                      </wp:positionV>
                      <wp:extent cx="371475" cy="222250"/>
                      <wp:effectExtent l="0" t="0" r="0" b="0"/>
                      <wp:wrapNone/>
                      <wp:docPr id="88" name=""/>
                      <wp:cNvGraphicFramePr/>
                      <a:graphic xmlns:a="http://schemas.openxmlformats.org/drawingml/2006/main">
                        <a:graphicData uri="http://schemas.microsoft.com/office/word/2010/wordprocessingShape">
                          <wps:wsp>
                            <wps:cNvPr id="0" name=""/>
                            <wps:cNvSpPr txBox="1"/>
                            <wps:spPr>
                              <a:xfrm>
                                <a:off x="0" y="0"/>
                                <a:ext cx="371475" cy="222250"/>
                              </a:xfrm>
                              <a:prstGeom prst="rect">
                                <a:avLst/>
                              </a:prstGeom>
                              <a:solidFill>
                                <a:srgbClr val="FFFFFF"/>
                              </a:solidFill>
                              <a:ln>
                                <a:solidFill>
                                  <a:srgbClr val="000000"/>
                                </a:solidFill>
                              </a:ln>
                            </wps:spPr>
                            <wps:txbx>
                              <w:txbxContent>
                                <w:p>
                                  <w:pPr>
                                    <w:rPr>
                                      <w:rFonts w:ascii="Arial" w:hAnsi="Arial" w:cs="Arial"/>
                                      <w:sz w:val="16"/>
                                      <w:szCs w:val="16"/>
                                    </w:rPr>
                                  </w:pPr>
                                  <w:r>
                                    <w:rPr>
                                      <w:rFonts w:ascii="Arial" w:hAnsi="Arial" w:cs="Arial"/>
                                      <w:sz w:val="16"/>
                                      <w:szCs w:val="16"/>
                                    </w:rPr>
                                    <w:t xml:space="preserve">Да </w:t>
                                  </w:r>
                                </w:p>
                              </w:txbxContent>
                            </wps:txbx>
                            <wps:bodyPr wrap="square" upright="1"/>
                          </wps:wsp>
                        </a:graphicData>
                      </a:graphic>
                    </wp:anchor>
                  </w:drawing>
                </mc:Choice>
                <mc:Fallback>
                  <w:pict>
                    <v:shape id="shape 87" o:spid="_x0000_s87" o:spt="202" type="#_x0000_t202" style="position:absolute;z-index:251864576;o:allowoverlap:true;o:allowincell:true;mso-position-horizontal-relative:text;margin-left:133.9pt;mso-position-horizontal:absolute;mso-position-vertical-relative:text;margin-top:52.7pt;mso-position-vertical:absolute;width:29.2pt;height:17.5pt;mso-wrap-distance-left:9.0pt;mso-wrap-distance-top:0.0pt;mso-wrap-distance-right:9.0pt;mso-wrap-distance-bottom:0.0pt;visibility:visible;" fillcolor="#FFFFFF" strokecolor="#000000">
                      <v:textbox inset="0,0,0,0">
                        <w:txbxContent>
                          <w:p>
                            <w:pPr>
                              <w:rPr>
                                <w:rFonts w:ascii="Arial" w:hAnsi="Arial" w:cs="Arial"/>
                                <w:sz w:val="16"/>
                                <w:szCs w:val="16"/>
                              </w:rPr>
                            </w:pPr>
                            <w:r>
                              <w:rPr>
                                <w:rFonts w:ascii="Arial" w:hAnsi="Arial" w:cs="Arial"/>
                                <w:sz w:val="16"/>
                                <w:szCs w:val="16"/>
                              </w:rPr>
                              <w:t xml:space="preserve">Да </w:t>
                            </w:r>
                          </w:p>
                        </w:txbxContent>
                      </v:textbox>
                    </v:shape>
                  </w:pict>
                </mc:Fallback>
              </mc:AlternateContent>
            </w:r>
            <w:r>
              <w:rPr>
                <w:rFonts w:ascii="Arial" w:hAnsi="Arial" w:cs="Arial"/>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821568" behindDoc="0" locked="0" layoutInCell="1" allowOverlap="1">
                      <wp:simplePos x="0" y="0"/>
                      <wp:positionH relativeFrom="column">
                        <wp:posOffset>49530</wp:posOffset>
                      </wp:positionH>
                      <wp:positionV relativeFrom="paragraph">
                        <wp:posOffset>1149985</wp:posOffset>
                      </wp:positionV>
                      <wp:extent cx="428625" cy="222250"/>
                      <wp:effectExtent l="0" t="0" r="0" b="0"/>
                      <wp:wrapNone/>
                      <wp:docPr id="89" name=""/>
                      <wp:cNvGraphicFramePr/>
                      <a:graphic xmlns:a="http://schemas.openxmlformats.org/drawingml/2006/main">
                        <a:graphicData uri="http://schemas.microsoft.com/office/word/2010/wordprocessingShape">
                          <wps:wsp>
                            <wps:cNvPr id="0" name=""/>
                            <wps:cNvSpPr txBox="1"/>
                            <wps:spPr>
                              <a:xfrm>
                                <a:off x="0" y="0"/>
                                <a:ext cx="428625" cy="222250"/>
                              </a:xfrm>
                              <a:prstGeom prst="rect">
                                <a:avLst/>
                              </a:prstGeom>
                              <a:solidFill>
                                <a:srgbClr val="FFFFFF"/>
                              </a:solidFill>
                              <a:ln>
                                <a:solidFill>
                                  <a:srgbClr val="000000"/>
                                </a:solidFill>
                              </a:ln>
                            </wps:spPr>
                            <wps:txbx>
                              <w:txbxContent>
                                <w:p>
                                  <w:pPr>
                                    <w:rPr>
                                      <w:rFonts w:ascii="Arial" w:hAnsi="Arial" w:cs="Arial"/>
                                      <w:sz w:val="16"/>
                                      <w:szCs w:val="16"/>
                                    </w:rPr>
                                  </w:pPr>
                                  <w:r>
                                    <w:rPr>
                                      <w:rFonts w:ascii="Arial" w:hAnsi="Arial" w:cs="Arial"/>
                                      <w:sz w:val="16"/>
                                      <w:szCs w:val="16"/>
                                    </w:rPr>
                                    <w:t xml:space="preserve">Нет </w:t>
                                  </w:r>
                                </w:p>
                              </w:txbxContent>
                            </wps:txbx>
                            <wps:bodyPr wrap="square" upright="1"/>
                          </wps:wsp>
                        </a:graphicData>
                      </a:graphic>
                    </wp:anchor>
                  </w:drawing>
                </mc:Choice>
                <mc:Fallback>
                  <w:pict>
                    <v:shape id="shape 88" o:spid="_x0000_s88" o:spt="202" type="#_x0000_t202" style="position:absolute;z-index:251821568;o:allowoverlap:true;o:allowincell:true;mso-position-horizontal-relative:text;margin-left:3.9pt;mso-position-horizontal:absolute;mso-position-vertical-relative:text;margin-top:90.5pt;mso-position-vertical:absolute;width:33.8pt;height:17.5pt;mso-wrap-distance-left:9.0pt;mso-wrap-distance-top:0.0pt;mso-wrap-distance-right:9.0pt;mso-wrap-distance-bottom:0.0pt;visibility:visible;" fillcolor="#FFFFFF" strokecolor="#000000">
                      <v:textbox inset="0,0,0,0">
                        <w:txbxContent>
                          <w:p>
                            <w:pPr>
                              <w:rPr>
                                <w:rFonts w:ascii="Arial" w:hAnsi="Arial" w:cs="Arial"/>
                                <w:sz w:val="16"/>
                                <w:szCs w:val="16"/>
                              </w:rPr>
                            </w:pPr>
                            <w:r>
                              <w:rPr>
                                <w:rFonts w:ascii="Arial" w:hAnsi="Arial" w:cs="Arial"/>
                                <w:sz w:val="16"/>
                                <w:szCs w:val="16"/>
                              </w:rPr>
                              <w:t xml:space="preserve">Нет </w:t>
                            </w:r>
                          </w:p>
                        </w:txbxContent>
                      </v:textbox>
                    </v:shape>
                  </w:pict>
                </mc:Fallback>
              </mc:AlternateContent>
            </w:r>
          </w:p>
          <w:p>
            <w:pPr>
              <w:jc w:val="right"/>
              <w:rPr>
                <w:rFonts w:ascii="Arial" w:hAnsi="Arial" w:cs="Arial"/>
                <w:color w:val="00000a"/>
              </w:rPr>
            </w:pPr>
          </w:p>
          <w:p>
            <w:pPr>
              <w:jc w:val="right"/>
              <w:rPr>
                <w:rFonts w:ascii="Arial" w:hAnsi="Arial" w:cs="Arial"/>
                <w:color w:val="00000a"/>
              </w:rPr>
            </w:pP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866624" behindDoc="0" locked="0" layoutInCell="1" allowOverlap="1">
                      <wp:simplePos x="0" y="0"/>
                      <wp:positionH relativeFrom="column">
                        <wp:posOffset>581660</wp:posOffset>
                      </wp:positionH>
                      <wp:positionV relativeFrom="paragraph">
                        <wp:posOffset>1641475</wp:posOffset>
                      </wp:positionV>
                      <wp:extent cx="0" cy="317500"/>
                      <wp:effectExtent l="0" t="0" r="0" b="0"/>
                      <wp:wrapNone/>
                      <wp:docPr id="90" name=""/>
                      <wp:cNvGraphicFramePr/>
                      <a:graphic xmlns:a="http://schemas.openxmlformats.org/drawingml/2006/main">
                        <a:graphicData uri="http://schemas.microsoft.com/office/word/2010/wordprocessingShape">
                          <wps:wsp>
                            <wps:cNvPr id="0" name=""/>
                            <wps:cNvSpPr/>
                            <wps:spPr>
                              <a:xfrm>
                                <a:off x="0" y="0"/>
                                <a:ext cx="0" cy="31750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89" o:spid="_x0000_s89" style="position:absolute;z-index:251866624;o:allowoverlap:true;o:allowincell:true;mso-position-horizontal-relative:text;margin-left:45.8pt;mso-position-horizontal:absolute;mso-position-vertical-relative:text;margin-top:129.2pt;mso-position-vertical:absolute;width:0.0pt;height:25.0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870720" behindDoc="0" locked="0" layoutInCell="1" allowOverlap="1">
                      <wp:simplePos x="0" y="0"/>
                      <wp:positionH relativeFrom="column">
                        <wp:posOffset>4720590</wp:posOffset>
                      </wp:positionH>
                      <wp:positionV relativeFrom="paragraph">
                        <wp:posOffset>1522095</wp:posOffset>
                      </wp:positionV>
                      <wp:extent cx="635" cy="497205"/>
                      <wp:effectExtent l="0" t="0" r="0" b="0"/>
                      <wp:wrapNone/>
                      <wp:docPr id="91" name=""/>
                      <wp:cNvGraphicFramePr/>
                      <a:graphic xmlns:a="http://schemas.openxmlformats.org/drawingml/2006/main">
                        <a:graphicData uri="http://schemas.microsoft.com/office/word/2010/wordprocessingShape">
                          <wps:wsp>
                            <wps:cNvPr id="0" name=""/>
                            <wps:cNvSpPr/>
                            <wps:spPr>
                              <a:xfrm>
                                <a:off x="0" y="0"/>
                                <a:ext cx="635" cy="49720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90" o:spid="_x0000_s90" style="position:absolute;z-index:251870720;o:allowoverlap:true;o:allowincell:true;mso-position-horizontal-relative:text;margin-left:371.7pt;mso-position-horizontal:absolute;mso-position-vertical-relative:text;margin-top:119.8pt;mso-position-vertical:absolute;width:0.0pt;height:39.1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867648" behindDoc="0" locked="0" layoutInCell="1" allowOverlap="1">
                      <wp:simplePos x="0" y="0"/>
                      <wp:positionH relativeFrom="column">
                        <wp:posOffset>1993265</wp:posOffset>
                      </wp:positionH>
                      <wp:positionV relativeFrom="paragraph">
                        <wp:posOffset>824865</wp:posOffset>
                      </wp:positionV>
                      <wp:extent cx="2321560" cy="1026160"/>
                      <wp:effectExtent l="0" t="0" r="0" b="0"/>
                      <wp:wrapNone/>
                      <wp:docPr id="92" name=""/>
                      <wp:cNvGraphicFramePr/>
                      <a:graphic xmlns:a="http://schemas.openxmlformats.org/drawingml/2006/main">
                        <a:graphicData uri="http://schemas.microsoft.com/office/word/2010/wordprocessingShape">
                          <wps:wsp>
                            <wps:cNvPr id="0" name=""/>
                            <wps:cNvSpPr/>
                            <wps:spPr>
                              <a:xfrm>
                                <a:off x="0" y="0"/>
                                <a:ext cx="2321560" cy="1026160"/>
                              </a:xfrm>
                              <a:prstGeom prst="rect">
                                <a:avLst/>
                              </a:prstGeom>
                              <a:solidFill>
                                <a:srgbClr val="FFFFFF"/>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Заявитель не явился.</w:t>
                                  </w:r>
                                </w:p>
                                <w:p>
                                  <w:pPr>
                                    <w:jc w:val="center"/>
                                    <w:rPr>
                                      <w:rFonts w:ascii="Arial" w:hAnsi="Arial" w:cs="Arial"/>
                                      <w:sz w:val="16"/>
                                      <w:szCs w:val="16"/>
                                    </w:rPr>
                                  </w:pPr>
                                  <w:r>
                                    <w:rPr>
                                      <w:rFonts w:ascii="Arial" w:hAnsi="Arial" w:cs="Arial"/>
                                      <w:sz w:val="16"/>
                                      <w:szCs w:val="16"/>
                                    </w:rPr>
                                    <w:t xml:space="preserve">Статус информирования «Потребность в получении места не подтверждена».</w:t>
                                  </w:r>
                                </w:p>
                                <w:p>
                                  <w:pPr>
                                    <w:jc w:val="center"/>
                                    <w:rPr>
                                      <w:rFonts w:ascii="Arial" w:hAnsi="Arial" w:cs="Arial"/>
                                      <w:sz w:val="16"/>
                                      <w:szCs w:val="16"/>
                                    </w:rPr>
                                  </w:pPr>
                                  <w:r>
                                    <w:rPr>
                                      <w:rFonts w:ascii="Arial" w:hAnsi="Arial" w:cs="Arial"/>
                                      <w:sz w:val="16"/>
                                      <w:szCs w:val="16"/>
                                    </w:rPr>
                                    <w:t xml:space="preserve">или</w:t>
                                  </w:r>
                                </w:p>
                                <w:p>
                                  <w:pPr>
                                    <w:jc w:val="center"/>
                                    <w:rPr>
                                      <w:rFonts w:ascii="Arial" w:hAnsi="Arial" w:cs="Arial"/>
                                      <w:sz w:val="18"/>
                                      <w:szCs w:val="18"/>
                                    </w:rPr>
                                  </w:pPr>
                                  <w:r>
                                    <w:rPr>
                                      <w:rFonts w:ascii="Arial" w:hAnsi="Arial" w:cs="Arial"/>
                                      <w:sz w:val="16"/>
                                      <w:szCs w:val="16"/>
                                    </w:rPr>
                                    <w:t xml:space="preserve">Заявитель отказался от предоставленного места в ДОО Статус информирования «Заявитель отказался от предоставленного</w:t>
                                  </w:r>
                                  <w:r>
                                    <w:rPr>
                                      <w:sz w:val="18"/>
                                      <w:szCs w:val="18"/>
                                    </w:rPr>
                                    <w:t xml:space="preserve"> </w:t>
                                  </w:r>
                                  <w:r>
                                    <w:rPr>
                                      <w:rFonts w:ascii="Arial" w:hAnsi="Arial" w:cs="Arial"/>
                                      <w:sz w:val="18"/>
                                      <w:szCs w:val="18"/>
                                    </w:rPr>
                                    <w:t xml:space="preserve">места»</w:t>
                                  </w:r>
                                </w:p>
                              </w:txbxContent>
                            </wps:txbx>
                            <wps:bodyPr wrap="square" upright="1"/>
                          </wps:wsp>
                        </a:graphicData>
                      </a:graphic>
                    </wp:anchor>
                  </w:drawing>
                </mc:Choice>
                <mc:Fallback>
                  <w:pict>
                    <v:shape id="shape 91" o:spid="_x0000_s91" o:spt="1" type="#_x0000_t1" style="position:absolute;z-index:251867648;o:allowoverlap:true;o:allowincell:true;mso-position-horizontal-relative:text;margin-left:156.9pt;mso-position-horizontal:absolute;mso-position-vertical-relative:text;margin-top:65.0pt;mso-position-vertical:absolute;width:182.8pt;height:80.8pt;mso-wrap-distance-left:9.0pt;mso-wrap-distance-top:0.0pt;mso-wrap-distance-right:9.0pt;mso-wrap-distance-bottom:0.0pt;visibility:visible;" fillcolor="#FFFFFF" strokecolor="#000000">
                      <v:textbox inset="0,0,0,0">
                        <w:txbxContent>
                          <w:p>
                            <w:pPr>
                              <w:jc w:val="center"/>
                              <w:rPr>
                                <w:rFonts w:ascii="Arial" w:hAnsi="Arial" w:cs="Arial"/>
                                <w:sz w:val="16"/>
                                <w:szCs w:val="16"/>
                              </w:rPr>
                            </w:pPr>
                            <w:r>
                              <w:rPr>
                                <w:rFonts w:ascii="Arial" w:hAnsi="Arial" w:cs="Arial"/>
                                <w:sz w:val="16"/>
                                <w:szCs w:val="16"/>
                              </w:rPr>
                              <w:t xml:space="preserve">Заявитель не явился.</w:t>
                            </w:r>
                          </w:p>
                          <w:p>
                            <w:pPr>
                              <w:jc w:val="center"/>
                              <w:rPr>
                                <w:rFonts w:ascii="Arial" w:hAnsi="Arial" w:cs="Arial"/>
                                <w:sz w:val="16"/>
                                <w:szCs w:val="16"/>
                              </w:rPr>
                            </w:pPr>
                            <w:r>
                              <w:rPr>
                                <w:rFonts w:ascii="Arial" w:hAnsi="Arial" w:cs="Arial"/>
                                <w:sz w:val="16"/>
                                <w:szCs w:val="16"/>
                              </w:rPr>
                              <w:t xml:space="preserve">Статус информирования «Потребность в получении места не подтверждена».</w:t>
                            </w:r>
                          </w:p>
                          <w:p>
                            <w:pPr>
                              <w:jc w:val="center"/>
                              <w:rPr>
                                <w:rFonts w:ascii="Arial" w:hAnsi="Arial" w:cs="Arial"/>
                                <w:sz w:val="16"/>
                                <w:szCs w:val="16"/>
                              </w:rPr>
                            </w:pPr>
                            <w:r>
                              <w:rPr>
                                <w:rFonts w:ascii="Arial" w:hAnsi="Arial" w:cs="Arial"/>
                                <w:sz w:val="16"/>
                                <w:szCs w:val="16"/>
                              </w:rPr>
                              <w:t xml:space="preserve">или</w:t>
                            </w:r>
                          </w:p>
                          <w:p>
                            <w:pPr>
                              <w:jc w:val="center"/>
                              <w:rPr>
                                <w:rFonts w:ascii="Arial" w:hAnsi="Arial" w:cs="Arial"/>
                                <w:sz w:val="18"/>
                                <w:szCs w:val="18"/>
                              </w:rPr>
                            </w:pPr>
                            <w:r>
                              <w:rPr>
                                <w:rFonts w:ascii="Arial" w:hAnsi="Arial" w:cs="Arial"/>
                                <w:sz w:val="16"/>
                                <w:szCs w:val="16"/>
                              </w:rPr>
                              <w:t xml:space="preserve">Заявитель отказался от предоставленного места в ДОО Статус информирования «Заявитель отказался от предоставленного</w:t>
                            </w:r>
                            <w:r>
                              <w:rPr>
                                <w:sz w:val="18"/>
                                <w:szCs w:val="18"/>
                              </w:rPr>
                              <w:t xml:space="preserve"> </w:t>
                            </w:r>
                            <w:r>
                              <w:rPr>
                                <w:rFonts w:ascii="Arial" w:hAnsi="Arial" w:cs="Arial"/>
                                <w:sz w:val="18"/>
                                <w:szCs w:val="18"/>
                              </w:rPr>
                              <w:t xml:space="preserve">места»</w:t>
                            </w:r>
                          </w:p>
                        </w:txbxContent>
                      </v:textbox>
                    </v:shape>
                  </w:pict>
                </mc:Fallback>
              </mc:AlternateContent>
            </w: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868672" behindDoc="0" locked="0" layoutInCell="1" allowOverlap="1">
                      <wp:simplePos x="0" y="0"/>
                      <wp:positionH relativeFrom="column">
                        <wp:posOffset>4355465</wp:posOffset>
                      </wp:positionH>
                      <wp:positionV relativeFrom="paragraph">
                        <wp:posOffset>883920</wp:posOffset>
                      </wp:positionV>
                      <wp:extent cx="753110" cy="638175"/>
                      <wp:effectExtent l="0" t="0" r="0" b="0"/>
                      <wp:wrapNone/>
                      <wp:docPr id="93" name=""/>
                      <wp:cNvGraphicFramePr/>
                      <a:graphic xmlns:a="http://schemas.openxmlformats.org/drawingml/2006/main">
                        <a:graphicData uri="http://schemas.microsoft.com/office/word/2010/wordprocessingShape">
                          <wps:wsp>
                            <wps:cNvPr id="0" name=""/>
                            <wps:cNvSpPr/>
                            <wps:spPr>
                              <a:xfrm>
                                <a:off x="0" y="0"/>
                                <a:ext cx="753110" cy="638175"/>
                              </a:xfrm>
                              <a:prstGeom prst="rect">
                                <a:avLst/>
                              </a:prstGeom>
                              <a:solidFill>
                                <a:srgbClr val="FFFFFF"/>
                              </a:solidFill>
                              <a:ln>
                                <a:solidFill>
                                  <a:srgbClr val="000000"/>
                                </a:solidFill>
                              </a:ln>
                            </wps:spPr>
                            <wps:txbx>
                              <w:txbxContent>
                                <w:p>
                                  <w:pPr>
                                    <w:jc w:val="center"/>
                                    <w:rPr>
                                      <w:rFonts w:ascii="Arial" w:hAnsi="Arial" w:cs="Arial"/>
                                      <w:sz w:val="16"/>
                                      <w:szCs w:val="16"/>
                                    </w:rPr>
                                  </w:pPr>
                                  <w:r>
                                    <w:rPr>
                                      <w:rFonts w:ascii="Arial" w:hAnsi="Arial" w:cs="Arial"/>
                                      <w:sz w:val="16"/>
                                      <w:szCs w:val="16"/>
                                    </w:rPr>
                                    <w:t xml:space="preserve">Заявитель заключил договор с ДОО</w:t>
                                  </w:r>
                                </w:p>
                              </w:txbxContent>
                            </wps:txbx>
                            <wps:bodyPr wrap="square" upright="1"/>
                          </wps:wsp>
                        </a:graphicData>
                      </a:graphic>
                    </wp:anchor>
                  </w:drawing>
                </mc:Choice>
                <mc:Fallback>
                  <w:pict>
                    <v:shape id="shape 92" o:spid="_x0000_s92" o:spt="1" type="#_x0000_t1" style="position:absolute;z-index:251868672;o:allowoverlap:true;o:allowincell:true;mso-position-horizontal-relative:text;margin-left:342.9pt;mso-position-horizontal:absolute;mso-position-vertical-relative:text;margin-top:69.6pt;mso-position-vertical:absolute;width:59.3pt;height:50.2pt;mso-wrap-distance-left:9.0pt;mso-wrap-distance-top:0.0pt;mso-wrap-distance-right:9.0pt;mso-wrap-distance-bottom:0.0pt;visibility:visible;" fillcolor="#FFFFFF" strokecolor="#000000">
                      <v:textbox inset="0,0,0,0">
                        <w:txbxContent>
                          <w:p>
                            <w:pPr>
                              <w:jc w:val="center"/>
                              <w:rPr>
                                <w:rFonts w:ascii="Arial" w:hAnsi="Arial" w:cs="Arial"/>
                                <w:sz w:val="16"/>
                                <w:szCs w:val="16"/>
                              </w:rPr>
                            </w:pPr>
                            <w:r>
                              <w:rPr>
                                <w:rFonts w:ascii="Arial" w:hAnsi="Arial" w:cs="Arial"/>
                                <w:sz w:val="16"/>
                                <w:szCs w:val="16"/>
                              </w:rPr>
                              <w:t xml:space="preserve">Заявитель заключил договор с ДОО</w:t>
                            </w:r>
                          </w:p>
                        </w:txbxContent>
                      </v:textbox>
                    </v:shape>
                  </w:pict>
                </mc:Fallback>
              </mc:AlternateContent>
            </w: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869696" behindDoc="0" locked="0" layoutInCell="1" allowOverlap="1">
                      <wp:simplePos x="0" y="0"/>
                      <wp:positionH relativeFrom="column">
                        <wp:posOffset>3535680</wp:posOffset>
                      </wp:positionH>
                      <wp:positionV relativeFrom="paragraph">
                        <wp:posOffset>704215</wp:posOffset>
                      </wp:positionV>
                      <wp:extent cx="8255" cy="124460"/>
                      <wp:effectExtent l="0" t="0" r="0" b="0"/>
                      <wp:wrapNone/>
                      <wp:docPr id="94" name=""/>
                      <wp:cNvGraphicFramePr/>
                      <a:graphic xmlns:a="http://schemas.openxmlformats.org/drawingml/2006/main">
                        <a:graphicData uri="http://schemas.microsoft.com/office/word/2010/wordprocessingShape">
                          <wps:wsp>
                            <wps:cNvPr id="0" name=""/>
                            <wps:cNvSpPr/>
                            <wps:spPr>
                              <a:xfrm>
                                <a:off x="0" y="0"/>
                                <a:ext cx="8255" cy="12446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93" o:spid="_x0000_s93" style="position:absolute;z-index:251869696;o:allowoverlap:true;o:allowincell:true;mso-position-horizontal-relative:text;margin-left:278.4pt;mso-position-horizontal:absolute;mso-position-vertical-relative:text;margin-top:55.4pt;mso-position-vertical:absolute;width:0.7pt;height:9.8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cs="Arial"/>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822592" behindDoc="0" locked="0" layoutInCell="1" allowOverlap="1">
                      <wp:simplePos x="0" y="0"/>
                      <wp:positionH relativeFrom="column">
                        <wp:posOffset>4720590</wp:posOffset>
                      </wp:positionH>
                      <wp:positionV relativeFrom="paragraph">
                        <wp:posOffset>704215</wp:posOffset>
                      </wp:positionV>
                      <wp:extent cx="0" cy="186690"/>
                      <wp:effectExtent l="0" t="0" r="0" b="0"/>
                      <wp:wrapNone/>
                      <wp:docPr id="95" name=""/>
                      <wp:cNvGraphicFramePr/>
                      <a:graphic xmlns:a="http://schemas.openxmlformats.org/drawingml/2006/main">
                        <a:graphicData uri="http://schemas.microsoft.com/office/word/2010/wordprocessingShape">
                          <wps:wsp>
                            <wps:cNvPr id="0" name=""/>
                            <wps:cNvSpPr/>
                            <wps:spPr>
                              <a:xfrm>
                                <a:off x="0" y="0"/>
                                <a:ext cx="0" cy="18669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94" o:spid="_x0000_s94" style="position:absolute;z-index:251822592;o:allowoverlap:true;o:allowincell:true;mso-position-horizontal-relative:text;margin-left:371.7pt;mso-position-horizontal:absolute;mso-position-vertical-relative:text;margin-top:55.4pt;mso-position-vertical:absolute;width:0.0pt;height:14.7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34880" behindDoc="0" locked="0" layoutInCell="1" allowOverlap="1">
                      <wp:simplePos x="0" y="0"/>
                      <wp:positionH relativeFrom="column">
                        <wp:posOffset>-30479</wp:posOffset>
                      </wp:positionH>
                      <wp:positionV relativeFrom="paragraph">
                        <wp:posOffset>1214755</wp:posOffset>
                      </wp:positionV>
                      <wp:extent cx="1978660" cy="426720"/>
                      <wp:effectExtent l="0" t="0" r="0" b="0"/>
                      <wp:wrapNone/>
                      <wp:docPr id="96" name=""/>
                      <wp:cNvGraphicFramePr/>
                      <a:graphic xmlns:a="http://schemas.openxmlformats.org/drawingml/2006/main">
                        <a:graphicData uri="http://schemas.microsoft.com/office/word/2010/wordprocessingShape">
                          <wps:wsp>
                            <wps:cNvPr id="0" name=""/>
                            <wps:cNvSpPr/>
                            <wps:spPr>
                              <a:xfrm>
                                <a:off x="0" y="0"/>
                                <a:ext cx="1978660" cy="426720"/>
                              </a:xfrm>
                              <a:prstGeom prst="rect">
                                <a:avLst/>
                              </a:prstGeom>
                              <a:solidFill>
                                <a:srgbClr val="FFFFFF"/>
                              </a:solidFill>
                              <a:ln>
                                <a:solidFill>
                                  <a:srgbClr val="000000"/>
                                </a:solidFill>
                              </a:ln>
                            </wps:spPr>
                            <wps:txbx>
                              <w:txbxContent>
                                <w:p>
                                  <w:pPr>
                                    <w:jc w:val="center"/>
                                  </w:pPr>
                                  <w:r>
                                    <w:rPr>
                                      <w:sz w:val="18"/>
                                      <w:szCs w:val="18"/>
                                    </w:rPr>
                                    <w:t xml:space="preserve">Статус информирования </w:t>
                                  </w:r>
                                  <w:r>
                                    <w:rPr>
                                      <w:sz w:val="18"/>
                                      <w:szCs w:val="18"/>
                                    </w:rPr>
                                    <w:t xml:space="preserve">«</w:t>
                                  </w:r>
                                  <w:r>
                                    <w:rPr>
                                      <w:sz w:val="18"/>
                                      <w:szCs w:val="18"/>
                                    </w:rPr>
                                    <w:t xml:space="preserve">Отказано в предоставлении Услуги</w:t>
                                  </w:r>
                                  <w:r>
                                    <w:rPr>
                                      <w:sz w:val="18"/>
                                      <w:szCs w:val="18"/>
                                    </w:rPr>
                                    <w:t xml:space="preserve">»</w:t>
                                  </w:r>
                                </w:p>
                              </w:txbxContent>
                            </wps:txbx>
                            <wps:bodyPr wrap="square" upright="1"/>
                          </wps:wsp>
                        </a:graphicData>
                      </a:graphic>
                    </wp:anchor>
                  </w:drawing>
                </mc:Choice>
                <mc:Fallback>
                  <w:pict>
                    <v:shape id="shape 95" o:spid="_x0000_s95" o:spt="1" type="#_x0000_t1" style="position:absolute;z-index:251834880;o:allowoverlap:true;o:allowincell:true;mso-position-horizontal-relative:text;margin-left:-2.4pt;mso-position-horizontal:absolute;mso-position-vertical-relative:text;margin-top:95.6pt;mso-position-vertical:absolute;width:155.8pt;height:33.6pt;mso-wrap-distance-left:9.0pt;mso-wrap-distance-top:0.0pt;mso-wrap-distance-right:9.0pt;mso-wrap-distance-bottom:0.0pt;visibility:visible;" fillcolor="#FFFFFF" strokecolor="#000000">
                      <v:textbox inset="0,0,0,0">
                        <w:txbxContent>
                          <w:p>
                            <w:pPr>
                              <w:jc w:val="center"/>
                            </w:pPr>
                            <w:r>
                              <w:rPr>
                                <w:sz w:val="18"/>
                                <w:szCs w:val="18"/>
                              </w:rPr>
                              <w:t xml:space="preserve">Статус информирования </w:t>
                            </w:r>
                            <w:r>
                              <w:rPr>
                                <w:sz w:val="18"/>
                                <w:szCs w:val="18"/>
                              </w:rPr>
                              <w:t xml:space="preserve">«</w:t>
                            </w:r>
                            <w:r>
                              <w:rPr>
                                <w:sz w:val="18"/>
                                <w:szCs w:val="18"/>
                              </w:rPr>
                              <w:t xml:space="preserve">Отказано в предоставлении Услуги</w:t>
                            </w:r>
                            <w:r>
                              <w:rPr>
                                <w:sz w:val="18"/>
                                <w:szCs w:val="18"/>
                              </w:rPr>
                              <w:t xml:space="preserve">»</w:t>
                            </w:r>
                          </w:p>
                        </w:txbxContent>
                      </v:textbox>
                    </v:shape>
                  </w:pict>
                </mc:Fallback>
              </mc:AlternateContent>
            </w:r>
            <w:r>
              <w:rPr>
                <w:rFonts w:ascii="Arial" w:hAnsi="Arial" w:cs="Arial"/>
                <w:lang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820544" behindDoc="0" locked="0" layoutInCell="1" allowOverlap="1">
                      <wp:simplePos x="0" y="0"/>
                      <wp:positionH relativeFrom="column">
                        <wp:posOffset>581660</wp:posOffset>
                      </wp:positionH>
                      <wp:positionV relativeFrom="paragraph">
                        <wp:posOffset>636270</wp:posOffset>
                      </wp:positionV>
                      <wp:extent cx="0" cy="573405"/>
                      <wp:effectExtent l="0" t="0" r="0" b="0"/>
                      <wp:wrapNone/>
                      <wp:docPr id="97" name=""/>
                      <wp:cNvGraphicFramePr/>
                      <a:graphic xmlns:a="http://schemas.openxmlformats.org/drawingml/2006/main">
                        <a:graphicData uri="http://schemas.microsoft.com/office/word/2010/wordprocessingShape">
                          <wps:wsp>
                            <wps:cNvPr id="0" name=""/>
                            <wps:cNvSpPr/>
                            <wps:spPr>
                              <a:xfrm>
                                <a:off x="0" y="0"/>
                                <a:ext cx="0" cy="57340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96" o:spid="_x0000_s96" style="position:absolute;z-index:251820544;o:allowoverlap:true;o:allowincell:true;mso-position-horizontal-relative:text;margin-left:45.8pt;mso-position-horizontal:absolute;mso-position-vertical-relative:text;margin-top:50.1pt;mso-position-vertical:absolute;width:0.0pt;height:45.1pt;mso-wrap-distance-left:9.0pt;mso-wrap-distance-top:0.0pt;mso-wrap-distance-right:9.0pt;mso-wrap-distance-bottom:0.0pt;visibility:visible;" path="m0,0l100000,100000ee" coordsize="100000,100000" filled="f" strokecolor="#000000">
                      <v:path textboxrect="0,0,100000,100000"/>
                    </v:shape>
                  </w:pict>
                </mc:Fallback>
              </mc:AlternateContent>
            </w:r>
            <w:r>
              <w:rPr>
                <w:rFonts w:ascii="Arial" w:hAnsi="Arial" w:eastAsia="Calibri" w:cs="Arial"/>
                <w:color w:val="00000a"/>
              </w:rPr>
              <mc:AlternateContent>
                <mc:Choice Requires="wpg">
                  <w:drawing>
                    <wp:anchor xmlns:wp="http://schemas.openxmlformats.org/drawingml/2006/wordprocessingDrawing" xmlns:wp14="http://schemas.microsoft.com/office/word/2010/wordprocessingDrawing" distT="0" distB="0" distL="114300" distR="114300" simplePos="0" relativeHeight="251863552" behindDoc="0" locked="0" layoutInCell="1" allowOverlap="1">
                      <wp:simplePos x="0" y="0"/>
                      <wp:positionH relativeFrom="column">
                        <wp:posOffset>1591310</wp:posOffset>
                      </wp:positionH>
                      <wp:positionV relativeFrom="paragraph">
                        <wp:posOffset>394970</wp:posOffset>
                      </wp:positionV>
                      <wp:extent cx="1571625" cy="7620"/>
                      <wp:effectExtent l="0" t="0" r="0" b="0"/>
                      <wp:wrapNone/>
                      <wp:docPr id="98" name=""/>
                      <wp:cNvGraphicFramePr/>
                      <a:graphic xmlns:a="http://schemas.openxmlformats.org/drawingml/2006/main">
                        <a:graphicData uri="http://schemas.microsoft.com/office/word/2010/wordprocessingShape">
                          <wps:wsp>
                            <wps:cNvPr id="0" name=""/>
                            <wps:cNvSpPr/>
                            <wps:spPr>
                              <a:xfrm flipV="1">
                                <a:off x="0" y="0"/>
                                <a:ext cx="1571625" cy="762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97" o:spid="_x0000_s97" style="position:absolute;z-index:251863552;o:allowoverlap:true;o:allowincell:true;mso-position-horizontal-relative:text;margin-left:125.3pt;mso-position-horizontal:absolute;mso-position-vertical-relative:text;margin-top:31.1pt;mso-position-vertical:absolute;width:123.8pt;height:0.6pt;mso-wrap-distance-left:9.0pt;mso-wrap-distance-top:0.0pt;mso-wrap-distance-right:9.0pt;mso-wrap-distance-bottom:0.0pt;flip:y;visibility:visible;" path="m0,0l100000,100000ee" coordsize="100000,100000" filled="f" strokecolor="#000000">
                      <v:path textboxrect="0,0,100000,100000"/>
                    </v:shape>
                  </w:pict>
                </mc:Fallback>
              </mc:AlternateContent>
            </w:r>
          </w:p>
        </w:tc>
      </w:tr>
      <w:tr>
        <w:trPr>
          <w:trHeight w:val="60"/>
        </w:trPr>
        <w:tc>
          <w:tcPr>
            <w:tcW w:w="695" w:type="dxa"/>
            <w:gridSpan w:val="2"/>
            <w:vMerge w:val="continue"/>
            <w:tcBorders>
              <w:left w:val="single" w:color="auto" w:sz="4" w:space="0"/>
              <w:right w:val="single" w:color="auto" w:sz="4" w:space="0"/>
            </w:tcBorders>
            <w:shd w:val="clear" w:color="auto" w:fill="f2f2f2"/>
            <w:vAlign w:val="center"/>
            <w:hideMark/>
          </w:tcPr>
          <w:p>
            <w:pPr>
              <w:rPr>
                <w:rFonts w:ascii="Arial" w:hAnsi="Arial" w:cs="Arial"/>
                <w:b/>
                <w:color w:val="00000a"/>
                <w:sz w:val="28"/>
                <w:szCs w:val="28"/>
                <w:lang w:eastAsia="en-US"/>
              </w:rPr>
            </w:pPr>
          </w:p>
        </w:tc>
        <w:tc>
          <w:tcPr>
            <w:tcW w:w="1715" w:type="dxa"/>
            <w:vMerge w:val="restart"/>
            <w:tcBorders>
              <w:left w:val="single" w:color="auto" w:sz="4" w:space="0"/>
              <w:right w:val="single" w:color="auto" w:sz="4" w:space="0"/>
            </w:tcBorders>
            <w:shd w:val="clear" w:color="auto" w:fill="daeef3"/>
            <w:vAlign w:val="center"/>
            <w:hideMark/>
          </w:tcPr>
          <w:p>
            <w:pPr>
              <w:jc w:val="center"/>
              <w:rPr>
                <w:rFonts w:ascii="Arial" w:hAnsi="Arial" w:eastAsia="Calibri" w:cs="Arial"/>
                <w:sz w:val="20"/>
                <w:szCs w:val="20"/>
                <w:lang w:eastAsia="en-US"/>
              </w:rPr>
            </w:pPr>
            <w:r>
              <w:rPr>
                <w:rFonts w:ascii="Arial" w:hAnsi="Arial" w:cs="Arial"/>
                <w:sz w:val="20"/>
                <w:szCs w:val="20"/>
              </w:rPr>
              <w:t xml:space="preserve">РГИС «УСО НО»</w:t>
            </w:r>
          </w:p>
          <w:p>
            <w:pPr>
              <w:jc w:val="center"/>
              <w:rPr>
                <w:rFonts w:ascii="Arial" w:hAnsi="Arial" w:cs="Arial"/>
                <w:color w:val="00000a"/>
                <w:sz w:val="20"/>
                <w:szCs w:val="20"/>
              </w:rPr>
            </w:pPr>
            <w:r>
              <w:rPr>
                <w:rFonts w:ascii="Arial" w:hAnsi="Arial" w:cs="Arial"/>
                <w:sz w:val="20"/>
                <w:szCs w:val="20"/>
              </w:rPr>
              <w:t xml:space="preserve">ЕПГУ / РПГУ</w:t>
            </w:r>
          </w:p>
          <w:p>
            <w:pPr>
              <w:jc w:val="center"/>
              <w:rPr>
                <w:rFonts w:ascii="Arial" w:hAnsi="Arial" w:cs="Arial"/>
                <w:sz w:val="20"/>
                <w:szCs w:val="20"/>
                <w:lang w:eastAsia="en-US"/>
              </w:rPr>
            </w:pPr>
            <w:r>
              <w:rPr>
                <w:rFonts w:ascii="Arial" w:hAnsi="Arial" w:cs="Arial"/>
                <w:b/>
                <w:sz w:val="20"/>
                <w:szCs w:val="20"/>
              </w:rPr>
              <w:t xml:space="preserve">В день принятия решения</w:t>
            </w:r>
          </w:p>
        </w:tc>
        <w:tc>
          <w:tcPr>
            <w:tcW w:w="8220" w:type="dxa"/>
            <w:gridSpan w:val="2"/>
            <w:tcBorders>
              <w:top w:val="single" w:color="auto" w:sz="4" w:space="0"/>
              <w:left w:val="single" w:color="auto" w:sz="4" w:space="0"/>
              <w:bottom w:val="none"/>
              <w:right w:val="single" w:color="auto" w:sz="4" w:space="0"/>
            </w:tcBorders>
            <w:shd w:val="clear" w:color="auto" w:fill="daeef3"/>
          </w:tcPr>
          <w:p>
            <w:pPr>
              <w:jc w:val="right"/>
              <w:rPr>
                <w:rFonts w:ascii="Arial" w:hAnsi="Arial" w:eastAsia="Calibri" w:cs="Arial"/>
                <w:color w:val="00000a"/>
              </w:rPr>
            </w:pP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865600" behindDoc="0" locked="0" layoutInCell="1" allowOverlap="1">
                      <wp:simplePos x="0" y="0"/>
                      <wp:positionH relativeFrom="column">
                        <wp:posOffset>49530</wp:posOffset>
                      </wp:positionH>
                      <wp:positionV relativeFrom="paragraph">
                        <wp:posOffset>115570</wp:posOffset>
                      </wp:positionV>
                      <wp:extent cx="2751455" cy="750570"/>
                      <wp:effectExtent l="0" t="0" r="0" b="0"/>
                      <wp:wrapNone/>
                      <wp:docPr id="99" name=""/>
                      <wp:cNvGraphicFramePr/>
                      <a:graphic xmlns:a="http://schemas.openxmlformats.org/drawingml/2006/main">
                        <a:graphicData uri="http://schemas.microsoft.com/office/word/2010/wordprocessingShape">
                          <wps:wsp>
                            <wps:cNvPr id="0" name=""/>
                            <wps:cNvSpPr/>
                            <wps:spPr>
                              <a:xfrm>
                                <a:off x="0" y="0"/>
                                <a:ext cx="2751455" cy="750570"/>
                              </a:xfrm>
                              <a:prstGeom prst="rect">
                                <a:avLst/>
                              </a:prstGeom>
                              <a:solidFill>
                                <a:srgbClr val="FFFFFF"/>
                              </a:solidFill>
                              <a:ln>
                                <a:solidFill>
                                  <a:srgbClr val="000000"/>
                                </a:solidFill>
                              </a:ln>
                            </wps:spPr>
                            <wps:txbx>
                              <w:txbxContent>
                                <w:p>
                                  <w:pPr>
                                    <w:rPr>
                                      <w:rFonts w:ascii="Arial" w:hAnsi="Arial" w:cs="Arial"/>
                                    </w:rPr>
                                  </w:pPr>
                                  <w:r>
                                    <w:rPr>
                                      <w:rFonts w:ascii="Arial" w:hAnsi="Arial" w:cs="Arial"/>
                                      <w:sz w:val="18"/>
                                      <w:szCs w:val="18"/>
                                    </w:rPr>
                                    <w:t xml:space="preserve">Перевод заявления в статус «Заявление рассмотрено» на основании письменного заявления Заявителя с указанием желаемой даты поступления на следующий учебный год с сохранением даты регистрации заявления.</w:t>
                                  </w:r>
                                </w:p>
                                <w:p/>
                              </w:txbxContent>
                            </wps:txbx>
                            <wps:bodyPr wrap="square" upright="1"/>
                          </wps:wsp>
                        </a:graphicData>
                      </a:graphic>
                    </wp:anchor>
                  </w:drawing>
                </mc:Choice>
                <mc:Fallback>
                  <w:pict>
                    <v:shape id="shape 98" o:spid="_x0000_s98" o:spt="1" type="#_x0000_t1" style="position:absolute;z-index:251865600;o:allowoverlap:true;o:allowincell:true;mso-position-horizontal-relative:text;margin-left:3.9pt;mso-position-horizontal:absolute;mso-position-vertical-relative:text;margin-top:9.1pt;mso-position-vertical:absolute;width:216.6pt;height:59.1pt;mso-wrap-distance-left:9.0pt;mso-wrap-distance-top:0.0pt;mso-wrap-distance-right:9.0pt;mso-wrap-distance-bottom:0.0pt;visibility:visible;" fillcolor="#FFFFFF" strokecolor="#000000">
                      <v:textbox inset="0,0,0,0">
                        <w:txbxContent>
                          <w:p>
                            <w:pPr>
                              <w:rPr>
                                <w:rFonts w:ascii="Arial" w:hAnsi="Arial" w:cs="Arial"/>
                              </w:rPr>
                            </w:pPr>
                            <w:r>
                              <w:rPr>
                                <w:rFonts w:ascii="Arial" w:hAnsi="Arial" w:cs="Arial"/>
                                <w:sz w:val="18"/>
                                <w:szCs w:val="18"/>
                              </w:rPr>
                              <w:t xml:space="preserve">Перевод заявления в статус «Заявление рассмотрено» на основании письменного заявления Заявителя с указанием желаемой даты поступления на следующий учебный год с сохранением даты регистрации заявления.</w:t>
                            </w:r>
                          </w:p>
                          <w:p/>
                        </w:txbxContent>
                      </v:textbox>
                    </v:shape>
                  </w:pict>
                </mc:Fallback>
              </mc:AlternateContent>
            </w: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873792" behindDoc="0" locked="0" layoutInCell="1" allowOverlap="1">
                      <wp:simplePos x="0" y="0"/>
                      <wp:positionH relativeFrom="column">
                        <wp:posOffset>2501900</wp:posOffset>
                      </wp:positionH>
                      <wp:positionV relativeFrom="paragraph">
                        <wp:posOffset>5080</wp:posOffset>
                      </wp:positionV>
                      <wp:extent cx="0" cy="107950"/>
                      <wp:effectExtent l="0" t="0" r="0" b="0"/>
                      <wp:wrapNone/>
                      <wp:docPr id="100" name=""/>
                      <wp:cNvGraphicFramePr/>
                      <a:graphic xmlns:a="http://schemas.openxmlformats.org/drawingml/2006/main">
                        <a:graphicData uri="http://schemas.microsoft.com/office/word/2010/wordprocessingShape">
                          <wps:wsp>
                            <wps:cNvPr id="0" name=""/>
                            <wps:cNvSpPr/>
                            <wps:spPr>
                              <a:xfrm>
                                <a:off x="0" y="0"/>
                                <a:ext cx="0" cy="10795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a:moveTo>
                                      <a:pt x="gd1" y="gd2"/>
                                    </a:moveTo>
                                    <a:lnTo>
                                      <a:pt x="gd3" y="gd4"/>
                                    </a:lnTo>
                                  </a:path>
                                  <a:path w="21600" h="21600"/>
                                </a:pathLst>
                              </a:custGeom>
                              <a:noFill/>
                              <a:ln>
                                <a:solidFill>
                                  <a:srgbClr val="000000"/>
                                </a:solidFill>
                                <a:tailEnd type="triangle"/>
                              </a:ln>
                            </wps:spPr>
                            <wps:bodyPr rot="0">
                              <a:prstTxWarp prst="textNoShape">
                                <a:avLst/>
                              </a:prstTxWarp>
                              <a:noAutofit/>
                            </wps:bodyPr>
                          </wps:wsp>
                        </a:graphicData>
                      </a:graphic>
                    </wp:anchor>
                  </w:drawing>
                </mc:Choice>
                <mc:Fallback>
                  <w:pict>
                    <v:shape id="shape 99" o:spid="_x0000_s99" style="position:absolute;z-index:251873792;o:allowoverlap:true;o:allowincell:true;mso-position-horizontal-relative:text;margin-left:197.0pt;mso-position-horizontal:absolute;mso-position-vertical-relative:text;margin-top:0.4pt;mso-position-vertical:absolute;width:0.0pt;height:8.5pt;mso-wrap-distance-left:9.0pt;mso-wrap-distance-top:0.0pt;mso-wrap-distance-right:9.0pt;mso-wrap-distance-bottom:0.0pt;visibility:visible;" path="m0,0l100000,100000ee" coordsize="100000,100000" filled="f" strokecolor="#000000">
                      <v:path textboxrect="0,0,100000,100000"/>
                    </v:shape>
                  </w:pict>
                </mc:Fallback>
              </mc:AlternateContent>
            </w:r>
          </w:p>
        </w:tc>
      </w:tr>
      <w:tr>
        <w:trPr>
          <w:trHeight w:val="1151"/>
        </w:trPr>
        <w:tc>
          <w:tcPr>
            <w:tcW w:w="695" w:type="dxa"/>
            <w:gridSpan w:val="2"/>
            <w:vMerge w:val="continue"/>
            <w:tcBorders>
              <w:left w:val="single" w:color="auto" w:sz="4" w:space="0"/>
              <w:bottom w:val="single" w:color="auto" w:sz="4" w:space="0"/>
              <w:right w:val="single" w:color="auto" w:sz="4" w:space="0"/>
            </w:tcBorders>
            <w:shd w:val="clear" w:color="auto" w:fill="daeef3"/>
          </w:tcPr>
          <w:p>
            <w:pPr>
              <w:jc w:val="center"/>
              <w:rPr>
                <w:rFonts w:ascii="Arial" w:hAnsi="Arial" w:cs="Arial"/>
                <w:sz w:val="20"/>
                <w:szCs w:val="20"/>
                <w:lang w:eastAsia="en-US"/>
              </w:rPr>
            </w:pPr>
          </w:p>
        </w:tc>
        <w:tc>
          <w:tcPr>
            <w:tcW w:w="1715" w:type="dxa"/>
            <w:vMerge w:val="continue"/>
            <w:tcBorders>
              <w:left w:val="single" w:color="auto" w:sz="4" w:space="0"/>
              <w:bottom w:val="single" w:color="auto" w:sz="4" w:space="0"/>
              <w:right w:val="single" w:color="auto" w:sz="4" w:space="0"/>
            </w:tcBorders>
            <w:shd w:val="clear" w:color="auto" w:fill="daeef3"/>
            <w:vAlign w:val="center"/>
          </w:tcPr>
          <w:p>
            <w:pPr>
              <w:jc w:val="center"/>
              <w:rPr>
                <w:rFonts w:ascii="Arial" w:hAnsi="Arial" w:cs="Arial"/>
                <w:color w:val="00000a"/>
                <w:sz w:val="20"/>
                <w:szCs w:val="20"/>
                <w:lang w:eastAsia="en-US"/>
              </w:rPr>
            </w:pPr>
          </w:p>
        </w:tc>
        <w:tc>
          <w:tcPr>
            <w:tcW w:w="8220" w:type="dxa"/>
            <w:gridSpan w:val="2"/>
            <w:tcBorders>
              <w:top w:val="none"/>
              <w:left w:val="single" w:color="auto" w:sz="4" w:space="0"/>
              <w:bottom w:val="single" w:color="auto" w:sz="4" w:space="0"/>
              <w:right w:val="single" w:color="auto" w:sz="4" w:space="0"/>
            </w:tcBorders>
            <w:shd w:val="clear" w:color="auto" w:fill="daeef3"/>
            <w:hideMark/>
          </w:tcPr>
          <w:p>
            <w:pPr>
              <w:jc w:val="right"/>
              <w:rPr>
                <w:rFonts w:ascii="Arial" w:hAnsi="Arial" w:cs="Arial"/>
                <w:color w:val="00000a"/>
              </w:rPr>
            </w:pP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827712" behindDoc="0" locked="0" layoutInCell="1" allowOverlap="1">
                      <wp:simplePos x="0" y="0"/>
                      <wp:positionH relativeFrom="column">
                        <wp:posOffset>3806825</wp:posOffset>
                      </wp:positionH>
                      <wp:positionV relativeFrom="paragraph">
                        <wp:posOffset>6350</wp:posOffset>
                      </wp:positionV>
                      <wp:extent cx="1301750" cy="563245"/>
                      <wp:effectExtent l="0" t="0" r="0" b="0"/>
                      <wp:wrapNone/>
                      <wp:docPr id="101" name=""/>
                      <wp:cNvGraphicFramePr/>
                      <a:graphic xmlns:a="http://schemas.openxmlformats.org/drawingml/2006/main">
                        <a:graphicData uri="http://schemas.microsoft.com/office/word/2010/wordprocessingShape">
                          <wps:wsp>
                            <wps:cNvPr id="0" name=""/>
                            <wps:cNvSpPr/>
                            <wps:spPr>
                              <a:xfrm>
                                <a:off x="0" y="0"/>
                                <a:ext cx="1301750" cy="563245"/>
                              </a:xfrm>
                              <a:prstGeom prst="rect">
                                <a:avLst/>
                              </a:prstGeom>
                              <a:solidFill>
                                <a:srgbClr val="FFFFFF"/>
                              </a:solidFill>
                              <a:ln>
                                <a:solidFill>
                                  <a:srgbClr val="000000"/>
                                </a:solidFill>
                              </a:ln>
                            </wps:spPr>
                            <wps:txbx>
                              <w:txbxContent>
                                <w:p>
                                  <w:pPr>
                                    <w:jc w:val="center"/>
                                    <w:rPr>
                                      <w:rFonts w:ascii="Arial" w:hAnsi="Arial" w:cs="Arial"/>
                                      <w:sz w:val="18"/>
                                      <w:szCs w:val="18"/>
                                    </w:rPr>
                                  </w:pPr>
                                  <w:r>
                                    <w:rPr>
                                      <w:rFonts w:ascii="Arial" w:hAnsi="Arial" w:cs="Arial"/>
                                      <w:sz w:val="18"/>
                                      <w:szCs w:val="18"/>
                                    </w:rPr>
                                    <w:t xml:space="preserve">Статус информирования «Зачислен в ДОО»</w:t>
                                  </w:r>
                                </w:p>
                                <w:p>
                                  <w:pPr>
                                    <w:rPr>
                                      <w:rFonts w:ascii="Arial" w:hAnsi="Arial" w:cs="Arial"/>
                                      <w:sz w:val="18"/>
                                      <w:szCs w:val="18"/>
                                    </w:rPr>
                                  </w:pPr>
                                </w:p>
                              </w:txbxContent>
                            </wps:txbx>
                            <wps:bodyPr wrap="square" upright="1"/>
                          </wps:wsp>
                        </a:graphicData>
                      </a:graphic>
                    </wp:anchor>
                  </w:drawing>
                </mc:Choice>
                <mc:Fallback>
                  <w:pict>
                    <v:shape id="shape 100" o:spid="_x0000_s100" o:spt="1" type="#_x0000_t1" style="position:absolute;z-index:251827712;o:allowoverlap:true;o:allowincell:true;mso-position-horizontal-relative:text;margin-left:299.8pt;mso-position-horizontal:absolute;mso-position-vertical-relative:text;margin-top:0.5pt;mso-position-vertical:absolute;width:102.5pt;height:44.3pt;mso-wrap-distance-left:9.0pt;mso-wrap-distance-top:0.0pt;mso-wrap-distance-right:9.0pt;mso-wrap-distance-bottom:0.0pt;visibility:visible;" fillcolor="#FFFFFF" strokecolor="#000000">
                      <v:textbox inset="0,0,0,0">
                        <w:txbxContent>
                          <w:p>
                            <w:pPr>
                              <w:jc w:val="center"/>
                              <w:rPr>
                                <w:rFonts w:ascii="Arial" w:hAnsi="Arial" w:cs="Arial"/>
                                <w:sz w:val="18"/>
                                <w:szCs w:val="18"/>
                              </w:rPr>
                            </w:pPr>
                            <w:r>
                              <w:rPr>
                                <w:rFonts w:ascii="Arial" w:hAnsi="Arial" w:cs="Arial"/>
                                <w:sz w:val="18"/>
                                <w:szCs w:val="18"/>
                              </w:rPr>
                              <w:t xml:space="preserve">Статус информирования «Зачислен в ДОО»</w:t>
                            </w:r>
                          </w:p>
                          <w:p>
                            <w:pPr>
                              <w:rPr>
                                <w:rFonts w:ascii="Arial" w:hAnsi="Arial" w:cs="Arial"/>
                                <w:sz w:val="18"/>
                                <w:szCs w:val="18"/>
                              </w:rPr>
                            </w:pPr>
                          </w:p>
                        </w:txbxContent>
                      </v:textbox>
                    </v:shape>
                  </w:pict>
                </mc:Fallback>
              </mc:AlternateContent>
            </w:r>
          </w:p>
        </w:tc>
      </w:tr>
    </w:tbl>
    <w:p>
      <w:pPr>
        <w:rPr>
          <w:rFonts w:ascii="Arial" w:hAnsi="Arial" w:cs="Arial"/>
          <w:b/>
          <w:szCs w:val="22"/>
        </w:rPr>
      </w:pPr>
      <w:bookmarkStart w:id="87" w:name="_Toc490644055"/>
      <w:bookmarkStart w:id="88" w:name="_Toc490644054"/>
      <w:bookmarkEnd w:id="87"/>
      <w:bookmarkEnd w:id="88"/>
    </w:p>
    <w:p>
      <w:pPr>
        <w:jc w:val="right"/>
        <w:rPr>
          <w:rFonts w:ascii="Arial" w:hAnsi="Arial" w:cs="Arial"/>
          <w:color w:val="000000"/>
          <w:sz w:val="16"/>
          <w:szCs w:val="16"/>
        </w:rPr>
      </w:pPr>
    </w:p>
    <w:sectPr>
      <w:pgSz w:w="11906" w:h="16838"/>
      <w:pgMar w:top="567" w:right="567" w:bottom="567" w:left="1418" w:header="709" w:footer="709"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nsolas">
    <w:panose1 w:val="020B0609020204030204"/>
  </w:font>
  <w:font w:name="Courier New">
    <w:panose1 w:val="02070309020205020404"/>
  </w:font>
  <w:font w:name="Tahoma">
    <w:panose1 w:val="020B0604030504040204"/>
  </w:font>
  <w:font w:name="Georgia">
    <w:panose1 w:val="02040502050405020303"/>
  </w:font>
  <w:font w:name="Arial">
    <w:panose1 w:val="020B0604020202020204"/>
  </w:font>
  <w:font w:name="Times New Roman">
    <w:panose1 w:val="02020603050405020304"/>
  </w:font>
  <w:font w:name="Calibri">
    <w:panose1 w:val="020F0502020204030204"/>
  </w:font>
  <w:font w:name="Cambria">
    <w:panose1 w:val="020405030504060302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multiLevelType w:val="hybridMultilevel"/>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multiLevelType w:val="hybridMultilevel"/>
    <w:lvl w:ilvl="0" w:tplc="AED49DA4">
      <w:start w:val="1"/>
      <w:numFmt w:val="russianLower"/>
      <w:lvlText w:val="%1)"/>
      <w:lvlJc w:val="left"/>
      <w:pPr>
        <w:ind w:left="1429" w:hanging="360"/>
      </w:pPr>
      <w:rPr>
        <w:rFonts w:hint="default"/>
      </w:rPr>
    </w:lvl>
    <w:lvl w:ilvl="1" w:tentative="1" w:tplc="04190019">
      <w:start w:val="1"/>
      <w:numFmt w:val="lowerLetter"/>
      <w:lvlText w:val="%2."/>
      <w:lvlJc w:val="left"/>
      <w:pPr>
        <w:ind w:left="2149" w:hanging="360"/>
      </w:pPr>
    </w:lvl>
    <w:lvl w:ilvl="2" w:tentative="1" w:tplc="0419001B">
      <w:start w:val="1"/>
      <w:numFmt w:val="lowerRoman"/>
      <w:lvlText w:val="%3."/>
      <w:lvlJc w:val="right"/>
      <w:pPr>
        <w:ind w:left="2869" w:hanging="180"/>
      </w:pPr>
    </w:lvl>
    <w:lvl w:ilvl="3" w:tentative="1" w:tplc="0419000F">
      <w:start w:val="1"/>
      <w:numFmt w:val="decimal"/>
      <w:lvlText w:val="%4."/>
      <w:lvlJc w:val="left"/>
      <w:pPr>
        <w:ind w:left="3589" w:hanging="360"/>
      </w:pPr>
    </w:lvl>
    <w:lvl w:ilvl="4" w:tentative="1" w:tplc="04190019">
      <w:start w:val="1"/>
      <w:numFmt w:val="lowerLetter"/>
      <w:lvlText w:val="%5."/>
      <w:lvlJc w:val="left"/>
      <w:pPr>
        <w:ind w:left="4309" w:hanging="360"/>
      </w:pPr>
    </w:lvl>
    <w:lvl w:ilvl="5" w:tentative="1" w:tplc="0419001B">
      <w:start w:val="1"/>
      <w:numFmt w:val="lowerRoman"/>
      <w:lvlText w:val="%6."/>
      <w:lvlJc w:val="right"/>
      <w:pPr>
        <w:ind w:left="5029" w:hanging="180"/>
      </w:pPr>
    </w:lvl>
    <w:lvl w:ilvl="6" w:tentative="1" w:tplc="0419000F">
      <w:start w:val="1"/>
      <w:numFmt w:val="decimal"/>
      <w:lvlText w:val="%7."/>
      <w:lvlJc w:val="left"/>
      <w:pPr>
        <w:ind w:left="5749" w:hanging="360"/>
      </w:pPr>
    </w:lvl>
    <w:lvl w:ilvl="7" w:tentative="1" w:tplc="04190019">
      <w:start w:val="1"/>
      <w:numFmt w:val="lowerLetter"/>
      <w:lvlText w:val="%8."/>
      <w:lvlJc w:val="left"/>
      <w:pPr>
        <w:ind w:left="6469" w:hanging="360"/>
      </w:pPr>
    </w:lvl>
    <w:lvl w:ilvl="8" w:tentative="1" w:tplc="0419001B">
      <w:start w:val="1"/>
      <w:numFmt w:val="lowerRoman"/>
      <w:lvlText w:val="%9."/>
      <w:lvlJc w:val="right"/>
      <w:pPr>
        <w:ind w:left="7189" w:hanging="180"/>
      </w:pPr>
    </w:lvl>
  </w:abstractNum>
  <w:abstractNum w:abstractNumId="3">
    <w:multiLevelType w:val="hybridMultilevel"/>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multiLevelType w:val="hybridMultilevel"/>
    <w:lvl w:ilvl="0" w:tplc="0419000F">
      <w:start w:val="1"/>
      <w:numFmt w:val="decimal"/>
      <w:lvlText w:val="%1."/>
      <w:lvlJc w:val="left"/>
      <w:pPr>
        <w:ind w:left="1637" w:hanging="360"/>
      </w:p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5">
    <w:multiLevelType w:val="hybridMultilevel"/>
    <w:lvl w:ilvl="0" w:tplc="AED49DA4">
      <w:start w:val="1"/>
      <w:numFmt w:val="russianLower"/>
      <w:lvlText w:val="%1)"/>
      <w:lvlJc w:val="left"/>
      <w:pPr>
        <w:ind w:left="1429" w:hanging="360"/>
      </w:pPr>
      <w:rPr>
        <w:rFonts w:hint="default"/>
      </w:rPr>
    </w:lvl>
    <w:lvl w:ilvl="1" w:tentative="1" w:tplc="04190019">
      <w:start w:val="1"/>
      <w:numFmt w:val="lowerLetter"/>
      <w:lvlText w:val="%2."/>
      <w:lvlJc w:val="left"/>
      <w:pPr>
        <w:ind w:left="2149" w:hanging="360"/>
      </w:pPr>
    </w:lvl>
    <w:lvl w:ilvl="2" w:tentative="1" w:tplc="0419001B">
      <w:start w:val="1"/>
      <w:numFmt w:val="lowerRoman"/>
      <w:lvlText w:val="%3."/>
      <w:lvlJc w:val="right"/>
      <w:pPr>
        <w:ind w:left="2869" w:hanging="180"/>
      </w:pPr>
    </w:lvl>
    <w:lvl w:ilvl="3" w:tentative="1" w:tplc="0419000F">
      <w:start w:val="1"/>
      <w:numFmt w:val="decimal"/>
      <w:lvlText w:val="%4."/>
      <w:lvlJc w:val="left"/>
      <w:pPr>
        <w:ind w:left="3589" w:hanging="360"/>
      </w:pPr>
    </w:lvl>
    <w:lvl w:ilvl="4" w:tentative="1" w:tplc="04190019">
      <w:start w:val="1"/>
      <w:numFmt w:val="lowerLetter"/>
      <w:lvlText w:val="%5."/>
      <w:lvlJc w:val="left"/>
      <w:pPr>
        <w:ind w:left="4309" w:hanging="360"/>
      </w:pPr>
    </w:lvl>
    <w:lvl w:ilvl="5" w:tentative="1" w:tplc="0419001B">
      <w:start w:val="1"/>
      <w:numFmt w:val="lowerRoman"/>
      <w:lvlText w:val="%6."/>
      <w:lvlJc w:val="right"/>
      <w:pPr>
        <w:ind w:left="5029" w:hanging="180"/>
      </w:pPr>
    </w:lvl>
    <w:lvl w:ilvl="6" w:tentative="1" w:tplc="0419000F">
      <w:start w:val="1"/>
      <w:numFmt w:val="decimal"/>
      <w:lvlText w:val="%7."/>
      <w:lvlJc w:val="left"/>
      <w:pPr>
        <w:ind w:left="5749" w:hanging="360"/>
      </w:pPr>
    </w:lvl>
    <w:lvl w:ilvl="7" w:tentative="1" w:tplc="04190019">
      <w:start w:val="1"/>
      <w:numFmt w:val="lowerLetter"/>
      <w:lvlText w:val="%8."/>
      <w:lvlJc w:val="left"/>
      <w:pPr>
        <w:ind w:left="6469" w:hanging="360"/>
      </w:pPr>
    </w:lvl>
    <w:lvl w:ilvl="8" w:tentative="1" w:tplc="0419001B">
      <w:start w:val="1"/>
      <w:numFmt w:val="lowerRoman"/>
      <w:lvlText w:val="%9."/>
      <w:lvlJc w:val="right"/>
      <w:pPr>
        <w:ind w:left="7189" w:hanging="180"/>
      </w:pPr>
    </w:lvl>
  </w:abstractNum>
  <w:abstractNum w:abstractNumId="6">
    <w:multiLevelType w:val="hybridMultilevel"/>
    <w:lvl w:ilvl="0" w:tplc="AED49DA4">
      <w:start w:val="1"/>
      <w:numFmt w:val="russianLower"/>
      <w:lvlText w:val="%1)"/>
      <w:lvlJc w:val="left"/>
      <w:pPr>
        <w:ind w:left="1429" w:hanging="360"/>
      </w:pPr>
      <w:rPr>
        <w:rFonts w:hint="default"/>
      </w:rPr>
    </w:lvl>
    <w:lvl w:ilvl="1" w:tentative="1" w:tplc="04190019">
      <w:start w:val="1"/>
      <w:numFmt w:val="lowerLetter"/>
      <w:lvlText w:val="%2."/>
      <w:lvlJc w:val="left"/>
      <w:pPr>
        <w:ind w:left="2149" w:hanging="360"/>
      </w:pPr>
    </w:lvl>
    <w:lvl w:ilvl="2" w:tentative="1" w:tplc="0419001B">
      <w:start w:val="1"/>
      <w:numFmt w:val="lowerRoman"/>
      <w:lvlText w:val="%3."/>
      <w:lvlJc w:val="right"/>
      <w:pPr>
        <w:ind w:left="2869" w:hanging="180"/>
      </w:pPr>
    </w:lvl>
    <w:lvl w:ilvl="3" w:tentative="1" w:tplc="0419000F">
      <w:start w:val="1"/>
      <w:numFmt w:val="decimal"/>
      <w:lvlText w:val="%4."/>
      <w:lvlJc w:val="left"/>
      <w:pPr>
        <w:ind w:left="3589" w:hanging="360"/>
      </w:pPr>
    </w:lvl>
    <w:lvl w:ilvl="4" w:tentative="1" w:tplc="04190019">
      <w:start w:val="1"/>
      <w:numFmt w:val="lowerLetter"/>
      <w:lvlText w:val="%5."/>
      <w:lvlJc w:val="left"/>
      <w:pPr>
        <w:ind w:left="4309" w:hanging="360"/>
      </w:pPr>
    </w:lvl>
    <w:lvl w:ilvl="5" w:tentative="1" w:tplc="0419001B">
      <w:start w:val="1"/>
      <w:numFmt w:val="lowerRoman"/>
      <w:lvlText w:val="%6."/>
      <w:lvlJc w:val="right"/>
      <w:pPr>
        <w:ind w:left="5029" w:hanging="180"/>
      </w:pPr>
    </w:lvl>
    <w:lvl w:ilvl="6" w:tentative="1" w:tplc="0419000F">
      <w:start w:val="1"/>
      <w:numFmt w:val="decimal"/>
      <w:lvlText w:val="%7."/>
      <w:lvlJc w:val="left"/>
      <w:pPr>
        <w:ind w:left="5749" w:hanging="360"/>
      </w:pPr>
    </w:lvl>
    <w:lvl w:ilvl="7" w:tentative="1" w:tplc="04190019">
      <w:start w:val="1"/>
      <w:numFmt w:val="lowerLetter"/>
      <w:lvlText w:val="%8."/>
      <w:lvlJc w:val="left"/>
      <w:pPr>
        <w:ind w:left="6469" w:hanging="360"/>
      </w:pPr>
    </w:lvl>
    <w:lvl w:ilvl="8" w:tentative="1" w:tplc="0419001B">
      <w:start w:val="1"/>
      <w:numFmt w:val="lowerRoman"/>
      <w:lvlText w:val="%9."/>
      <w:lvlJc w:val="right"/>
      <w:pPr>
        <w:ind w:left="7189" w:hanging="180"/>
      </w:pPr>
    </w:lvl>
  </w:abstractNum>
  <w:abstractNum w:abstractNumId="7">
    <w:multiLevelType w:val="hybridMultilevel"/>
    <w:lvl w:ilvl="0">
      <w:start w:val="1"/>
      <w:numFmt w:val="decimal"/>
      <w:lvlText w:val="%1."/>
      <w:lvlJc w:val="left"/>
      <w:pPr>
        <w:ind w:left="360" w:firstLine="348"/>
      </w:pPr>
      <w:rPr>
        <w:rFonts w:ascii="Times New Roman" w:hAnsi="Times New Roman" w:eastAsia="Times New Roman" w:cs="Times New Roman"/>
        <w:b/>
      </w:rPr>
    </w:lvl>
    <w:lvl w:ilvl="1">
      <w:start w:val="1"/>
      <w:numFmt w:val="decimal"/>
      <w:lvlText w:val="%1.%2."/>
      <w:lvlJc w:val="left"/>
      <w:pPr>
        <w:ind w:left="716" w:hanging="432"/>
      </w:pPr>
      <w:rPr>
        <w:b w:val="0"/>
        <w:sz w:val="22"/>
        <w:szCs w:val="22"/>
      </w:rPr>
    </w:lvl>
    <w:lvl w:ilvl="2">
      <w:start w:val="1"/>
      <w:numFmt w:val="decimal"/>
      <w:lvlText w:val="%1.%2.%3."/>
      <w:lvlJc w:val="left"/>
      <w:pPr>
        <w:ind w:left="1224" w:hanging="504"/>
      </w:pPr>
      <w:rPr>
        <w:b w:val="0"/>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multiLevelType w:val="hybridMultilevel"/>
    <w:lvl w:ilvl="0">
      <w:start w:val="1"/>
      <w:numFmt w:val="decimal"/>
      <w:lvlText w:val="%1."/>
      <w:lvlJc w:val="left"/>
      <w:pPr>
        <w:ind w:left="540" w:hanging="540"/>
      </w:pPr>
      <w:rPr>
        <w:rFonts w:hint="default"/>
      </w:rPr>
    </w:lvl>
    <w:lvl w:ilvl="1">
      <w:start w:val="5"/>
      <w:numFmt w:val="decimal"/>
      <w:lvlText w:val="%1.%2."/>
      <w:lvlJc w:val="left"/>
      <w:pPr>
        <w:ind w:left="682" w:hanging="54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multiLevelType w:val="hybridMultilevel"/>
    <w:lvl w:ilvl="0">
      <w:start w:val="1"/>
      <w:numFmt w:val="decimal"/>
      <w:lvlText w:val="%1."/>
      <w:lvlJc w:val="left"/>
      <w:pPr>
        <w:ind w:left="360" w:hanging="360"/>
      </w:pPr>
    </w:lvl>
    <w:lvl w:ilvl="1">
      <w:start w:val="1"/>
      <w:numFmt w:val="decimal"/>
      <w:lvlText w:val="%1.%2."/>
      <w:lvlJc w:val="left"/>
      <w:pPr>
        <w:ind w:left="1992" w:hanging="432"/>
      </w:pPr>
      <w:rPr>
        <w:b w:val="0"/>
        <w:bCs/>
        <w:color w:val="auto"/>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multiLevelType w:val="hybridMultilevel"/>
    <w:lvl w:ilvl="0" w:tplc="AED49DA4">
      <w:start w:val="1"/>
      <w:numFmt w:val="russianLower"/>
      <w:lvlText w:val="%1)"/>
      <w:lvlJc w:val="left"/>
      <w:pPr>
        <w:ind w:left="1429" w:hanging="360"/>
      </w:pPr>
      <w:rPr>
        <w:rFonts w:hint="default"/>
      </w:rPr>
    </w:lvl>
    <w:lvl w:ilvl="1" w:tentative="1" w:tplc="04190019">
      <w:start w:val="1"/>
      <w:numFmt w:val="lowerLetter"/>
      <w:lvlText w:val="%2."/>
      <w:lvlJc w:val="left"/>
      <w:pPr>
        <w:ind w:left="2149" w:hanging="360"/>
      </w:pPr>
    </w:lvl>
    <w:lvl w:ilvl="2" w:tentative="1" w:tplc="0419001B">
      <w:start w:val="1"/>
      <w:numFmt w:val="lowerRoman"/>
      <w:lvlText w:val="%3."/>
      <w:lvlJc w:val="right"/>
      <w:pPr>
        <w:ind w:left="2869" w:hanging="180"/>
      </w:pPr>
    </w:lvl>
    <w:lvl w:ilvl="3" w:tentative="1" w:tplc="0419000F">
      <w:start w:val="1"/>
      <w:numFmt w:val="decimal"/>
      <w:lvlText w:val="%4."/>
      <w:lvlJc w:val="left"/>
      <w:pPr>
        <w:ind w:left="3589" w:hanging="360"/>
      </w:pPr>
    </w:lvl>
    <w:lvl w:ilvl="4" w:tentative="1" w:tplc="04190019">
      <w:start w:val="1"/>
      <w:numFmt w:val="lowerLetter"/>
      <w:lvlText w:val="%5."/>
      <w:lvlJc w:val="left"/>
      <w:pPr>
        <w:ind w:left="4309" w:hanging="360"/>
      </w:pPr>
    </w:lvl>
    <w:lvl w:ilvl="5" w:tentative="1" w:tplc="0419001B">
      <w:start w:val="1"/>
      <w:numFmt w:val="lowerRoman"/>
      <w:lvlText w:val="%6."/>
      <w:lvlJc w:val="right"/>
      <w:pPr>
        <w:ind w:left="5029" w:hanging="180"/>
      </w:pPr>
    </w:lvl>
    <w:lvl w:ilvl="6" w:tentative="1" w:tplc="0419000F">
      <w:start w:val="1"/>
      <w:numFmt w:val="decimal"/>
      <w:lvlText w:val="%7."/>
      <w:lvlJc w:val="left"/>
      <w:pPr>
        <w:ind w:left="5749" w:hanging="360"/>
      </w:pPr>
    </w:lvl>
    <w:lvl w:ilvl="7" w:tentative="1" w:tplc="04190019">
      <w:start w:val="1"/>
      <w:numFmt w:val="lowerLetter"/>
      <w:lvlText w:val="%8."/>
      <w:lvlJc w:val="left"/>
      <w:pPr>
        <w:ind w:left="6469" w:hanging="360"/>
      </w:pPr>
    </w:lvl>
    <w:lvl w:ilvl="8" w:tentative="1" w:tplc="0419001B">
      <w:start w:val="1"/>
      <w:numFmt w:val="lowerRoman"/>
      <w:lvlText w:val="%9."/>
      <w:lvlJc w:val="right"/>
      <w:pPr>
        <w:ind w:left="7189" w:hanging="180"/>
      </w:pPr>
    </w:lvl>
  </w:abstractNum>
  <w:abstractNum w:abstractNumId="11">
    <w:multiLevelType w:val="hybridMultilevel"/>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multiLevelType w:val="hybridMultilevel"/>
    <w:lvl w:ilvl="0" w:tplc="AED49DA4">
      <w:start w:val="1"/>
      <w:numFmt w:val="russianLower"/>
      <w:lvlText w:val="%1)"/>
      <w:lvlJc w:val="left"/>
      <w:pPr>
        <w:ind w:left="1429" w:hanging="360"/>
      </w:pPr>
      <w:rPr>
        <w:rFonts w:hint="default"/>
      </w:rPr>
    </w:lvl>
    <w:lvl w:ilvl="1" w:tentative="1" w:tplc="04190019">
      <w:start w:val="1"/>
      <w:numFmt w:val="lowerLetter"/>
      <w:lvlText w:val="%2."/>
      <w:lvlJc w:val="left"/>
      <w:pPr>
        <w:ind w:left="2149" w:hanging="360"/>
      </w:pPr>
    </w:lvl>
    <w:lvl w:ilvl="2" w:tentative="1" w:tplc="0419001B">
      <w:start w:val="1"/>
      <w:numFmt w:val="lowerRoman"/>
      <w:lvlText w:val="%3."/>
      <w:lvlJc w:val="right"/>
      <w:pPr>
        <w:ind w:left="2869" w:hanging="180"/>
      </w:pPr>
    </w:lvl>
    <w:lvl w:ilvl="3" w:tentative="1" w:tplc="0419000F">
      <w:start w:val="1"/>
      <w:numFmt w:val="decimal"/>
      <w:lvlText w:val="%4."/>
      <w:lvlJc w:val="left"/>
      <w:pPr>
        <w:ind w:left="3589" w:hanging="360"/>
      </w:pPr>
    </w:lvl>
    <w:lvl w:ilvl="4" w:tentative="1" w:tplc="04190019">
      <w:start w:val="1"/>
      <w:numFmt w:val="lowerLetter"/>
      <w:lvlText w:val="%5."/>
      <w:lvlJc w:val="left"/>
      <w:pPr>
        <w:ind w:left="4309" w:hanging="360"/>
      </w:pPr>
    </w:lvl>
    <w:lvl w:ilvl="5" w:tentative="1" w:tplc="0419001B">
      <w:start w:val="1"/>
      <w:numFmt w:val="lowerRoman"/>
      <w:lvlText w:val="%6."/>
      <w:lvlJc w:val="right"/>
      <w:pPr>
        <w:ind w:left="5029" w:hanging="180"/>
      </w:pPr>
    </w:lvl>
    <w:lvl w:ilvl="6" w:tentative="1" w:tplc="0419000F">
      <w:start w:val="1"/>
      <w:numFmt w:val="decimal"/>
      <w:lvlText w:val="%7."/>
      <w:lvlJc w:val="left"/>
      <w:pPr>
        <w:ind w:left="5749" w:hanging="360"/>
      </w:pPr>
    </w:lvl>
    <w:lvl w:ilvl="7" w:tentative="1" w:tplc="04190019">
      <w:start w:val="1"/>
      <w:numFmt w:val="lowerLetter"/>
      <w:lvlText w:val="%8."/>
      <w:lvlJc w:val="left"/>
      <w:pPr>
        <w:ind w:left="6469" w:hanging="360"/>
      </w:pPr>
    </w:lvl>
    <w:lvl w:ilvl="8" w:tentative="1" w:tplc="0419001B">
      <w:start w:val="1"/>
      <w:numFmt w:val="lowerRoman"/>
      <w:lvlText w:val="%9."/>
      <w:lvlJc w:val="right"/>
      <w:pPr>
        <w:ind w:left="7189" w:hanging="180"/>
      </w:pPr>
    </w:lvl>
  </w:abstractNum>
  <w:abstractNum w:abstractNumId="13">
    <w:multiLevelType w:val="hybridMultilevel"/>
    <w:lvl w:ilvl="0">
      <w:start w:val="1"/>
      <w:numFmt w:val="decimal"/>
      <w:lvlText w:val="%1."/>
      <w:lvlJc w:val="left"/>
      <w:pPr>
        <w:ind w:left="1211" w:hanging="360"/>
      </w:pPr>
      <w:rPr>
        <w:rFonts w:ascii="Times New Roman" w:hAnsi="Times New Roman" w:eastAsia="Times New Roman" w:cs="Times New Roman"/>
        <w:b/>
      </w:rPr>
    </w:lvl>
    <w:lvl w:ilvl="1">
      <w:start w:val="1"/>
      <w:numFmt w:val="decimal"/>
      <w:lvlText w:val="%1.%2."/>
      <w:lvlJc w:val="left"/>
      <w:pPr>
        <w:ind w:left="716" w:hanging="432"/>
      </w:pPr>
      <w:rPr>
        <w:sz w:val="22"/>
        <w:szCs w:val="22"/>
      </w:rPr>
    </w:lvl>
    <w:lvl w:ilvl="2">
      <w:start w:val="1"/>
      <w:numFmt w:val="decimal"/>
      <w:lvlText w:val="%1.%2.%3."/>
      <w:lvlJc w:val="left"/>
      <w:pPr>
        <w:ind w:left="1224" w:hanging="504"/>
      </w:pPr>
      <w:rPr>
        <w:b w:val="0"/>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multiLevelType w:val="hybridMultilevel"/>
    <w:lvl w:ilvl="0">
      <w:start w:val="1"/>
      <w:numFmt w:val="decimal"/>
      <w:lvlText w:val="%1."/>
      <w:lvlJc w:val="left"/>
      <w:pPr>
        <w:ind w:left="540" w:hanging="540"/>
      </w:pPr>
      <w:rPr>
        <w:rFonts w:hint="default"/>
      </w:rPr>
    </w:lvl>
    <w:lvl w:ilvl="1">
      <w:start w:val="6"/>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5">
    <w:multiLevelType w:val="hybridMultilevel"/>
    <w:lvl w:ilvl="0">
      <w:start w:val="1"/>
      <w:numFmt w:val="decimal"/>
      <w:lvlText w:val="%1."/>
      <w:lvlJc w:val="left"/>
      <w:pPr>
        <w:ind w:left="360" w:firstLine="348"/>
      </w:pPr>
      <w:rPr>
        <w:rFonts w:ascii="Times New Roman" w:hAnsi="Times New Roman" w:eastAsia="Times New Roman" w:cs="Times New Roman"/>
        <w:b/>
      </w:rPr>
    </w:lvl>
    <w:lvl w:ilvl="1">
      <w:start w:val="1"/>
      <w:numFmt w:val="decimal"/>
      <w:lvlText w:val="%1.%2."/>
      <w:lvlJc w:val="left"/>
      <w:pPr>
        <w:ind w:left="716" w:hanging="432"/>
      </w:pPr>
      <w:rPr>
        <w:b w:val="0"/>
        <w:sz w:val="22"/>
        <w:szCs w:val="22"/>
      </w:rPr>
    </w:lvl>
    <w:lvl w:ilvl="2">
      <w:start w:val="1"/>
      <w:numFmt w:val="decimal"/>
      <w:lvlText w:val="%1.%2.%3."/>
      <w:lvlJc w:val="left"/>
      <w:pPr>
        <w:ind w:left="1224" w:hanging="504"/>
      </w:pPr>
      <w:rPr>
        <w:b w:val="0"/>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multiLevelType w:val="hybridMultilevel"/>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multiLevelType w:val="hybridMultilevel"/>
    <w:lvl w:ilvl="0" w:tplc="38321E68">
      <w:start w:val="1"/>
      <w:numFmt w:val="decimal"/>
      <w:lvlText w:val="%1)"/>
      <w:lvlJc w:val="left"/>
      <w:pPr>
        <w:ind w:left="1699" w:hanging="990"/>
      </w:pPr>
      <w:rPr>
        <w:rFonts w:hint="default"/>
      </w:rPr>
    </w:lvl>
    <w:lvl w:ilvl="1" w:tentative="1" w:tplc="04190019">
      <w:start w:val="1"/>
      <w:numFmt w:val="lowerLetter"/>
      <w:lvlText w:val="%2."/>
      <w:lvlJc w:val="left"/>
      <w:pPr>
        <w:ind w:left="1789" w:hanging="360"/>
      </w:pPr>
    </w:lvl>
    <w:lvl w:ilvl="2" w:tentative="1" w:tplc="0419001B">
      <w:start w:val="1"/>
      <w:numFmt w:val="lowerRoman"/>
      <w:lvlText w:val="%3."/>
      <w:lvlJc w:val="right"/>
      <w:pPr>
        <w:ind w:left="2509" w:hanging="180"/>
      </w:pPr>
    </w:lvl>
    <w:lvl w:ilvl="3" w:tentative="1" w:tplc="0419000F">
      <w:start w:val="1"/>
      <w:numFmt w:val="decimal"/>
      <w:lvlText w:val="%4."/>
      <w:lvlJc w:val="left"/>
      <w:pPr>
        <w:ind w:left="3229" w:hanging="360"/>
      </w:pPr>
    </w:lvl>
    <w:lvl w:ilvl="4" w:tentative="1" w:tplc="04190019">
      <w:start w:val="1"/>
      <w:numFmt w:val="lowerLetter"/>
      <w:lvlText w:val="%5."/>
      <w:lvlJc w:val="left"/>
      <w:pPr>
        <w:ind w:left="3949" w:hanging="360"/>
      </w:pPr>
    </w:lvl>
    <w:lvl w:ilvl="5" w:tentative="1" w:tplc="0419001B">
      <w:start w:val="1"/>
      <w:numFmt w:val="lowerRoman"/>
      <w:lvlText w:val="%6."/>
      <w:lvlJc w:val="right"/>
      <w:pPr>
        <w:ind w:left="4669" w:hanging="180"/>
      </w:pPr>
    </w:lvl>
    <w:lvl w:ilvl="6" w:tentative="1" w:tplc="0419000F">
      <w:start w:val="1"/>
      <w:numFmt w:val="decimal"/>
      <w:lvlText w:val="%7."/>
      <w:lvlJc w:val="left"/>
      <w:pPr>
        <w:ind w:left="5389" w:hanging="360"/>
      </w:pPr>
    </w:lvl>
    <w:lvl w:ilvl="7" w:tentative="1" w:tplc="04190019">
      <w:start w:val="1"/>
      <w:numFmt w:val="lowerLetter"/>
      <w:lvlText w:val="%8."/>
      <w:lvlJc w:val="left"/>
      <w:pPr>
        <w:ind w:left="6109" w:hanging="360"/>
      </w:pPr>
    </w:lvl>
    <w:lvl w:ilvl="8" w:tentative="1" w:tplc="0419001B">
      <w:start w:val="1"/>
      <w:numFmt w:val="lowerRoman"/>
      <w:lvlText w:val="%9."/>
      <w:lvlJc w:val="right"/>
      <w:pPr>
        <w:ind w:left="6829" w:hanging="180"/>
      </w:pPr>
    </w:lvl>
  </w:abstractNum>
  <w:abstractNum w:abstractNumId="18">
    <w:multiLevelType w:val="hybridMultilevel"/>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multiLevelType w:val="hybridMultilevel"/>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multiLevelType w:val="hybridMultilevel"/>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multiLevelType w:val="hybridMultilevel"/>
    <w:lvl w:ilvl="0" w:tplc="10D6541C">
      <w:start w:val="1"/>
      <w:numFmt w:val="decimal"/>
      <w:lvlText w:val="%1)"/>
      <w:lvlJc w:val="left"/>
      <w:pPr>
        <w:ind w:left="1879" w:hanging="1170"/>
      </w:pPr>
      <w:rPr>
        <w:rFonts w:hint="default"/>
      </w:rPr>
    </w:lvl>
    <w:lvl w:ilvl="1" w:tentative="1" w:tplc="04190019">
      <w:start w:val="1"/>
      <w:numFmt w:val="lowerLetter"/>
      <w:lvlText w:val="%2."/>
      <w:lvlJc w:val="left"/>
      <w:pPr>
        <w:ind w:left="1789" w:hanging="360"/>
      </w:pPr>
    </w:lvl>
    <w:lvl w:ilvl="2" w:tentative="1" w:tplc="0419001B">
      <w:start w:val="1"/>
      <w:numFmt w:val="lowerRoman"/>
      <w:lvlText w:val="%3."/>
      <w:lvlJc w:val="right"/>
      <w:pPr>
        <w:ind w:left="2509" w:hanging="180"/>
      </w:pPr>
    </w:lvl>
    <w:lvl w:ilvl="3" w:tentative="1" w:tplc="0419000F">
      <w:start w:val="1"/>
      <w:numFmt w:val="decimal"/>
      <w:lvlText w:val="%4."/>
      <w:lvlJc w:val="left"/>
      <w:pPr>
        <w:ind w:left="3229" w:hanging="360"/>
      </w:pPr>
    </w:lvl>
    <w:lvl w:ilvl="4" w:tentative="1" w:tplc="04190019">
      <w:start w:val="1"/>
      <w:numFmt w:val="lowerLetter"/>
      <w:lvlText w:val="%5."/>
      <w:lvlJc w:val="left"/>
      <w:pPr>
        <w:ind w:left="3949" w:hanging="360"/>
      </w:pPr>
    </w:lvl>
    <w:lvl w:ilvl="5" w:tentative="1" w:tplc="0419001B">
      <w:start w:val="1"/>
      <w:numFmt w:val="lowerRoman"/>
      <w:lvlText w:val="%6."/>
      <w:lvlJc w:val="right"/>
      <w:pPr>
        <w:ind w:left="4669" w:hanging="180"/>
      </w:pPr>
    </w:lvl>
    <w:lvl w:ilvl="6" w:tentative="1" w:tplc="0419000F">
      <w:start w:val="1"/>
      <w:numFmt w:val="decimal"/>
      <w:lvlText w:val="%7."/>
      <w:lvlJc w:val="left"/>
      <w:pPr>
        <w:ind w:left="5389" w:hanging="360"/>
      </w:pPr>
    </w:lvl>
    <w:lvl w:ilvl="7" w:tentative="1" w:tplc="04190019">
      <w:start w:val="1"/>
      <w:numFmt w:val="lowerLetter"/>
      <w:lvlText w:val="%8."/>
      <w:lvlJc w:val="left"/>
      <w:pPr>
        <w:ind w:left="6109" w:hanging="360"/>
      </w:pPr>
    </w:lvl>
    <w:lvl w:ilvl="8" w:tentative="1" w:tplc="0419001B">
      <w:start w:val="1"/>
      <w:numFmt w:val="lowerRoman"/>
      <w:lvlText w:val="%9."/>
      <w:lvlJc w:val="right"/>
      <w:pPr>
        <w:ind w:left="6829" w:hanging="180"/>
      </w:pPr>
    </w:lvl>
  </w:abstractNum>
  <w:abstractNum w:abstractNumId="22">
    <w:multiLevelType w:val="hybridMultilevel"/>
    <w:lvl w:ilvl="0" w:tplc="AED49DA4">
      <w:start w:val="1"/>
      <w:numFmt w:val="russianLower"/>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23">
    <w:multiLevelType w:val="hybridMultilevel"/>
    <w:lvl w:ilvl="0" w:tplc="FAE0E54C">
      <w:start w:val="1"/>
      <w:numFmt w:val="upperRoman"/>
      <w:lvlText w:val="%1."/>
      <w:lvlJc w:val="left"/>
      <w:pPr>
        <w:ind w:left="992" w:hanging="720"/>
      </w:pPr>
      <w:rPr>
        <w:rFonts w:hint="default"/>
      </w:rPr>
    </w:lvl>
    <w:lvl w:ilvl="1" w:tentative="1" w:tplc="04190019">
      <w:start w:val="1"/>
      <w:numFmt w:val="lowerLetter"/>
      <w:lvlText w:val="%2."/>
      <w:lvlJc w:val="left"/>
      <w:pPr>
        <w:ind w:left="1352" w:hanging="360"/>
      </w:pPr>
    </w:lvl>
    <w:lvl w:ilvl="2" w:tentative="1" w:tplc="0419001B">
      <w:start w:val="1"/>
      <w:numFmt w:val="lowerRoman"/>
      <w:lvlText w:val="%3."/>
      <w:lvlJc w:val="right"/>
      <w:pPr>
        <w:ind w:left="2072" w:hanging="180"/>
      </w:pPr>
    </w:lvl>
    <w:lvl w:ilvl="3" w:tentative="1" w:tplc="0419000F">
      <w:start w:val="1"/>
      <w:numFmt w:val="decimal"/>
      <w:lvlText w:val="%4."/>
      <w:lvlJc w:val="left"/>
      <w:pPr>
        <w:ind w:left="2792" w:hanging="360"/>
      </w:pPr>
    </w:lvl>
    <w:lvl w:ilvl="4" w:tentative="1" w:tplc="04190019">
      <w:start w:val="1"/>
      <w:numFmt w:val="lowerLetter"/>
      <w:lvlText w:val="%5."/>
      <w:lvlJc w:val="left"/>
      <w:pPr>
        <w:ind w:left="3512" w:hanging="360"/>
      </w:pPr>
    </w:lvl>
    <w:lvl w:ilvl="5" w:tentative="1" w:tplc="0419001B">
      <w:start w:val="1"/>
      <w:numFmt w:val="lowerRoman"/>
      <w:lvlText w:val="%6."/>
      <w:lvlJc w:val="right"/>
      <w:pPr>
        <w:ind w:left="4232" w:hanging="180"/>
      </w:pPr>
    </w:lvl>
    <w:lvl w:ilvl="6" w:tentative="1" w:tplc="0419000F">
      <w:start w:val="1"/>
      <w:numFmt w:val="decimal"/>
      <w:lvlText w:val="%7."/>
      <w:lvlJc w:val="left"/>
      <w:pPr>
        <w:ind w:left="4952" w:hanging="360"/>
      </w:pPr>
    </w:lvl>
    <w:lvl w:ilvl="7" w:tentative="1" w:tplc="04190019">
      <w:start w:val="1"/>
      <w:numFmt w:val="lowerLetter"/>
      <w:lvlText w:val="%8."/>
      <w:lvlJc w:val="left"/>
      <w:pPr>
        <w:ind w:left="5672" w:hanging="360"/>
      </w:pPr>
    </w:lvl>
    <w:lvl w:ilvl="8" w:tentative="1" w:tplc="0419001B">
      <w:start w:val="1"/>
      <w:numFmt w:val="lowerRoman"/>
      <w:lvlText w:val="%9."/>
      <w:lvlJc w:val="right"/>
      <w:pPr>
        <w:ind w:left="6392" w:hanging="180"/>
      </w:pPr>
    </w:lvl>
  </w:abstractNum>
  <w:abstractNum w:abstractNumId="24">
    <w:multiLevelType w:val="hybridMultilevel"/>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multiLevelType w:val="hybridMultilevel"/>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multiLevelType w:val="hybridMultilevel"/>
    <w:lvl w:ilvl="0" w:tplc="AED49DA4">
      <w:start w:val="1"/>
      <w:numFmt w:val="russianLower"/>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27">
    <w:multiLevelType w:val="hybridMultilevel"/>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multiLevelType w:val="hybridMultilevel"/>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num w:numId="1">
    <w:abstractNumId w:val="20"/>
  </w:num>
  <w:num w:numId="2">
    <w:abstractNumId w:val="7"/>
  </w:num>
  <w:num w:numId="3">
    <w:abstractNumId w:val="16"/>
  </w:num>
  <w:num w:numId="4">
    <w:abstractNumId w:val="1"/>
  </w:num>
  <w:num w:numId="5">
    <w:abstractNumId w:val="13"/>
  </w:num>
  <w:num w:numId="6">
    <w:abstractNumId w:val="25"/>
  </w:num>
  <w:num w:numId="7">
    <w:abstractNumId w:val="25"/>
  </w:num>
  <w:num w:numId="8">
    <w:abstractNumId w:val="9"/>
  </w:num>
  <w:num w:numId="9">
    <w:abstractNumId w:val="15"/>
  </w:num>
  <w:num w:numId="10">
    <w:abstractNumId w:val="28"/>
  </w:num>
  <w:num w:numId="11">
    <w:abstractNumId w:val="11"/>
  </w:num>
  <w:num w:numId="12">
    <w:abstractNumId w:val="18"/>
  </w:num>
  <w:num w:numId="13">
    <w:abstractNumId w:val="4"/>
  </w:num>
  <w:num w:numId="14">
    <w:abstractNumId w:val="8"/>
  </w:num>
  <w:num w:numId="15">
    <w:abstractNumId w:val="14"/>
  </w:num>
  <w:num w:numId="16">
    <w:abstractNumId w:val="27"/>
  </w:num>
  <w:num w:numId="17">
    <w:abstractNumId w:val="3"/>
  </w:num>
  <w:num w:numId="18">
    <w:abstractNumId w:val="19"/>
  </w:num>
  <w:num w:numId="19">
    <w:abstractNumId w:val="24"/>
  </w:num>
  <w:num w:numId="20">
    <w:abstractNumId w:val="26"/>
  </w:num>
  <w:num w:numId="21">
    <w:abstractNumId w:val="12"/>
  </w:num>
  <w:num w:numId="22">
    <w:abstractNumId w:val="2"/>
  </w:num>
  <w:num w:numId="23">
    <w:abstractNumId w:val="17"/>
  </w:num>
  <w:num w:numId="24">
    <w:abstractNumId w:val="5"/>
  </w:num>
  <w:num w:numId="25">
    <w:abstractNumId w:val="21"/>
  </w:num>
  <w:num w:numId="26">
    <w:abstractNumId w:val="0"/>
  </w:num>
  <w:num w:numId="27">
    <w:abstractNumId w:val="6"/>
  </w:num>
  <w:num w:numId="28">
    <w:abstractNumId w:val="22"/>
  </w:num>
  <w:num w:numId="29">
    <w:abstractNumId w:val="10"/>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pPr>
      <w:spacing w:after="0" w:line="240" w:lineRule="auto"/>
      <w:jc w:val="both"/>
    </w:pPr>
    <w:rPr>
      <w:rFonts w:ascii="Times New Roman" w:hAnsi="Times New Roman" w:eastAsia="Times New Roman" w:cs="Times New Roman"/>
      <w:szCs w:val="24"/>
    </w:rPr>
  </w:style>
  <w:style w:type="paragraph" w:styleId="1">
    <w:name w:val="heading 1"/>
    <w:basedOn w:val="10"/>
    <w:next w:val="10"/>
    <w:pPr>
      <w:keepNext/>
      <w:keepLines/>
      <w:spacing w:before="120" w:after="120"/>
      <w:jc w:val="center"/>
      <w:outlineLvl w:val="0"/>
    </w:pPr>
    <w:rPr>
      <w:rFonts w:ascii="Times New Roman" w:hAnsi="Times New Roman"/>
      <w:b/>
      <w:szCs w:val="48"/>
    </w:rPr>
  </w:style>
  <w:style w:type="paragraph" w:styleId="2">
    <w:name w:val="heading 2"/>
    <w:basedOn w:val="a"/>
    <w:link w:val="20"/>
    <w:uiPriority w:val="1"/>
    <w:qFormat/>
    <w:pPr>
      <w:widowControl w:val="off"/>
      <w:ind w:firstLine="567"/>
      <w:outlineLvl w:val="1"/>
    </w:pPr>
    <w:rPr>
      <w:b/>
      <w:bCs/>
    </w:rPr>
  </w:style>
  <w:style w:type="paragraph" w:styleId="3">
    <w:name w:val="heading 3"/>
    <w:basedOn w:val="a"/>
    <w:next w:val="a"/>
    <w:link w:val="30"/>
    <w:uiPriority w:val="9"/>
    <w:semiHidden/>
    <w:unhideWhenUsed/>
    <w:qFormat/>
    <w:pPr>
      <w:keepNext/>
      <w:keepLines/>
      <w:widowControl w:val="off"/>
      <w:spacing w:before="200"/>
      <w:outlineLvl w:val="2"/>
    </w:pPr>
    <w:rPr>
      <w:rFonts w:asciiTheme="majorHAnsi" w:hAnsiTheme="majorHAnsi" w:eastAsiaTheme="majorEastAsia" w:cstheme="majorBidi"/>
      <w:b/>
      <w:bCs/>
      <w:color w:val="4f81bd" w:themeColor="accent1"/>
    </w:rPr>
  </w:style>
  <w:style w:type="paragraph" w:styleId="4">
    <w:name w:val="heading 4"/>
    <w:basedOn w:val="10"/>
    <w:next w:val="10"/>
    <w:pPr>
      <w:keepNext/>
      <w:keepLines/>
      <w:spacing w:before="240" w:after="40"/>
      <w:outlineLvl w:val="3"/>
    </w:pPr>
    <w:rPr>
      <w:b/>
      <w:sz w:val="24"/>
      <w:szCs w:val="24"/>
    </w:rPr>
  </w:style>
  <w:style w:type="paragraph" w:styleId="5">
    <w:name w:val="heading 5"/>
    <w:basedOn w:val="10"/>
    <w:next w:val="10"/>
    <w:pPr>
      <w:keepNext/>
      <w:keepLines/>
      <w:spacing w:before="220" w:after="40"/>
      <w:outlineLvl w:val="4"/>
    </w:pPr>
    <w:rPr>
      <w:b/>
    </w:rPr>
  </w:style>
  <w:style w:type="paragraph" w:styleId="6">
    <w:name w:val="heading 6"/>
    <w:basedOn w:val="10"/>
    <w:next w:val="10"/>
    <w:pPr>
      <w:keepNext/>
      <w:keepLines/>
      <w:spacing w:before="200" w:after="40"/>
      <w:outlineLvl w:val="5"/>
    </w:pPr>
    <w:rPr>
      <w:b/>
      <w:sz w:val="20"/>
      <w:szCs w:val="20"/>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paragraph" w:styleId="10" w:customStyle="1">
    <w:name w:val="Обычный1"/>
  </w:style>
  <w:style w:type="paragraph" w:styleId="a3">
    <w:name w:val="Title"/>
    <w:basedOn w:val="10"/>
    <w:next w:val="10"/>
    <w:link w:val="a4"/>
    <w:pPr>
      <w:keepNext/>
      <w:keepLines/>
      <w:spacing w:before="120" w:after="120" w:line="240" w:lineRule="auto"/>
      <w:jc w:val="center"/>
    </w:pPr>
    <w:rPr>
      <w:rFonts w:ascii="Times New Roman" w:hAnsi="Times New Roman"/>
      <w:b/>
      <w:sz w:val="28"/>
      <w:szCs w:val="72"/>
    </w:rPr>
  </w:style>
  <w:style w:type="character" w:styleId="20" w:customStyle="1">
    <w:name w:val="Заголовок 2 Знак"/>
    <w:basedOn w:val="a0"/>
    <w:link w:val="2"/>
    <w:uiPriority w:val="1"/>
    <w:rPr>
      <w:rFonts w:ascii="Times New Roman" w:hAnsi="Times New Roman" w:eastAsia="Times New Roman" w:cs="Times New Roman"/>
      <w:b/>
      <w:bCs/>
      <w:szCs w:val="24"/>
    </w:rPr>
  </w:style>
  <w:style w:type="character" w:styleId="30" w:customStyle="1">
    <w:name w:val="Заголовок 3 Знак"/>
    <w:basedOn w:val="a0"/>
    <w:link w:val="3"/>
    <w:qFormat/>
    <w:rPr>
      <w:rFonts w:asciiTheme="majorHAnsi" w:hAnsiTheme="majorHAnsi" w:eastAsiaTheme="majorEastAsia" w:cstheme="majorBidi"/>
      <w:b/>
      <w:bCs/>
      <w:color w:val="4f81bd" w:themeColor="accent1"/>
      <w:szCs w:val="24"/>
    </w:rPr>
  </w:style>
  <w:style w:type="paragraph" w:styleId="a5">
    <w:name w:val="List Paragraph"/>
    <w:basedOn w:val="a"/>
    <w:uiPriority w:val="34"/>
    <w:qFormat/>
    <w:pPr>
      <w:widowControl w:val="off"/>
      <w:ind w:firstLine="567"/>
      <w:contextualSpacing/>
    </w:pPr>
  </w:style>
  <w:style w:type="paragraph" w:styleId="formattext" w:customStyle="1">
    <w:name w:val="formattext"/>
    <w:basedOn w:val="a"/>
    <w:pPr>
      <w:spacing w:before="100" w:beforeAutospacing="1" w:after="100" w:afterAutospacing="1"/>
    </w:pPr>
    <w:rPr>
      <w:sz w:val="24"/>
    </w:rPr>
  </w:style>
  <w:style w:type="paragraph" w:styleId="a6">
    <w:name w:val="No Spacing"/>
    <w:uiPriority w:val="1"/>
    <w:qFormat/>
    <w:pPr>
      <w:widowControl w:val="off"/>
      <w:spacing w:after="0" w:line="240" w:lineRule="auto"/>
    </w:pPr>
    <w:rPr>
      <w:rFonts w:ascii="Times New Roman" w:hAnsi="Times New Roman" w:eastAsia="Times New Roman" w:cs="Times New Roman"/>
    </w:rPr>
  </w:style>
  <w:style w:type="paragraph" w:styleId="a7">
    <w:name w:val="Normal (Web)"/>
    <w:basedOn w:val="a"/>
    <w:uiPriority w:val="99"/>
    <w:unhideWhenUsed/>
    <w:pPr>
      <w:spacing w:before="100" w:beforeAutospacing="1" w:after="100" w:afterAutospacing="1"/>
    </w:pPr>
    <w:rPr>
      <w:sz w:val="24"/>
    </w:rPr>
  </w:style>
  <w:style w:type="character" w:styleId="a8">
    <w:name w:val="Hyperlink"/>
    <w:basedOn w:val="a0"/>
    <w:uiPriority w:val="99"/>
    <w:unhideWhenUsed/>
    <w:rPr>
      <w:rFonts w:ascii="Times New Roman" w:hAnsi="Times New Roman"/>
      <w:color w:val="0000ff"/>
      <w:sz w:val="22"/>
      <w:u w:val="single"/>
    </w:rPr>
  </w:style>
  <w:style w:type="table" w:styleId="a9">
    <w:name w:val="Table Grid"/>
    <w:basedOn w:val="a1"/>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left w:w="108" w:type="dxa"/>
        <w:top w:w="0" w:type="dxa"/>
        <w:right w:w="108" w:type="dxa"/>
        <w:bottom w:w="0" w:type="dxa"/>
      </w:tblCellMar>
    </w:tblPr>
  </w:style>
  <w:style w:type="paragraph" w:styleId="Default" w:customStyle="1">
    <w:name w:val="Default"/>
    <w:pPr>
      <w:spacing w:after="0" w:line="240" w:lineRule="auto"/>
    </w:pPr>
    <w:rPr>
      <w:rFonts w:ascii="Times New Roman" w:hAnsi="Times New Roman" w:cs="Times New Roman"/>
      <w:color w:val="000000"/>
      <w:sz w:val="24"/>
      <w:szCs w:val="24"/>
    </w:rPr>
  </w:style>
  <w:style w:type="paragraph" w:styleId="31" w:customStyle="1">
    <w:name w:val="Заголовок 31"/>
    <w:basedOn w:val="a"/>
    <w:qFormat/>
    <w:pPr>
      <w:keepNext/>
      <w:spacing w:before="240" w:after="60"/>
      <w:outlineLvl w:val="2"/>
    </w:pPr>
    <w:rPr>
      <w:rFonts w:ascii="Arial" w:hAnsi="Arial"/>
      <w:b/>
      <w:bCs/>
      <w:sz w:val="26"/>
      <w:szCs w:val="26"/>
    </w:rPr>
  </w:style>
  <w:style w:type="paragraph" w:styleId="aa" w:customStyle="1">
    <w:name w:val="......."/>
    <w:basedOn w:val="a"/>
    <w:qFormat/>
    <w:pPr>
      <w:jc w:val="center"/>
    </w:pPr>
    <w:rPr>
      <w:color w:val="00000a"/>
      <w:sz w:val="24"/>
    </w:rPr>
  </w:style>
  <w:style w:type="paragraph" w:styleId="11" w:customStyle="1">
    <w:name w:val="Рег. Основной текст уровнеь 1.1 (базовый)"/>
    <w:basedOn w:val="a"/>
    <w:qFormat/>
    <w:rPr>
      <w:color w:val="00000a"/>
      <w:sz w:val="28"/>
      <w:szCs w:val="28"/>
    </w:rPr>
  </w:style>
  <w:style w:type="paragraph" w:styleId="ab">
    <w:name w:val="Subtitle"/>
    <w:basedOn w:val="10"/>
    <w:next w:val="10"/>
    <w:pPr>
      <w:keepNext/>
      <w:keepLines/>
      <w:spacing w:before="360" w:after="80"/>
    </w:pPr>
    <w:rPr>
      <w:rFonts w:ascii="Georgia" w:hAnsi="Georgia" w:eastAsia="Georgia" w:cs="Georgia"/>
      <w:i/>
      <w:color w:val="666666"/>
      <w:sz w:val="48"/>
      <w:szCs w:val="48"/>
    </w:rPr>
  </w:style>
  <w:style w:type="paragraph" w:styleId="ac">
    <w:name w:val="annotation text"/>
    <w:basedOn w:val="a"/>
    <w:link w:val="ad"/>
    <w:uiPriority w:val="99"/>
    <w:semiHidden/>
    <w:unhideWhenUsed/>
    <w:rPr>
      <w:sz w:val="20"/>
      <w:szCs w:val="20"/>
    </w:rPr>
  </w:style>
  <w:style w:type="character" w:styleId="ad" w:customStyle="1">
    <w:name w:val="Текст примечания Знак"/>
    <w:basedOn w:val="a0"/>
    <w:link w:val="ac"/>
    <w:uiPriority w:val="99"/>
    <w:semiHidden/>
    <w:rPr>
      <w:rFonts w:ascii="Times New Roman" w:hAnsi="Times New Roman" w:eastAsia="Times New Roman" w:cs="Times New Roman"/>
      <w:sz w:val="20"/>
      <w:szCs w:val="20"/>
    </w:rPr>
  </w:style>
  <w:style w:type="character" w:styleId="ae">
    <w:name w:val="annotation reference"/>
    <w:basedOn w:val="a0"/>
    <w:uiPriority w:val="99"/>
    <w:semiHidden/>
    <w:unhideWhenUsed/>
    <w:rPr>
      <w:sz w:val="16"/>
      <w:szCs w:val="16"/>
    </w:rPr>
  </w:style>
  <w:style w:type="paragraph" w:styleId="af">
    <w:name w:val="Balloon Text"/>
    <w:basedOn w:val="a"/>
    <w:link w:val="af0"/>
    <w:uiPriority w:val="99"/>
    <w:semiHidden/>
    <w:unhideWhenUsed/>
    <w:rPr>
      <w:rFonts w:ascii="Tahoma" w:hAnsi="Tahoma" w:cs="Tahoma"/>
      <w:sz w:val="16"/>
      <w:szCs w:val="16"/>
    </w:rPr>
  </w:style>
  <w:style w:type="character" w:styleId="af0" w:customStyle="1">
    <w:name w:val="Текст выноски Знак"/>
    <w:basedOn w:val="a0"/>
    <w:link w:val="af"/>
    <w:uiPriority w:val="99"/>
    <w:semiHidden/>
    <w:rPr>
      <w:rFonts w:ascii="Tahoma" w:hAnsi="Tahoma" w:eastAsia="Times New Roman" w:cs="Tahoma"/>
      <w:sz w:val="16"/>
      <w:szCs w:val="16"/>
    </w:rPr>
  </w:style>
  <w:style w:type="paragraph" w:styleId="af1">
    <w:name w:val="TOC Heading"/>
    <w:basedOn w:val="1"/>
    <w:next w:val="a"/>
    <w:uiPriority w:val="39"/>
    <w:unhideWhenUsed/>
    <w:qFormat/>
    <w:pPr>
      <w:spacing w:before="240" w:after="0" w:line="240" w:lineRule="auto"/>
      <w:jc w:val="both"/>
      <w:outlineLvl w:val="9"/>
    </w:pPr>
    <w:rPr>
      <w:rFonts w:eastAsiaTheme="majorEastAsia" w:cstheme="majorBidi"/>
      <w:b w:val="0"/>
      <w:color w:val="365f91" w:themeColor="accent1" w:themeShade="BF"/>
      <w:szCs w:val="32"/>
    </w:rPr>
  </w:style>
  <w:style w:type="paragraph" w:styleId="21">
    <w:name w:val="toc 2"/>
    <w:basedOn w:val="a"/>
    <w:next w:val="a"/>
    <w:autoRedefine/>
    <w:uiPriority w:val="39"/>
    <w:unhideWhenUsed/>
    <w:pPr>
      <w:tabs>
        <w:tab w:val="right" w:pos="9346" w:leader="dot"/>
      </w:tabs>
      <w:spacing w:after="100"/>
      <w:ind w:left="220"/>
    </w:pPr>
  </w:style>
  <w:style w:type="paragraph" w:styleId="32">
    <w:name w:val="toc 3"/>
    <w:basedOn w:val="a"/>
    <w:next w:val="a"/>
    <w:autoRedefine/>
    <w:uiPriority w:val="39"/>
    <w:unhideWhenUsed/>
    <w:pPr>
      <w:spacing w:after="100"/>
      <w:ind w:left="440"/>
    </w:pPr>
  </w:style>
  <w:style w:type="paragraph" w:styleId="12">
    <w:name w:val="toc 1"/>
    <w:basedOn w:val="a"/>
    <w:next w:val="a"/>
    <w:autoRedefine/>
    <w:uiPriority w:val="39"/>
    <w:unhideWhenUsed/>
    <w:pPr>
      <w:tabs>
        <w:tab w:val="left" w:pos="426"/>
        <w:tab w:val="right" w:pos="9923" w:leader="dot"/>
      </w:tabs>
    </w:pPr>
  </w:style>
  <w:style w:type="table" w:styleId="TableNormal1" w:customStyle="1">
    <w:name w:val="Table Normal1"/>
    <w:tblPr>
      <w:tblCellMar>
        <w:left w:w="0" w:type="dxa"/>
        <w:top w:w="0" w:type="dxa"/>
        <w:right w:w="0" w:type="dxa"/>
        <w:bottom w:w="0" w:type="dxa"/>
      </w:tblCellMar>
    </w:tblPr>
  </w:style>
  <w:style w:type="paragraph" w:styleId="51" w:customStyle="1">
    <w:name w:val="Заголовок 51"/>
    <w:basedOn w:val="a"/>
    <w:link w:val="50"/>
    <w:qFormat/>
    <w:pPr>
      <w:spacing w:before="240" w:after="60"/>
      <w:jc w:val="left"/>
      <w:outlineLvl w:val="4"/>
    </w:pPr>
    <w:rPr>
      <w:b/>
      <w:bCs/>
      <w:i/>
      <w:iCs/>
      <w:sz w:val="26"/>
      <w:szCs w:val="26"/>
      <w:lang w:eastAsia="ar-SA"/>
    </w:rPr>
  </w:style>
  <w:style w:type="character" w:styleId="50" w:customStyle="1">
    <w:name w:val="Заголовок 5 Знак"/>
    <w:link w:val="51"/>
    <w:qFormat/>
    <w:rPr>
      <w:rFonts w:ascii="Times New Roman" w:hAnsi="Times New Roman" w:eastAsia="Times New Roman" w:cs="Times New Roman"/>
      <w:b/>
      <w:bCs/>
      <w:i/>
      <w:iCs/>
      <w:sz w:val="26"/>
      <w:szCs w:val="26"/>
      <w:lang w:eastAsia="ar-SA"/>
    </w:rPr>
  </w:style>
  <w:style w:type="paragraph" w:styleId="110" w:customStyle="1">
    <w:name w:val="Рег. Основной текст уровень 1.1"/>
    <w:basedOn w:val="a"/>
    <w:qFormat/>
    <w:pPr>
      <w:spacing w:line="276" w:lineRule="auto"/>
      <w:ind w:firstLine="709"/>
    </w:pPr>
    <w:rPr>
      <w:rFonts w:eastAsia="Calibri"/>
      <w:color w:val="00000a"/>
      <w:sz w:val="28"/>
      <w:szCs w:val="28"/>
      <w:lang w:eastAsia="en-US"/>
    </w:rPr>
  </w:style>
  <w:style w:type="character" w:styleId="af2">
    <w:name w:val="FollowedHyperlink"/>
    <w:basedOn w:val="a0"/>
    <w:uiPriority w:val="99"/>
    <w:semiHidden/>
    <w:unhideWhenUsed/>
    <w:rPr>
      <w:color w:val="800080" w:themeColor="followedHyperlink"/>
      <w:u w:val="single"/>
    </w:rPr>
  </w:style>
  <w:style w:type="paragraph" w:styleId="unformattext" w:customStyle="1">
    <w:name w:val="unformattext"/>
    <w:basedOn w:val="a"/>
    <w:pPr>
      <w:spacing w:before="100" w:beforeAutospacing="1" w:after="100" w:afterAutospacing="1"/>
      <w:jc w:val="left"/>
    </w:pPr>
    <w:rPr>
      <w:sz w:val="24"/>
    </w:rPr>
  </w:style>
  <w:style w:type="paragraph" w:styleId="ConsPlusNonformat" w:customStyle="1">
    <w:name w:val="ConsPlusNonformat"/>
    <w:qFormat/>
    <w:pPr>
      <w:widowControl w:val="off"/>
      <w:spacing w:after="0" w:line="240" w:lineRule="auto"/>
    </w:pPr>
    <w:rPr>
      <w:rFonts w:ascii="Courier New" w:hAnsi="Courier New" w:eastAsia="Times New Roman" w:cs="Courier New"/>
      <w:color w:val="00000a"/>
      <w:szCs w:val="24"/>
    </w:rPr>
  </w:style>
  <w:style w:type="paragraph" w:styleId="22" w:customStyle="1">
    <w:name w:val="Без интервала2"/>
    <w:qFormat/>
    <w:pPr>
      <w:spacing w:after="0" w:line="240" w:lineRule="auto"/>
    </w:pPr>
    <w:rPr>
      <w:rFonts w:cs="Times New Roman"/>
      <w:color w:val="00000a"/>
      <w:lang w:eastAsia="en-US"/>
    </w:rPr>
  </w:style>
  <w:style w:type="character" w:styleId="2-" w:customStyle="1">
    <w:name w:val="Рег. Заголовок 2-го уровня регламента Знак"/>
    <w:link w:val="2-0"/>
    <w:locked/>
    <w:rPr>
      <w:rFonts w:ascii="Times New Roman" w:hAnsi="Times New Roman" w:cs="Times New Roman"/>
      <w:b/>
      <w:i/>
      <w:color w:val="00000a"/>
      <w:sz w:val="28"/>
      <w:szCs w:val="28"/>
      <w:lang w:eastAsia="en-US"/>
    </w:rPr>
  </w:style>
  <w:style w:type="paragraph" w:styleId="2-0" w:customStyle="1">
    <w:name w:val="Рег. Заголовок 2-го уровня регламента"/>
    <w:basedOn w:val="a"/>
    <w:link w:val="2-"/>
    <w:qFormat/>
    <w:pPr>
      <w:spacing w:before="360" w:after="240"/>
      <w:ind w:left="1778"/>
      <w:jc w:val="center"/>
      <w:outlineLvl w:val="1"/>
    </w:pPr>
    <w:rPr>
      <w:rFonts w:eastAsia="Calibri"/>
      <w:b/>
      <w:i/>
      <w:color w:val="00000a"/>
      <w:sz w:val="28"/>
      <w:szCs w:val="28"/>
      <w:lang w:eastAsia="en-US"/>
    </w:rPr>
  </w:style>
  <w:style w:type="paragraph" w:styleId="headertext" w:customStyle="1">
    <w:name w:val="headertext"/>
    <w:basedOn w:val="a"/>
    <w:pPr>
      <w:spacing w:before="100" w:beforeAutospacing="1" w:after="100" w:afterAutospacing="1"/>
      <w:jc w:val="left"/>
    </w:pPr>
    <w:rPr>
      <w:sz w:val="24"/>
    </w:rPr>
  </w:style>
  <w:style w:type="paragraph" w:styleId="paragraph" w:customStyle="1">
    <w:name w:val="paragraph"/>
    <w:basedOn w:val="a"/>
    <w:pPr>
      <w:spacing w:before="100" w:beforeAutospacing="1" w:after="100" w:afterAutospacing="1"/>
      <w:jc w:val="left"/>
    </w:pPr>
    <w:rPr>
      <w:sz w:val="24"/>
    </w:rPr>
  </w:style>
  <w:style w:type="character" w:styleId="normaltextrun" w:customStyle="1">
    <w:name w:val="normaltextrun"/>
    <w:basedOn w:val="a0"/>
  </w:style>
  <w:style w:type="character" w:styleId="eop" w:customStyle="1">
    <w:name w:val="eop"/>
    <w:basedOn w:val="a0"/>
  </w:style>
  <w:style w:type="character" w:styleId="tabchar" w:customStyle="1">
    <w:name w:val="tabchar"/>
    <w:basedOn w:val="a0"/>
  </w:style>
  <w:style w:type="character" w:styleId="contextualspellingandgrammarerror" w:customStyle="1">
    <w:name w:val="contextualspellingandgrammarerror"/>
    <w:basedOn w:val="a0"/>
  </w:style>
  <w:style w:type="character" w:styleId="spellingerror" w:customStyle="1">
    <w:name w:val="spellingerror"/>
    <w:basedOn w:val="a0"/>
  </w:style>
  <w:style w:type="character" w:styleId="help-block" w:customStyle="1">
    <w:name w:val="help-block"/>
    <w:basedOn w:val="a0"/>
  </w:style>
  <w:style w:type="paragraph" w:styleId="13" w:customStyle="1">
    <w:name w:val="Абзац списка1"/>
    <w:basedOn w:val="a"/>
    <w:pPr>
      <w:spacing w:after="200" w:line="276" w:lineRule="auto"/>
      <w:ind w:left="720"/>
      <w:jc w:val="left"/>
    </w:pPr>
    <w:rPr>
      <w:rFonts w:ascii="Calibri" w:hAnsi="Calibri" w:eastAsia="Calibri" w:cs="Calibri"/>
      <w:szCs w:val="22"/>
      <w:lang w:eastAsia="ar-SA"/>
    </w:rPr>
  </w:style>
  <w:style w:type="paragraph" w:styleId="ConsPlusNormal" w:customStyle="1">
    <w:name w:val="ConsPlusNormal"/>
    <w:pPr>
      <w:spacing w:after="0" w:line="100" w:lineRule="atLeast"/>
    </w:pPr>
    <w:rPr>
      <w:rFonts w:ascii="Times New Roman" w:hAnsi="Times New Roman" w:cs="Times New Roman"/>
      <w:sz w:val="28"/>
      <w:szCs w:val="28"/>
      <w:lang w:eastAsia="ar-SA"/>
    </w:rPr>
  </w:style>
  <w:style w:type="paragraph" w:styleId="14" w:customStyle="1">
    <w:name w:val="Обычный (веб)1"/>
    <w:basedOn w:val="a"/>
    <w:pPr>
      <w:spacing w:before="100" w:after="100" w:line="100" w:lineRule="atLeast"/>
      <w:jc w:val="left"/>
    </w:pPr>
    <w:rPr>
      <w:sz w:val="24"/>
      <w:lang w:eastAsia="ar-SA"/>
    </w:rPr>
  </w:style>
  <w:style w:type="character" w:styleId="layout" w:customStyle="1">
    <w:name w:val="layout"/>
    <w:basedOn w:val="a0"/>
  </w:style>
  <w:style w:type="paragraph" w:styleId="HTML">
    <w:name w:val="HTML Preformatted"/>
    <w:basedOn w:val="a"/>
    <w:link w:val="HTML0"/>
    <w:uiPriority w:val="99"/>
    <w:semiHidden/>
    <w:unhideWhenUsed/>
    <w:rPr>
      <w:rFonts w:ascii="Consolas" w:hAnsi="Consolas"/>
      <w:sz w:val="20"/>
      <w:szCs w:val="20"/>
    </w:rPr>
  </w:style>
  <w:style w:type="character" w:styleId="HTML0" w:customStyle="1">
    <w:name w:val="Стандартный HTML Знак"/>
    <w:basedOn w:val="a0"/>
    <w:link w:val="HTML"/>
    <w:uiPriority w:val="99"/>
    <w:semiHidden/>
    <w:rPr>
      <w:rFonts w:ascii="Consolas" w:hAnsi="Consolas" w:eastAsia="Times New Roman" w:cs="Times New Roman"/>
      <w:sz w:val="20"/>
      <w:szCs w:val="20"/>
    </w:rPr>
  </w:style>
  <w:style w:type="character" w:styleId="a4" w:customStyle="1">
    <w:name w:val="Название Знак"/>
    <w:basedOn w:val="a0"/>
    <w:link w:val="a3"/>
    <w:rPr>
      <w:rFonts w:ascii="Times New Roman" w:hAnsi="Times New Roman"/>
      <w:b/>
      <w:sz w:val="28"/>
      <w:szCs w:val="72"/>
    </w:rPr>
  </w:style>
  <w:style w:type="paragraph" w:styleId="ConsPlusTitle" w:customStyle="1">
    <w:name w:val="ConsPlusTitle"/>
    <w:pPr>
      <w:widowControl w:val="off"/>
      <w:spacing w:after="0" w:line="240" w:lineRule="auto"/>
    </w:pPr>
    <w:rPr>
      <w:rFonts w:ascii="Times New Roman" w:hAnsi="Times New Roman" w:eastAsia="Times New Roman" w:cs="Times New Roman"/>
      <w:b/>
      <w:sz w:val="24"/>
      <w:szCs w:val="20"/>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customXml" Target="../customXml/item1.xml" /><Relationship Id="rId8" Type="http://schemas.openxmlformats.org/officeDocument/2006/relationships/customXml" Target="../customXml/item2.xml" /><Relationship Id="rId9" Type="http://schemas.openxmlformats.org/officeDocument/2006/relationships/hyperlink" Target="https://www.gosuslugi.ru/" TargetMode="External"/><Relationship Id="rId10" Type="http://schemas.openxmlformats.org/officeDocument/2006/relationships/hyperlink" Target="https://gu.nnov.ru/" TargetMode="External"/><Relationship Id="rId11" Type="http://schemas.openxmlformats.org/officeDocument/2006/relationships/hyperlink" Target="https://portal.gounn.ru" TargetMode="External"/><Relationship Id="rId12" Type="http://schemas.openxmlformats.org/officeDocument/2006/relationships/hyperlink" Target="https://docs.cntd.ru/document/9004453" TargetMode="External"/><Relationship Id="rId13" Type="http://schemas.openxmlformats.org/officeDocument/2006/relationships/hyperlink" Target="https://docs.cntd.ru/document/902253789" TargetMode="External"/><Relationship Id="rId14" Type="http://schemas.openxmlformats.org/officeDocument/2006/relationships/hyperlink" Target="https://docs.cntd.ru/document/9034360" TargetMode="External"/><Relationship Id="rId15" Type="http://schemas.openxmlformats.org/officeDocument/2006/relationships/hyperlink" Target="https://docs.cntd.ru/document/901709264" TargetMode="External"/><Relationship Id="rId16" Type="http://schemas.openxmlformats.org/officeDocument/2006/relationships/hyperlink" Target="https://docs.cntd.ru/document/901709264" TargetMode="External"/><Relationship Id="rId17" Type="http://schemas.openxmlformats.org/officeDocument/2006/relationships/hyperlink" Target="https://docs.cntd.ru/document/901709264" TargetMode="External"/><Relationship Id="rId18" Type="http://schemas.openxmlformats.org/officeDocument/2006/relationships/hyperlink" Target="https://docs.cntd.ru/document/901709264" TargetMode="External"/><Relationship Id="rId19" Type="http://schemas.openxmlformats.org/officeDocument/2006/relationships/hyperlink" Target="https://docs.cntd.ru/document/902260215" TargetMode="External"/><Relationship Id="rId20" Type="http://schemas.openxmlformats.org/officeDocument/2006/relationships/hyperlink" Target="https://docs.cntd.ru/document/902260215" TargetMode="External"/><Relationship Id="rId21" Type="http://schemas.openxmlformats.org/officeDocument/2006/relationships/hyperlink" Target="https://docs.cntd.ru/document/902260215" TargetMode="External"/><Relationship Id="rId22" Type="http://schemas.openxmlformats.org/officeDocument/2006/relationships/hyperlink" Target="https://docs.cntd.ru/document/9003154" TargetMode="External"/><Relationship Id="rId23" Type="http://schemas.openxmlformats.org/officeDocument/2006/relationships/hyperlink" Target="https://docs.cntd.ru/document/9003021" TargetMode="External"/><Relationship Id="rId24" Type="http://schemas.openxmlformats.org/officeDocument/2006/relationships/hyperlink" Target="https://docs.cntd.ru/document/9003154" TargetMode="External"/><Relationship Id="rId25" Type="http://schemas.openxmlformats.org/officeDocument/2006/relationships/hyperlink" Target="https://docs.cntd.ru/document/557161381" TargetMode="External"/><Relationship Id="rId26" Type="http://schemas.openxmlformats.org/officeDocument/2006/relationships/hyperlink" Target="http://www.umfc/" TargetMode="External"/><Relationship Id="rId27" Type="http://schemas.openxmlformats.org/officeDocument/2006/relationships/hyperlink" Target="consultantplus://offline/ref=C13CB65DB1EFED9C3AF4D2FEE69A541ED087EB94CCBEDBA5063D091F80284A298577145635iDJDH" TargetMode="External"/><Relationship Id="rId28" Type="http://schemas.openxmlformats.org/officeDocument/2006/relationships/hyperlink" Target="consultantplus://offline/ref=BDC5918FF7088E60F1E1921A7B32136BC966BAB6F2098B69A7C9262240557C5816B652F7FFB279A4729B3098CA281700EB1E2C0DAB77w5N" TargetMode="External"/><Relationship Id="rId29" Type="http://schemas.openxmlformats.org/officeDocument/2006/relationships/hyperlink" Target="consultantplus://offline/ref=5464493DF7689EB276FBC88F9CFF6AFCEA55CEE555F0546665F42C15D73E0E69DDF9D33D78F0758BJ7N1N" TargetMode="External"/><Relationship Id="rId30" Type="http://schemas.openxmlformats.org/officeDocument/2006/relationships/hyperlink" Target="mailto:official@adm.pvl.nnov.ru" TargetMode="External"/><Relationship Id="rId31" Type="http://schemas.openxmlformats.org/officeDocument/2006/relationships/hyperlink" Target="http://admpavlovo.ru/" TargetMode="External"/><Relationship Id="rId32" Type="http://schemas.openxmlformats.org/officeDocument/2006/relationships/hyperlink" Target="mailto:uobrazov@yandex.ru" TargetMode="External"/><Relationship Id="rId33" Type="http://schemas.openxmlformats.org/officeDocument/2006/relationships/hyperlink" Target="http://uobrpavlovo.ru/" TargetMode="External"/><Relationship Id="rId34" Type="http://schemas.openxmlformats.org/officeDocument/2006/relationships/hyperlink" Target="mailto:mfc-pavlovo@mail.ru" TargetMode="External"/><Relationship Id="rId35" Type="http://schemas.openxmlformats.org/officeDocument/2006/relationships/hyperlink" Target="mailto:naberejnaya2@rambler.ru" TargetMode="External"/><Relationship Id="rId36" Type="http://schemas.openxmlformats.org/officeDocument/2006/relationships/hyperlink" Target="http://school-int1vid.ucoz.ru/" TargetMode="External"/><Relationship Id="rId37" Type="http://schemas.openxmlformats.org/officeDocument/2006/relationships/hyperlink" Target="mailto:solovushka2012@yandex.ru" TargetMode="External"/><Relationship Id="rId38" Type="http://schemas.openxmlformats.org/officeDocument/2006/relationships/hyperlink" Target="http://www.ds10.ucoz.ru/" TargetMode="External"/><Relationship Id="rId39" Type="http://schemas.openxmlformats.org/officeDocument/2006/relationships/hyperlink" Target="mailto:E-mail:%20mdou1detgorod@mail.ru" TargetMode="External"/><Relationship Id="rId40" Type="http://schemas.openxmlformats.org/officeDocument/2006/relationships/hyperlink" Target="http://mdou1pavlovo.ucoz" TargetMode="External"/><Relationship Id="rId41" Type="http://schemas.openxmlformats.org/officeDocument/2006/relationships/hyperlink" Target="mailto:E-mail:%20PavMdou2@yandex.ru" TargetMode="External"/><Relationship Id="rId42" Type="http://schemas.openxmlformats.org/officeDocument/2006/relationships/hyperlink" Target="http://mbdoy-2pavlovo.ucoz.ru/" TargetMode="External"/><Relationship Id="rId43" Type="http://schemas.openxmlformats.org/officeDocument/2006/relationships/hyperlink" Target="mailto:E-mail:%20perechkina65@mail.ru" TargetMode="External"/><Relationship Id="rId44" Type="http://schemas.openxmlformats.org/officeDocument/2006/relationships/hyperlink" Target="http://cheburashka4.ru/" TargetMode="External"/><Relationship Id="rId45" Type="http://schemas.openxmlformats.org/officeDocument/2006/relationships/hyperlink" Target="mailto:E-mail:%20mdoy5pav@mail.ru" TargetMode="External"/><Relationship Id="rId46" Type="http://schemas.openxmlformats.org/officeDocument/2006/relationships/hyperlink" Target="https://mbdoylastochka5pavlovo.ru/" TargetMode="External"/><Relationship Id="rId47" Type="http://schemas.openxmlformats.org/officeDocument/2006/relationships/hyperlink" Target="mailto:E-mail:%20ds_antoshka@mail.ru" TargetMode="External"/><Relationship Id="rId48" Type="http://schemas.openxmlformats.org/officeDocument/2006/relationships/hyperlink" Target="http://antoshka6.ucoz.ru/" TargetMode="External"/><Relationship Id="rId49" Type="http://schemas.openxmlformats.org/officeDocument/2006/relationships/hyperlink" Target="mailto:E-mail:%20sadik7.turchina@yandex.ru" TargetMode="External"/><Relationship Id="rId50" Type="http://schemas.openxmlformats.org/officeDocument/2006/relationships/hyperlink" Target="http://sadik7.rfnn.ru/" TargetMode="External"/><Relationship Id="rId51" Type="http://schemas.openxmlformats.org/officeDocument/2006/relationships/hyperlink" Target="mailto:E-mail:%20mdoy9pavlovo@yandex.ru" TargetMode="External"/><Relationship Id="rId52" Type="http://schemas.openxmlformats.org/officeDocument/2006/relationships/hyperlink" Target="http://mdoy9pavlovo.ucoz.ru/" TargetMode="External"/><Relationship Id="rId53" Type="http://schemas.openxmlformats.org/officeDocument/2006/relationships/hyperlink" Target="mailto:E-mail:%20ds-umka11@yandex.ru" TargetMode="External"/><Relationship Id="rId54" Type="http://schemas.openxmlformats.org/officeDocument/2006/relationships/hyperlink" Target="http://ds-umka11.ru/" TargetMode="External"/><Relationship Id="rId55" Type="http://schemas.openxmlformats.org/officeDocument/2006/relationships/hyperlink" Target="mailto:E-mail:%20mdou13.nazarova@yandex.ru" TargetMode="External"/><Relationship Id="rId56" Type="http://schemas.openxmlformats.org/officeDocument/2006/relationships/hyperlink" Target="http://ds13.nubex.ru/" TargetMode="External"/><Relationship Id="rId57" Type="http://schemas.openxmlformats.org/officeDocument/2006/relationships/hyperlink" Target="mailto:E-mail:%2015_luchik@mail.ru" TargetMode="External"/><Relationship Id="rId58" Type="http://schemas.openxmlformats.org/officeDocument/2006/relationships/hyperlink" Target="http://luchik15pavl.ucoz.ru/" TargetMode="External"/><Relationship Id="rId59" Type="http://schemas.openxmlformats.org/officeDocument/2006/relationships/hyperlink" Target="mailto:E-mail:%20cool.mdou17@yandex.ru" TargetMode="External"/><Relationship Id="rId60" Type="http://schemas.openxmlformats.org/officeDocument/2006/relationships/hyperlink" Target="http://mbdou17pavlovo.ucoz.com/" TargetMode="External"/><Relationship Id="rId61" Type="http://schemas.openxmlformats.org/officeDocument/2006/relationships/hyperlink" Target="mailto:E-mail:%20DS18Alenushka@mail.ru" TargetMode="External"/><Relationship Id="rId62" Type="http://schemas.openxmlformats.org/officeDocument/2006/relationships/hyperlink" Target="http://ds18alenushka.ucoz.ru/" TargetMode="External"/><Relationship Id="rId63" Type="http://schemas.openxmlformats.org/officeDocument/2006/relationships/hyperlink" Target="mailto:E-mail:%20detsad19pavlovo@yandex.ru" TargetMode="External"/><Relationship Id="rId64" Type="http://schemas.openxmlformats.org/officeDocument/2006/relationships/hyperlink" Target="http://www.mbdoy19.ucoz.ru/" TargetMode="External"/><Relationship Id="rId65" Type="http://schemas.openxmlformats.org/officeDocument/2006/relationships/hyperlink" Target="mailto:E-mail:Duimovohka-20@yandex.ru" TargetMode="External"/><Relationship Id="rId66" Type="http://schemas.openxmlformats.org/officeDocument/2006/relationships/hyperlink" Target="http://xn--20-6kchj4aiosb3hsd.xn--p1ai/" TargetMode="External"/><Relationship Id="rId67" Type="http://schemas.openxmlformats.org/officeDocument/2006/relationships/hyperlink" Target="mailto:E-mail:%20teremok1966@yandex.ru" TargetMode="External"/><Relationship Id="rId68" Type="http://schemas.openxmlformats.org/officeDocument/2006/relationships/hyperlink" Target="http://dou21-teremok.ucoz.net/" TargetMode="External"/><Relationship Id="rId69" Type="http://schemas.openxmlformats.org/officeDocument/2006/relationships/hyperlink" Target="mailto:E-mail:%20pavlovo.kolobok@yandex.ru" TargetMode="External"/><Relationship Id="rId70" Type="http://schemas.openxmlformats.org/officeDocument/2006/relationships/hyperlink" Target="http://kolobok-caduk.nubex.ru/" TargetMode="External"/><Relationship Id="rId71" Type="http://schemas.openxmlformats.org/officeDocument/2006/relationships/hyperlink" Target="mailto:E-mail:%20colokolchik.pavlovo@yandex.ru" TargetMode="External"/><Relationship Id="rId72" Type="http://schemas.openxmlformats.org/officeDocument/2006/relationships/hyperlink" Target="http://mbdoy-23pavlovo.ucoz.com/" TargetMode="External"/><Relationship Id="rId73" Type="http://schemas.openxmlformats.org/officeDocument/2006/relationships/hyperlink" Target="mailto:E-mail:%20MBDOU24vishenka@yandex.ru" TargetMode="External"/><Relationship Id="rId74" Type="http://schemas.openxmlformats.org/officeDocument/2006/relationships/hyperlink" Target="https://vishenka24.1c-umi.ru/" TargetMode="External"/><Relationship Id="rId75" Type="http://schemas.openxmlformats.org/officeDocument/2006/relationships/hyperlink" Target="mailto:E-mail:%20MDOY25SUVENIR@yandex.ru" TargetMode="External"/><Relationship Id="rId76" Type="http://schemas.openxmlformats.org/officeDocument/2006/relationships/hyperlink" Target="http://suvenir25.ucoz.net/" TargetMode="External"/><Relationship Id="rId77" Type="http://schemas.openxmlformats.org/officeDocument/2006/relationships/hyperlink" Target="mailto:E-mail:%20nazarovakalinka@yandex.ru" TargetMode="External"/><Relationship Id="rId78" Type="http://schemas.openxmlformats.org/officeDocument/2006/relationships/hyperlink" Target="http://ds26.ucoz.ru/" TargetMode="External"/><Relationship Id="rId79" Type="http://schemas.openxmlformats.org/officeDocument/2006/relationships/hyperlink" Target="mailto:E-mail:%20detskiy.krepysh@yandex.ru" TargetMode="External"/><Relationship Id="rId80" Type="http://schemas.openxmlformats.org/officeDocument/2006/relationships/hyperlink" Target="http://krepish27.ru/" TargetMode="External"/><Relationship Id="rId81" Type="http://schemas.openxmlformats.org/officeDocument/2006/relationships/hyperlink" Target="mailto:MBDOU28PAVLOVO@yandex.ru" TargetMode="External"/><Relationship Id="rId82" Type="http://schemas.openxmlformats.org/officeDocument/2006/relationships/hyperlink" Target="http://xn--28-6kcajw4a8b0ad9c.xn--p1ai/" TargetMode="External"/><Relationship Id="rId83" Type="http://schemas.openxmlformats.org/officeDocument/2006/relationships/hyperlink" Target="mailto:plyanka29@yandex.ru" TargetMode="External"/><Relationship Id="rId84" Type="http://schemas.openxmlformats.org/officeDocument/2006/relationships/hyperlink" Target="https://polyanka29.nubex.ru/" TargetMode="External"/><Relationship Id="rId85" Type="http://schemas.openxmlformats.org/officeDocument/2006/relationships/hyperlink" Target="mailto:E-mail:%20delfinenok30@yandex.ru" TargetMode="External"/><Relationship Id="rId86" Type="http://schemas.openxmlformats.org/officeDocument/2006/relationships/hyperlink" Target="http://delphinenok.ru/" TargetMode="External"/><Relationship Id="rId87" Type="http://schemas.openxmlformats.org/officeDocument/2006/relationships/hyperlink" Target="mailto:E-mail:%20rodnichok31@mail.ru" TargetMode="External"/><Relationship Id="rId88" Type="http://schemas.openxmlformats.org/officeDocument/2006/relationships/hyperlink" Target="http://madoy31.ucoz.net/" TargetMode="External"/><Relationship Id="rId89" Type="http://schemas.openxmlformats.org/officeDocument/2006/relationships/hyperlink" Target="mailto:E-mail:%20Irina.gorbunowa-2012@yandex.ru" TargetMode="External"/><Relationship Id="rId90" Type="http://schemas.openxmlformats.org/officeDocument/2006/relationships/hyperlink" Target="http://worsmads2.ucoz.ru/" TargetMode="External"/><Relationship Id="rId91" Type="http://schemas.openxmlformats.org/officeDocument/2006/relationships/hyperlink" Target="http://mbdouvorsma4@yandex.ru/" TargetMode="External"/><Relationship Id="rId92" Type="http://schemas.openxmlformats.org/officeDocument/2006/relationships/hyperlink" Target="http://zolotayarybka.ucoz.net/" TargetMode="External"/><Relationship Id="rId93" Type="http://schemas.openxmlformats.org/officeDocument/2006/relationships/hyperlink" Target="mailto:E-mail:%20vorsma.rodnihok@yandex.ru" TargetMode="External"/><Relationship Id="rId94" Type="http://schemas.openxmlformats.org/officeDocument/2006/relationships/hyperlink" Target="http://rodnichok5.ucoz.ru/" TargetMode="External"/><Relationship Id="rId95" Type="http://schemas.openxmlformats.org/officeDocument/2006/relationships/hyperlink" Target="mailto:E-mail:%20dsjagodka@mail.ru" TargetMode="External"/><Relationship Id="rId96" Type="http://schemas.openxmlformats.org/officeDocument/2006/relationships/hyperlink" Target="http://iagodka.ucoz.ru/" TargetMode="External"/><Relationship Id="rId97" Type="http://schemas.openxmlformats.org/officeDocument/2006/relationships/hyperlink" Target="mailto:E-mail:%20mdouds3gorbatov@mail.ru" TargetMode="External"/><Relationship Id="rId98" Type="http://schemas.openxmlformats.org/officeDocument/2006/relationships/hyperlink" Target="http://mdouds3gorbatov.ucoz.ru/" TargetMode="External"/><Relationship Id="rId99" Type="http://schemas.openxmlformats.org/officeDocument/2006/relationships/hyperlink" Target="mailto:E-mail:%20romanova.2001@yandex.ru" TargetMode="External"/><Relationship Id="rId100" Type="http://schemas.openxmlformats.org/officeDocument/2006/relationships/hyperlink" Target="http://tmbdou-1.ucoz.ru/" TargetMode="External"/><Relationship Id="rId101" Type="http://schemas.openxmlformats.org/officeDocument/2006/relationships/hyperlink" Target="mailto:E-mail:%20beriozka2@yandex.ru" TargetMode="External"/><Relationship Id="rId102" Type="http://schemas.openxmlformats.org/officeDocument/2006/relationships/hyperlink" Target="http://tmbdou-2.ucoz.ru/" TargetMode="External"/><Relationship Id="rId103" Type="http://schemas.openxmlformats.org/officeDocument/2006/relationships/hyperlink" Target="mailto:E-mail:%20mdou3.svetlyachok.@yandex.ru" TargetMode="External"/><Relationship Id="rId104" Type="http://schemas.openxmlformats.org/officeDocument/2006/relationships/hyperlink" Target="https://mbdou3tumbotino.ucoz.net/" TargetMode="External"/><Relationship Id="rId105" Type="http://schemas.openxmlformats.org/officeDocument/2006/relationships/hyperlink" Target="mailto:E-mail:%20ubilei_aa@mail.ru" TargetMode="External"/><Relationship Id="rId106" Type="http://schemas.openxmlformats.org/officeDocument/2006/relationships/hyperlink" Target="http://tmbdou-4.ucoz.ru/" TargetMode="External"/><Relationship Id="rId107" Type="http://schemas.openxmlformats.org/officeDocument/2006/relationships/hyperlink" Target="mailto:E-mail:%20Taremskoe2@yandex.ru" TargetMode="External"/><Relationship Id="rId108" Type="http://schemas.openxmlformats.org/officeDocument/2006/relationships/hyperlink" Target="http://xn--2-ctbjuesrk0cxe.xn--p1ai/" TargetMode="External"/><Relationship Id="rId109" Type="http://schemas.openxmlformats.org/officeDocument/2006/relationships/hyperlink" Target="mailto:E-mail:%20mdou-ds3-tarem@yandex.ru" TargetMode="External"/><Relationship Id="rId110" Type="http://schemas.openxmlformats.org/officeDocument/2006/relationships/hyperlink" Target="http://ulibka3.ru/" TargetMode="External"/><Relationship Id="rId111" Type="http://schemas.openxmlformats.org/officeDocument/2006/relationships/hyperlink" Target="mailto:E-mail:%20raxceeva70@mail.ru" TargetMode="External"/><Relationship Id="rId112" Type="http://schemas.openxmlformats.org/officeDocument/2006/relationships/hyperlink" Target="http://detskij-sad.clan.su/" TargetMode="External"/><Relationship Id="rId113" Type="http://schemas.openxmlformats.org/officeDocument/2006/relationships/hyperlink" Target="mailto:E-mail:%20yarymovo-dou@mail.ru" TargetMode="External"/><Relationship Id="rId114" Type="http://schemas.openxmlformats.org/officeDocument/2006/relationships/hyperlink" Target="http://dsyarymovo.ucoz.net/" TargetMode="External"/><Relationship Id="rId115" Type="http://schemas.openxmlformats.org/officeDocument/2006/relationships/hyperlink" Target="mailto:E-mail:%20ababk.skaska@yandex.ru" TargetMode="External"/><Relationship Id="rId116" Type="http://schemas.openxmlformats.org/officeDocument/2006/relationships/hyperlink" Target="http://ds-skazka-ababk.ucoz.ru/" TargetMode="External"/><Relationship Id="rId117" Type="http://schemas.openxmlformats.org/officeDocument/2006/relationships/hyperlink" Target="mailto:E-mail:%20DSGrudcino@yandex.ru" TargetMode="External"/><Relationship Id="rId118" Type="http://schemas.openxmlformats.org/officeDocument/2006/relationships/hyperlink" Target="http://www.dsgrudcino.ucoz.ru/" TargetMode="External"/><Relationship Id="rId119" Type="http://schemas.openxmlformats.org/officeDocument/2006/relationships/hyperlink" Target="mailto:E-mail:%20davydovo-doy@mail.ru" TargetMode="External"/><Relationship Id="rId120" Type="http://schemas.openxmlformats.org/officeDocument/2006/relationships/hyperlink" Target="http://www.boldavydovo.ru/" TargetMode="External"/><Relationship Id="rId121" Type="http://schemas.openxmlformats.org/officeDocument/2006/relationships/hyperlink" Target="mailto:laptevo@bk.ru" TargetMode="External"/><Relationship Id="rId122" Type="http://schemas.openxmlformats.org/officeDocument/2006/relationships/hyperlink" Target="http://www.laptevo.ucoz.ru/" TargetMode="External"/><Relationship Id="rId123" Type="http://schemas.openxmlformats.org/officeDocument/2006/relationships/hyperlink" Target="mailto:gorschool@mail.ru" TargetMode="External"/><Relationship Id="rId124" Type="http://schemas.openxmlformats.org/officeDocument/2006/relationships/hyperlink" Target="http://shkola-gorbatov.edusite.ru/" TargetMode="External"/><Relationship Id="rId125" Type="http://schemas.openxmlformats.org/officeDocument/2006/relationships/hyperlink" Target="mailto:varegschool@mail.ru" TargetMode="External"/><Relationship Id="rId126" Type="http://schemas.openxmlformats.org/officeDocument/2006/relationships/hyperlink" Target="http://varezh-school.ucoz.site/" TargetMode="External"/><Relationship Id="rId127" Type="http://schemas.openxmlformats.org/officeDocument/2006/relationships/hyperlink" Target="https://docs.cntd.ru/document/9045518" TargetMode="External"/><Relationship Id="rId128" Type="http://schemas.openxmlformats.org/officeDocument/2006/relationships/hyperlink" Target="https://docs.cntd.ru/document/9003816" TargetMode="External"/><Relationship Id="rId129" Type="http://schemas.openxmlformats.org/officeDocument/2006/relationships/hyperlink" Target="https://docs.cntd.ru/document/902144597" TargetMode="External"/><Relationship Id="rId130" Type="http://schemas.openxmlformats.org/officeDocument/2006/relationships/hyperlink" Target="https://docs.cntd.ru/document/420216551" TargetMode="External"/><Relationship Id="rId131" Type="http://schemas.openxmlformats.org/officeDocument/2006/relationships/hyperlink" Target="https://docs.cntd.ru/document/420216551" TargetMode="External"/><Relationship Id="rId132" Type="http://schemas.openxmlformats.org/officeDocument/2006/relationships/hyperlink" Target="https://docs.cntd.ru/document/542608713" TargetMode="External"/><Relationship Id="rId133" Type="http://schemas.openxmlformats.org/officeDocument/2006/relationships/hyperlink" Target="https://docs.cntd.ru/document/542611759" TargetMode="External"/><Relationship Id="rId134" Type="http://schemas.openxmlformats.org/officeDocument/2006/relationships/hyperlink" Target="https://docs.cntd.ru/document/436761952" TargetMode="External"/><Relationship Id="rId135" Type="http://schemas.openxmlformats.org/officeDocument/2006/relationships/hyperlink" Target="https://docs.cntd.ru/document/542612606" TargetMode="External"/><Relationship Id="rId136" Type="http://schemas.openxmlformats.org/officeDocument/2006/relationships/hyperlink" Target="https://docs.cntd.ru/document/436761952" TargetMode="External"/><Relationship Id="rId137" Type="http://schemas.openxmlformats.org/officeDocument/2006/relationships/hyperlink" Target="https://docs.cntd.ru/document/542608713" TargetMode="External"/><Relationship Id="rId138" Type="http://schemas.openxmlformats.org/officeDocument/2006/relationships/hyperlink" Target="https://docs.cntd.ru/document/901720005" TargetMode="External"/><Relationship Id="rId139" Type="http://schemas.openxmlformats.org/officeDocument/2006/relationships/hyperlink" Target="https://docs.cntd.ru/document/901785168" TargetMode="External"/><Relationship Id="rId140" Type="http://schemas.openxmlformats.org/officeDocument/2006/relationships/hyperlink" Target="https://docs.cntd.ru/document/9043973" TargetMode="External"/><Relationship Id="rId141" Type="http://schemas.openxmlformats.org/officeDocument/2006/relationships/hyperlink" Target="https://docs.cntd.ru/document/901785168" TargetMode="External"/><Relationship Id="rId142" Type="http://schemas.openxmlformats.org/officeDocument/2006/relationships/hyperlink" Target="https://docs.cntd.ru/document/9043973" TargetMode="External"/><Relationship Id="rId143" Type="http://schemas.openxmlformats.org/officeDocument/2006/relationships/hyperlink" Target="https://docs.cntd.ru/document/436747809" TargetMode="External"/><Relationship Id="rId144" Type="http://schemas.openxmlformats.org/officeDocument/2006/relationships/hyperlink" Target="https://docs.cntd.ru/document/902389617" TargetMode="External"/><Relationship Id="rId145" Type="http://schemas.openxmlformats.org/officeDocument/2006/relationships/hyperlink" Target="https://docs.cntd.ru/document/9004453" TargetMode="External"/><Relationship Id="rId146" Type="http://schemas.openxmlformats.org/officeDocument/2006/relationships/hyperlink" Target="https://docs.cntd.ru/document/9004584" TargetMode="External"/><Relationship Id="rId147" Type="http://schemas.openxmlformats.org/officeDocument/2006/relationships/hyperlink" Target="https://docs.cntd.ru/document/902253789" TargetMode="External"/><Relationship Id="rId148" Type="http://schemas.openxmlformats.org/officeDocument/2006/relationships/hyperlink" Target="https://docs.cntd.ru/document/901887583" TargetMode="External"/><Relationship Id="rId149" Type="http://schemas.openxmlformats.org/officeDocument/2006/relationships/hyperlink" Target="https://docs.cntd.ru/document/901887583" TargetMode="External"/><Relationship Id="rId150" Type="http://schemas.openxmlformats.org/officeDocument/2006/relationships/hyperlink" Target="https://docs.cntd.ru/document/901887583" TargetMode="External"/><Relationship Id="rId151" Type="http://schemas.openxmlformats.org/officeDocument/2006/relationships/hyperlink" Target="https://docs.cntd.ru/document/901742653" TargetMode="External"/><Relationship Id="rId152" Type="http://schemas.openxmlformats.org/officeDocument/2006/relationships/hyperlink" Target="https://docs.cntd.ru/document/902260215" TargetMode="External"/><Relationship Id="rId153" Type="http://schemas.openxmlformats.org/officeDocument/2006/relationships/hyperlink" Target="https://docs.cntd.ru/document/902260215" TargetMode="External"/><Relationship Id="rId154" Type="http://schemas.openxmlformats.org/officeDocument/2006/relationships/hyperlink" Target="https://docs.cntd.ru/document/902389652" TargetMode="External"/><Relationship Id="rId155" Type="http://schemas.openxmlformats.org/officeDocument/2006/relationships/hyperlink" Target="https://docs.cntd.ru/document/902389652" TargetMode="External"/><Relationship Id="rId156" Type="http://schemas.openxmlformats.org/officeDocument/2006/relationships/hyperlink" Target="https://docs.cntd.ru/document/902389652" TargetMode="External"/><Relationship Id="rId157" Type="http://schemas.openxmlformats.org/officeDocument/2006/relationships/hyperlink" Target="https://docs.cntd.ru/document/901709264" TargetMode="External"/></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dcO6Yq2qzfmsh8TDW6faK4ZLpA==">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9062F1-4AEF-4AEC-A7FF-4D1CD46D5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Р7-Офис/7.2.2.36</Application>
  <Characters>172356</Characters>
  <CharactersWithSpaces>202189</CharactersWithSpaces>
  <Company/>
  <DocSecurity>0</DocSecurity>
  <HyperlinksChanged>false</HyperlinksChanged>
  <Lines>1436</Lines>
  <LinksUpToDate>false</LinksUpToDate>
  <Pages>73</Pages>
  <Paragraphs>404</Paragraphs>
  <ScaleCrop>false</ScaleCrop>
  <SharedDoc>false</SharedDoc>
  <Template>Normal</Template>
  <TotalTime>4680</TotalTime>
  <Words>30237</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Павлова</dc:creator>
  <cp:lastModifiedBy>1</cp:lastModifiedBy>
  <cp:revision>739</cp:revision>
  <cp:lastPrinted>2022-02-07T05:24:00Z</cp:lastPrinted>
  <dcterms:created xsi:type="dcterms:W3CDTF">2021-07-27T13:22:00Z</dcterms:created>
  <dcterms:modified xsi:type="dcterms:W3CDTF">2022-02-14T11:41:00Z</dcterms:modified>
</cp:coreProperties>
</file>